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4297E4C" w14:textId="77777777" w:rsidR="0074232E" w:rsidRDefault="0074232E" w:rsidP="00E709C1">
      <w:pPr>
        <w:pStyle w:val="ad"/>
        <w:spacing w:before="160" w:after="160" w:line="240" w:lineRule="auto"/>
        <w:ind w:firstLine="0"/>
        <w:jc w:val="center"/>
        <w:rPr>
          <w:rFonts w:ascii="Times New Roman" w:hAnsi="Times New Roman" w:cs="Times New Roman"/>
          <w:sz w:val="24"/>
          <w:szCs w:val="24"/>
          <w:vertAlign w:val="superscript"/>
        </w:rPr>
      </w:pPr>
      <w:r w:rsidRPr="00CC0807">
        <w:rPr>
          <w:rFonts w:ascii="Times New Roman" w:hAnsi="Times New Roman" w:cs="Times New Roman"/>
          <w:sz w:val="24"/>
          <w:szCs w:val="24"/>
        </w:rPr>
        <w:t>____________________________________________</w:t>
      </w:r>
      <w:r>
        <w:rPr>
          <w:rFonts w:ascii="Times New Roman" w:hAnsi="Times New Roman" w:cs="Times New Roman"/>
          <w:sz w:val="24"/>
          <w:szCs w:val="24"/>
        </w:rPr>
        <w:t>___</w:t>
      </w:r>
      <w:r w:rsidRPr="00CC0807">
        <w:rPr>
          <w:rFonts w:ascii="Times New Roman" w:hAnsi="Times New Roman" w:cs="Times New Roman"/>
          <w:sz w:val="24"/>
          <w:szCs w:val="24"/>
        </w:rPr>
        <w:t>_________</w:t>
      </w:r>
      <w:r w:rsidRPr="00CC0807">
        <w:rPr>
          <w:rFonts w:ascii="Times New Roman" w:hAnsi="Times New Roman" w:cs="Times New Roman"/>
          <w:sz w:val="24"/>
          <w:szCs w:val="24"/>
        </w:rPr>
        <w:br/>
      </w:r>
      <w:r w:rsidRPr="00642240">
        <w:rPr>
          <w:rFonts w:ascii="Times New Roman" w:hAnsi="Times New Roman" w:cs="Times New Roman"/>
          <w:sz w:val="20"/>
          <w:szCs w:val="20"/>
        </w:rPr>
        <w:t>(найменування підприємства)</w:t>
      </w:r>
    </w:p>
    <w:p w14:paraId="06DF082C" w14:textId="77777777" w:rsidR="0074232E" w:rsidRPr="00CC0807" w:rsidRDefault="0074232E" w:rsidP="0074232E">
      <w:pPr>
        <w:pStyle w:val="ad"/>
        <w:spacing w:line="240" w:lineRule="auto"/>
        <w:ind w:firstLine="0"/>
        <w:jc w:val="center"/>
        <w:rPr>
          <w:rFonts w:ascii="Times New Roman" w:hAnsi="Times New Roman" w:cs="Times New Roman"/>
          <w:sz w:val="32"/>
          <w:szCs w:val="32"/>
          <w:vertAlign w:val="superscript"/>
        </w:rPr>
      </w:pPr>
    </w:p>
    <w:tbl>
      <w:tblPr>
        <w:tblW w:w="10065" w:type="dxa"/>
        <w:tblLook w:val="04A0" w:firstRow="1" w:lastRow="0" w:firstColumn="1" w:lastColumn="0" w:noHBand="0" w:noVBand="1"/>
      </w:tblPr>
      <w:tblGrid>
        <w:gridCol w:w="5529"/>
        <w:gridCol w:w="4536"/>
      </w:tblGrid>
      <w:tr w:rsidR="0074232E" w14:paraId="083E64D6" w14:textId="77777777" w:rsidTr="0026191B">
        <w:tc>
          <w:tcPr>
            <w:tcW w:w="5529" w:type="dxa"/>
            <w:shd w:val="clear" w:color="auto" w:fill="auto"/>
          </w:tcPr>
          <w:p w14:paraId="35493C4D" w14:textId="77777777" w:rsidR="0074232E" w:rsidRPr="00F34354" w:rsidRDefault="0074232E" w:rsidP="00F34354">
            <w:pPr>
              <w:pStyle w:val="ad"/>
              <w:ind w:firstLine="0"/>
              <w:rPr>
                <w:rFonts w:ascii="Times New Roman" w:eastAsia="Calibri" w:hAnsi="Times New Roman" w:cs="Times New Roman"/>
                <w:sz w:val="24"/>
                <w:szCs w:val="24"/>
              </w:rPr>
            </w:pPr>
          </w:p>
        </w:tc>
        <w:tc>
          <w:tcPr>
            <w:tcW w:w="4536" w:type="dxa"/>
            <w:shd w:val="clear" w:color="auto" w:fill="auto"/>
          </w:tcPr>
          <w:p w14:paraId="559B3847" w14:textId="77777777" w:rsidR="0074232E" w:rsidRPr="00F34354" w:rsidRDefault="0074232E" w:rsidP="0026191B">
            <w:pPr>
              <w:contextualSpacing/>
              <w:textAlignment w:val="baseline"/>
              <w:rPr>
                <w:rFonts w:eastAsia="SimSun"/>
                <w:sz w:val="24"/>
                <w:szCs w:val="24"/>
                <w:lang w:val="uk-UA"/>
              </w:rPr>
            </w:pPr>
            <w:r w:rsidRPr="00F34354">
              <w:rPr>
                <w:rFonts w:eastAsia="Calibri"/>
                <w:color w:val="222222"/>
                <w:sz w:val="24"/>
                <w:szCs w:val="24"/>
                <w:lang w:val="uk-UA"/>
              </w:rPr>
              <w:t>ЗАТВЕРДЖЕНО                                      </w:t>
            </w:r>
          </w:p>
          <w:p w14:paraId="3ECAE19F" w14:textId="4C352016" w:rsidR="0074232E" w:rsidRPr="00F34354" w:rsidRDefault="0074232E" w:rsidP="0026191B">
            <w:pPr>
              <w:contextualSpacing/>
              <w:textAlignment w:val="baseline"/>
              <w:rPr>
                <w:rFonts w:eastAsia="Calibri"/>
                <w:sz w:val="24"/>
                <w:szCs w:val="24"/>
              </w:rPr>
            </w:pPr>
            <w:r w:rsidRPr="00F34354">
              <w:rPr>
                <w:rFonts w:eastAsia="Calibri"/>
                <w:color w:val="222222"/>
                <w:sz w:val="24"/>
                <w:szCs w:val="24"/>
                <w:lang w:val="uk-UA"/>
              </w:rPr>
              <w:t>Наказ____________________________ </w:t>
            </w:r>
            <w:r w:rsidRPr="00F34354">
              <w:rPr>
                <w:rFonts w:eastAsia="Calibri"/>
                <w:color w:val="222222"/>
                <w:sz w:val="24"/>
                <w:szCs w:val="24"/>
                <w:lang w:val="uk-UA"/>
              </w:rPr>
              <w:br/>
            </w:r>
            <w:r w:rsidRPr="00F34354">
              <w:rPr>
                <w:rFonts w:eastAsia="Calibri"/>
                <w:color w:val="222222"/>
                <w:lang w:val="uk-UA"/>
              </w:rPr>
              <w:t xml:space="preserve">                      (посада роботодавця</w:t>
            </w:r>
            <w:r w:rsidRPr="00F34354">
              <w:rPr>
                <w:rFonts w:eastAsia="Calibri"/>
                <w:color w:val="222222"/>
                <w:vertAlign w:val="superscript"/>
                <w:lang w:val="uk-UA"/>
              </w:rPr>
              <w:t> </w:t>
            </w:r>
            <w:r w:rsidRPr="00F34354">
              <w:rPr>
                <w:rFonts w:eastAsia="Calibri"/>
                <w:color w:val="222222"/>
                <w:sz w:val="24"/>
                <w:szCs w:val="24"/>
                <w:lang w:val="uk-UA"/>
              </w:rPr>
              <w:t>                </w:t>
            </w:r>
            <w:r w:rsidRPr="00F34354">
              <w:rPr>
                <w:rFonts w:eastAsia="Calibri"/>
                <w:color w:val="222222"/>
                <w:sz w:val="24"/>
                <w:szCs w:val="24"/>
                <w:lang w:val="uk-UA"/>
              </w:rPr>
              <w:br/>
              <w:t>_________________________________ </w:t>
            </w:r>
            <w:r w:rsidRPr="00F34354">
              <w:rPr>
                <w:rFonts w:eastAsia="Calibri"/>
                <w:color w:val="222222"/>
                <w:sz w:val="24"/>
                <w:szCs w:val="24"/>
                <w:lang w:val="uk-UA"/>
              </w:rPr>
              <w:br/>
            </w:r>
            <w:r w:rsidRPr="00F34354">
              <w:rPr>
                <w:rFonts w:eastAsia="Calibri"/>
                <w:color w:val="222222"/>
                <w:lang w:val="uk-UA"/>
              </w:rPr>
              <w:t xml:space="preserve">             і найменування підприємства) </w:t>
            </w:r>
            <w:r w:rsidRPr="00F34354">
              <w:rPr>
                <w:rFonts w:eastAsia="Calibri"/>
                <w:color w:val="222222"/>
                <w:sz w:val="24"/>
                <w:szCs w:val="24"/>
                <w:vertAlign w:val="superscript"/>
                <w:lang w:val="uk-UA"/>
              </w:rPr>
              <w:t>              </w:t>
            </w:r>
            <w:r w:rsidRPr="00F34354">
              <w:rPr>
                <w:rFonts w:eastAsia="Calibri"/>
                <w:color w:val="222222"/>
                <w:sz w:val="24"/>
                <w:szCs w:val="24"/>
                <w:lang w:val="uk-UA"/>
              </w:rPr>
              <w:t>        </w:t>
            </w:r>
            <w:r w:rsidRPr="00F34354">
              <w:rPr>
                <w:rFonts w:eastAsia="Calibri"/>
                <w:color w:val="222222"/>
                <w:sz w:val="24"/>
                <w:szCs w:val="24"/>
                <w:lang w:val="uk-UA"/>
              </w:rPr>
              <w:br/>
              <w:t>_______________________ № ______ </w:t>
            </w:r>
            <w:r w:rsidRPr="00F34354">
              <w:rPr>
                <w:rFonts w:eastAsia="Calibri"/>
                <w:color w:val="222222"/>
                <w:sz w:val="24"/>
                <w:szCs w:val="24"/>
                <w:lang w:val="uk-UA"/>
              </w:rPr>
              <w:br/>
            </w:r>
            <w:r w:rsidRPr="00F34354">
              <w:rPr>
                <w:rFonts w:eastAsia="Calibri"/>
                <w:color w:val="222222"/>
                <w:lang w:val="uk-UA"/>
              </w:rPr>
              <w:t xml:space="preserve">           (число, місяць, рік)</w:t>
            </w:r>
            <w:r w:rsidRPr="00F34354">
              <w:rPr>
                <w:rFonts w:eastAsia="Calibri"/>
                <w:color w:val="222222"/>
                <w:sz w:val="24"/>
                <w:szCs w:val="24"/>
                <w:vertAlign w:val="superscript"/>
                <w:lang w:val="uk-UA"/>
              </w:rPr>
              <w:t xml:space="preserve">                                    </w:t>
            </w:r>
          </w:p>
        </w:tc>
      </w:tr>
    </w:tbl>
    <w:p w14:paraId="43421835" w14:textId="77777777" w:rsidR="0060797A" w:rsidRDefault="0060797A">
      <w:pPr>
        <w:jc w:val="center"/>
        <w:rPr>
          <w:b/>
          <w:bCs/>
          <w:color w:val="000000"/>
          <w:sz w:val="24"/>
          <w:szCs w:val="24"/>
          <w:lang w:val="uk-UA"/>
        </w:rPr>
      </w:pPr>
    </w:p>
    <w:p w14:paraId="1D579DC8" w14:textId="668A45D6" w:rsidR="0060797A" w:rsidRPr="0026191B" w:rsidRDefault="0060797A">
      <w:pPr>
        <w:jc w:val="center"/>
        <w:rPr>
          <w:sz w:val="22"/>
          <w:szCs w:val="22"/>
        </w:rPr>
      </w:pPr>
      <w:r w:rsidRPr="0026191B">
        <w:rPr>
          <w:b/>
          <w:sz w:val="28"/>
          <w:szCs w:val="28"/>
          <w:lang w:val="uk-UA"/>
        </w:rPr>
        <w:t>ПОЛОЖЕННЯ</w:t>
      </w:r>
      <w:r w:rsidR="0026191B">
        <w:rPr>
          <w:b/>
          <w:sz w:val="28"/>
          <w:szCs w:val="28"/>
          <w:lang w:val="en-US"/>
        </w:rPr>
        <w:br/>
      </w:r>
      <w:r w:rsidRPr="0026191B">
        <w:rPr>
          <w:b/>
          <w:sz w:val="28"/>
          <w:szCs w:val="28"/>
          <w:lang w:val="uk-UA"/>
        </w:rPr>
        <w:t>про порядок проведення навчання і перевірки знань</w:t>
      </w:r>
      <w:r w:rsidR="0026191B">
        <w:rPr>
          <w:b/>
          <w:sz w:val="28"/>
          <w:szCs w:val="28"/>
          <w:lang w:val="en-US"/>
        </w:rPr>
        <w:br/>
      </w:r>
      <w:r w:rsidRPr="0026191B">
        <w:rPr>
          <w:b/>
          <w:sz w:val="28"/>
          <w:szCs w:val="28"/>
          <w:lang w:val="uk-UA"/>
        </w:rPr>
        <w:t>з питань охорони праці</w:t>
      </w:r>
    </w:p>
    <w:p w14:paraId="454CC564" w14:textId="77777777" w:rsidR="0060797A" w:rsidRDefault="0060797A">
      <w:pPr>
        <w:jc w:val="center"/>
        <w:rPr>
          <w:b/>
          <w:sz w:val="24"/>
          <w:szCs w:val="24"/>
          <w:lang w:val="uk-UA"/>
        </w:rPr>
      </w:pPr>
    </w:p>
    <w:p w14:paraId="2D3D6EF6" w14:textId="61A5FEAD" w:rsidR="0060797A" w:rsidRDefault="0060797A" w:rsidP="00FB64F7">
      <w:pPr>
        <w:contextualSpacing/>
        <w:jc w:val="center"/>
      </w:pPr>
      <w:r>
        <w:rPr>
          <w:b/>
          <w:sz w:val="24"/>
          <w:szCs w:val="24"/>
          <w:lang w:val="uk-UA"/>
        </w:rPr>
        <w:t>1. Загальні положення</w:t>
      </w:r>
    </w:p>
    <w:p w14:paraId="4CE55144" w14:textId="5B13F4A6" w:rsidR="0074232E" w:rsidRPr="0074232E" w:rsidRDefault="00A8366B" w:rsidP="00FB64F7">
      <w:pPr>
        <w:tabs>
          <w:tab w:val="left" w:pos="1053"/>
        </w:tabs>
        <w:ind w:firstLine="567"/>
        <w:contextualSpacing/>
        <w:jc w:val="both"/>
        <w:rPr>
          <w:lang w:val="uk-UA"/>
        </w:rPr>
      </w:pPr>
      <w:r>
        <w:rPr>
          <w:sz w:val="24"/>
          <w:szCs w:val="24"/>
          <w:lang w:val="en-US"/>
        </w:rPr>
        <w:t>1</w:t>
      </w:r>
      <w:r>
        <w:rPr>
          <w:sz w:val="24"/>
          <w:szCs w:val="24"/>
          <w:lang w:val="uk-UA"/>
        </w:rPr>
        <w:t xml:space="preserve">.1. </w:t>
      </w:r>
      <w:r w:rsidR="0074232E">
        <w:rPr>
          <w:sz w:val="24"/>
          <w:szCs w:val="24"/>
          <w:lang w:val="uk-UA"/>
        </w:rPr>
        <w:t>Положення про навчання з питань охорони праці на підприємстві (</w:t>
      </w:r>
      <w:r w:rsidR="0074232E" w:rsidRPr="00CD63CE">
        <w:rPr>
          <w:i/>
          <w:iCs/>
          <w:sz w:val="24"/>
          <w:szCs w:val="24"/>
          <w:lang w:val="uk-UA"/>
        </w:rPr>
        <w:t>далі</w:t>
      </w:r>
      <w:r w:rsidR="0074232E">
        <w:rPr>
          <w:sz w:val="24"/>
          <w:szCs w:val="24"/>
          <w:lang w:val="uk-UA"/>
        </w:rPr>
        <w:t xml:space="preserve"> — Положення) розроблене відповідно до статей 13, 18 Закону України «Про охорону праці» від 14.10.1992 №</w:t>
      </w:r>
      <w:r w:rsidR="004D6045">
        <w:rPr>
          <w:sz w:val="24"/>
          <w:szCs w:val="24"/>
          <w:lang w:val="uk-UA"/>
        </w:rPr>
        <w:t> </w:t>
      </w:r>
      <w:r w:rsidR="0074232E">
        <w:rPr>
          <w:sz w:val="24"/>
          <w:szCs w:val="24"/>
          <w:lang w:val="uk-UA"/>
        </w:rPr>
        <w:t xml:space="preserve">2694-XII, </w:t>
      </w:r>
      <w:r w:rsidR="0074232E" w:rsidRPr="0074232E">
        <w:rPr>
          <w:color w:val="000000"/>
          <w:sz w:val="24"/>
          <w:szCs w:val="24"/>
          <w:lang w:val="uk-UA"/>
        </w:rPr>
        <w:t>Типового положення про порядок проведення навчання і перевірки знань з питань охорони праці</w:t>
      </w:r>
      <w:r w:rsidR="0074232E">
        <w:rPr>
          <w:sz w:val="24"/>
          <w:szCs w:val="24"/>
          <w:lang w:val="uk-UA"/>
        </w:rPr>
        <w:t>, затвердженого наказом Держнаглядохоронпраці від 26.01.2005 № 15 (</w:t>
      </w:r>
      <w:r w:rsidR="0074232E" w:rsidRPr="004D6045">
        <w:rPr>
          <w:i/>
          <w:iCs/>
          <w:sz w:val="24"/>
          <w:szCs w:val="24"/>
          <w:lang w:val="uk-UA"/>
        </w:rPr>
        <w:t>далі</w:t>
      </w:r>
      <w:r w:rsidR="0074232E">
        <w:rPr>
          <w:sz w:val="24"/>
          <w:szCs w:val="24"/>
          <w:lang w:val="uk-UA"/>
        </w:rPr>
        <w:t xml:space="preserve"> — Типове положення; Наказ № 15)</w:t>
      </w:r>
      <w:r w:rsidR="0074232E">
        <w:rPr>
          <w:rStyle w:val="af1"/>
          <w:sz w:val="24"/>
          <w:szCs w:val="24"/>
          <w:lang w:val="uk-UA"/>
        </w:rPr>
        <w:footnoteReference w:id="1"/>
      </w:r>
      <w:r w:rsidR="0074232E">
        <w:rPr>
          <w:sz w:val="24"/>
          <w:szCs w:val="24"/>
          <w:lang w:val="uk-UA"/>
        </w:rPr>
        <w:t>.</w:t>
      </w:r>
    </w:p>
    <w:p w14:paraId="146B6C88" w14:textId="3AA5BBC7" w:rsidR="0060797A" w:rsidRPr="004D6045" w:rsidRDefault="00100260" w:rsidP="00FB64F7">
      <w:pPr>
        <w:tabs>
          <w:tab w:val="left" w:pos="1053"/>
        </w:tabs>
        <w:ind w:firstLine="567"/>
        <w:contextualSpacing/>
        <w:jc w:val="both"/>
        <w:rPr>
          <w:sz w:val="24"/>
          <w:szCs w:val="24"/>
          <w:lang w:val="uk-UA"/>
        </w:rPr>
      </w:pPr>
      <w:r>
        <w:rPr>
          <w:sz w:val="24"/>
          <w:szCs w:val="24"/>
          <w:lang w:val="uk-UA"/>
        </w:rPr>
        <w:t>1.2.</w:t>
      </w:r>
      <w:r w:rsidR="00A8366B" w:rsidRPr="00100260">
        <w:rPr>
          <w:sz w:val="24"/>
          <w:szCs w:val="24"/>
          <w:lang w:val="uk-UA"/>
        </w:rPr>
        <w:t xml:space="preserve"> </w:t>
      </w:r>
      <w:r w:rsidR="0060797A" w:rsidRPr="00100260">
        <w:rPr>
          <w:sz w:val="24"/>
          <w:szCs w:val="24"/>
          <w:lang w:val="uk-UA"/>
        </w:rPr>
        <w:t>Положення встановлює порядок навчання і перевірки знань з питань охорони праці посадових осіб, працівників та інших осіб у процесі трудової діяльності у</w:t>
      </w:r>
      <w:r w:rsidR="004D6045">
        <w:rPr>
          <w:sz w:val="24"/>
          <w:szCs w:val="24"/>
          <w:lang w:val="uk-UA"/>
        </w:rPr>
        <w:t> </w:t>
      </w:r>
      <w:r w:rsidR="0074232E" w:rsidRPr="00100260">
        <w:rPr>
          <w:sz w:val="24"/>
          <w:szCs w:val="24"/>
          <w:lang w:val="uk-UA"/>
        </w:rPr>
        <w:t>________________</w:t>
      </w:r>
      <w:r w:rsidR="004D6045">
        <w:rPr>
          <w:sz w:val="24"/>
          <w:szCs w:val="24"/>
          <w:lang w:val="uk-UA"/>
        </w:rPr>
        <w:t>______________________________________</w:t>
      </w:r>
      <w:r w:rsidR="0074232E" w:rsidRPr="00100260">
        <w:rPr>
          <w:sz w:val="24"/>
          <w:szCs w:val="24"/>
          <w:lang w:val="uk-UA"/>
        </w:rPr>
        <w:t>_______</w:t>
      </w:r>
      <w:r w:rsidR="0060797A" w:rsidRPr="00100260">
        <w:rPr>
          <w:bCs/>
          <w:color w:val="000000"/>
          <w:sz w:val="24"/>
          <w:szCs w:val="24"/>
          <w:lang w:val="uk-UA"/>
        </w:rPr>
        <w:t xml:space="preserve"> (</w:t>
      </w:r>
      <w:r w:rsidR="0060797A" w:rsidRPr="004D6045">
        <w:rPr>
          <w:bCs/>
          <w:i/>
          <w:iCs/>
          <w:color w:val="000000"/>
          <w:sz w:val="24"/>
          <w:szCs w:val="24"/>
          <w:lang w:val="uk-UA"/>
        </w:rPr>
        <w:t>далі</w:t>
      </w:r>
      <w:r w:rsidR="004D6045">
        <w:rPr>
          <w:bCs/>
          <w:color w:val="000000"/>
          <w:sz w:val="24"/>
          <w:szCs w:val="24"/>
          <w:lang w:val="uk-UA"/>
        </w:rPr>
        <w:t xml:space="preserve"> —</w:t>
      </w:r>
      <w:r w:rsidR="0060797A" w:rsidRPr="00100260">
        <w:rPr>
          <w:bCs/>
          <w:color w:val="000000"/>
          <w:sz w:val="24"/>
          <w:szCs w:val="24"/>
          <w:lang w:val="uk-UA"/>
        </w:rPr>
        <w:t xml:space="preserve"> Підприємство). </w:t>
      </w:r>
    </w:p>
    <w:p w14:paraId="782F542D" w14:textId="079CD5DD" w:rsidR="0060797A" w:rsidRDefault="00100260" w:rsidP="00FB64F7">
      <w:pPr>
        <w:tabs>
          <w:tab w:val="left" w:pos="1053"/>
        </w:tabs>
        <w:ind w:firstLine="567"/>
        <w:contextualSpacing/>
        <w:jc w:val="both"/>
      </w:pPr>
      <w:r>
        <w:rPr>
          <w:sz w:val="24"/>
          <w:szCs w:val="24"/>
          <w:lang w:val="uk-UA"/>
        </w:rPr>
        <w:t>1.3.</w:t>
      </w:r>
      <w:r w:rsidR="00A8366B" w:rsidRPr="00100260">
        <w:rPr>
          <w:sz w:val="24"/>
          <w:szCs w:val="24"/>
          <w:lang w:val="uk-UA"/>
        </w:rPr>
        <w:t xml:space="preserve"> </w:t>
      </w:r>
      <w:r w:rsidR="0060797A" w:rsidRPr="00100260">
        <w:rPr>
          <w:sz w:val="24"/>
          <w:szCs w:val="24"/>
          <w:lang w:val="uk-UA"/>
        </w:rPr>
        <w:t>Положення спрямоване на реалізацію на Підприємстві системи безперервного навчання з питань охорони праці посадових осіб та інших працівників, надання першої медичної допомоги потерпілим від нещасних випадків і правил поведінки у разі виникнення аварій.</w:t>
      </w:r>
    </w:p>
    <w:p w14:paraId="4ABD3A15" w14:textId="0E4E10B6" w:rsidR="0060797A" w:rsidRDefault="00100260" w:rsidP="00FB64F7">
      <w:pPr>
        <w:tabs>
          <w:tab w:val="left" w:pos="1053"/>
        </w:tabs>
        <w:ind w:firstLine="567"/>
        <w:contextualSpacing/>
        <w:jc w:val="both"/>
      </w:pPr>
      <w:r>
        <w:rPr>
          <w:sz w:val="24"/>
          <w:szCs w:val="24"/>
          <w:lang w:val="uk-UA"/>
        </w:rPr>
        <w:t xml:space="preserve">1.4. </w:t>
      </w:r>
      <w:r w:rsidR="0060797A" w:rsidRPr="00100260">
        <w:rPr>
          <w:sz w:val="24"/>
          <w:szCs w:val="24"/>
          <w:lang w:val="uk-UA"/>
        </w:rPr>
        <w:t>Вимоги Положення є обов</w:t>
      </w:r>
      <w:r w:rsidR="00267838">
        <w:rPr>
          <w:sz w:val="24"/>
          <w:szCs w:val="24"/>
          <w:lang w:val="uk-UA"/>
        </w:rPr>
        <w:t>’</w:t>
      </w:r>
      <w:r w:rsidR="0060797A" w:rsidRPr="00100260">
        <w:rPr>
          <w:sz w:val="24"/>
          <w:szCs w:val="24"/>
          <w:lang w:val="uk-UA"/>
        </w:rPr>
        <w:t>язковими для виконання всіма суб</w:t>
      </w:r>
      <w:r w:rsidR="00267838">
        <w:rPr>
          <w:sz w:val="24"/>
          <w:szCs w:val="24"/>
          <w:lang w:val="uk-UA"/>
        </w:rPr>
        <w:t>’</w:t>
      </w:r>
      <w:r w:rsidR="0060797A" w:rsidRPr="00100260">
        <w:rPr>
          <w:sz w:val="24"/>
          <w:szCs w:val="24"/>
          <w:lang w:val="uk-UA"/>
        </w:rPr>
        <w:t xml:space="preserve">єктами господарювання Підприємства. </w:t>
      </w:r>
    </w:p>
    <w:p w14:paraId="586A1BA8" w14:textId="63FE875C" w:rsidR="0060797A" w:rsidRDefault="00100260" w:rsidP="00FB64F7">
      <w:pPr>
        <w:tabs>
          <w:tab w:val="left" w:pos="1053"/>
        </w:tabs>
        <w:ind w:firstLine="567"/>
        <w:contextualSpacing/>
        <w:jc w:val="both"/>
      </w:pPr>
      <w:r>
        <w:rPr>
          <w:bCs/>
          <w:color w:val="000000"/>
          <w:sz w:val="24"/>
          <w:szCs w:val="24"/>
          <w:lang w:val="uk-UA"/>
        </w:rPr>
        <w:t>1.5.</w:t>
      </w:r>
      <w:r w:rsidR="00A8366B" w:rsidRPr="00100260">
        <w:rPr>
          <w:bCs/>
          <w:color w:val="000000"/>
          <w:sz w:val="24"/>
          <w:szCs w:val="24"/>
          <w:lang w:val="uk-UA"/>
        </w:rPr>
        <w:t xml:space="preserve"> </w:t>
      </w:r>
      <w:r w:rsidR="0060797A" w:rsidRPr="00100260">
        <w:rPr>
          <w:bCs/>
          <w:color w:val="000000"/>
          <w:sz w:val="24"/>
          <w:szCs w:val="24"/>
          <w:lang w:val="uk-UA"/>
        </w:rPr>
        <w:t>Підприємство</w:t>
      </w:r>
      <w:r w:rsidR="0060797A" w:rsidRPr="00100260">
        <w:rPr>
          <w:color w:val="000000"/>
          <w:spacing w:val="-3"/>
          <w:sz w:val="24"/>
          <w:szCs w:val="24"/>
          <w:lang w:val="uk-UA"/>
        </w:rPr>
        <w:t xml:space="preserve"> у своїй діяльності керується чинним законодавством, норма</w:t>
      </w:r>
      <w:r w:rsidR="0060797A" w:rsidRPr="00100260">
        <w:rPr>
          <w:color w:val="000000"/>
          <w:spacing w:val="-2"/>
          <w:sz w:val="24"/>
          <w:szCs w:val="24"/>
          <w:lang w:val="uk-UA"/>
        </w:rPr>
        <w:t>тивно-правовими актами з охорони праці, цим Положенням.</w:t>
      </w:r>
    </w:p>
    <w:p w14:paraId="79B3E8AD" w14:textId="11B0A8C1" w:rsidR="0060797A" w:rsidRDefault="00100260" w:rsidP="00FB64F7">
      <w:pPr>
        <w:tabs>
          <w:tab w:val="left" w:pos="1053"/>
        </w:tabs>
        <w:ind w:firstLine="567"/>
        <w:contextualSpacing/>
        <w:jc w:val="both"/>
      </w:pPr>
      <w:r>
        <w:rPr>
          <w:spacing w:val="5"/>
          <w:sz w:val="24"/>
          <w:szCs w:val="24"/>
          <w:lang w:val="uk-UA"/>
        </w:rPr>
        <w:t>1.6.</w:t>
      </w:r>
      <w:r w:rsidR="00A8366B" w:rsidRPr="00100260">
        <w:rPr>
          <w:spacing w:val="5"/>
          <w:sz w:val="24"/>
          <w:szCs w:val="24"/>
          <w:lang w:val="uk-UA"/>
        </w:rPr>
        <w:t xml:space="preserve"> </w:t>
      </w:r>
      <w:r w:rsidR="0060797A" w:rsidRPr="00100260">
        <w:rPr>
          <w:spacing w:val="5"/>
          <w:sz w:val="24"/>
          <w:szCs w:val="24"/>
          <w:lang w:val="uk-UA"/>
        </w:rPr>
        <w:t>Нагляд за дотриманням вимог цього Положення здійснюють органи державного нагляду за охороною праці, а контроль — відді</w:t>
      </w:r>
      <w:r w:rsidR="0060797A" w:rsidRPr="00100260">
        <w:rPr>
          <w:color w:val="111111"/>
          <w:spacing w:val="5"/>
          <w:sz w:val="24"/>
          <w:szCs w:val="24"/>
          <w:lang w:val="uk-UA"/>
        </w:rPr>
        <w:t xml:space="preserve">л охорони праці Підприємства. </w:t>
      </w:r>
    </w:p>
    <w:p w14:paraId="05F21D3A" w14:textId="48DA214D" w:rsidR="0060797A" w:rsidRDefault="00100260" w:rsidP="00FB64F7">
      <w:pPr>
        <w:tabs>
          <w:tab w:val="left" w:pos="1053"/>
        </w:tabs>
        <w:ind w:firstLine="567"/>
        <w:contextualSpacing/>
        <w:jc w:val="both"/>
      </w:pPr>
      <w:r>
        <w:rPr>
          <w:spacing w:val="5"/>
          <w:sz w:val="24"/>
          <w:szCs w:val="24"/>
          <w:lang w:val="uk-UA"/>
        </w:rPr>
        <w:t>1.7.</w:t>
      </w:r>
      <w:r w:rsidR="00A72FA2" w:rsidRPr="00100260">
        <w:rPr>
          <w:spacing w:val="5"/>
          <w:sz w:val="24"/>
          <w:szCs w:val="24"/>
          <w:lang w:val="uk-UA"/>
        </w:rPr>
        <w:t xml:space="preserve"> </w:t>
      </w:r>
      <w:r w:rsidR="0060797A" w:rsidRPr="00100260">
        <w:rPr>
          <w:spacing w:val="5"/>
          <w:sz w:val="24"/>
          <w:szCs w:val="24"/>
          <w:lang w:val="uk-UA"/>
        </w:rPr>
        <w:t xml:space="preserve">У цьому Положенні наведені нижче терміни вживають у такому значенні: </w:t>
      </w:r>
    </w:p>
    <w:p w14:paraId="3457EE99" w14:textId="509DF0DC" w:rsidR="0060797A" w:rsidRDefault="00A72FA2" w:rsidP="00FB64F7">
      <w:pPr>
        <w:tabs>
          <w:tab w:val="left" w:pos="1547"/>
          <w:tab w:val="left" w:pos="1668"/>
          <w:tab w:val="left" w:pos="1817"/>
        </w:tabs>
        <w:ind w:firstLine="567"/>
        <w:contextualSpacing/>
        <w:jc w:val="both"/>
      </w:pPr>
      <w:r w:rsidRPr="00A72FA2">
        <w:rPr>
          <w:iCs/>
          <w:spacing w:val="5"/>
          <w:sz w:val="24"/>
          <w:szCs w:val="24"/>
          <w:lang w:val="uk-UA"/>
        </w:rPr>
        <w:t>1.7.1.</w:t>
      </w:r>
      <w:r w:rsidRPr="00100260">
        <w:rPr>
          <w:iCs/>
          <w:spacing w:val="5"/>
          <w:sz w:val="24"/>
          <w:szCs w:val="24"/>
          <w:lang w:val="uk-UA"/>
        </w:rPr>
        <w:t xml:space="preserve"> </w:t>
      </w:r>
      <w:r w:rsidR="00F929F5">
        <w:rPr>
          <w:b/>
          <w:bCs/>
          <w:i/>
          <w:spacing w:val="5"/>
          <w:sz w:val="24"/>
          <w:szCs w:val="24"/>
          <w:lang w:val="uk-UA"/>
        </w:rPr>
        <w:t>Н</w:t>
      </w:r>
      <w:r w:rsidR="0060797A" w:rsidRPr="00A72FA2">
        <w:rPr>
          <w:b/>
          <w:bCs/>
          <w:i/>
          <w:spacing w:val="5"/>
          <w:sz w:val="24"/>
          <w:szCs w:val="24"/>
          <w:lang w:val="uk-UA"/>
        </w:rPr>
        <w:t>авчання з питань охорони праці</w:t>
      </w:r>
      <w:r w:rsidR="0060797A" w:rsidRPr="00A72FA2">
        <w:rPr>
          <w:spacing w:val="5"/>
          <w:sz w:val="24"/>
          <w:szCs w:val="24"/>
          <w:lang w:val="uk-UA"/>
        </w:rPr>
        <w:t xml:space="preserve"> — це навчання працівників, учнів, курсантів, студентів, слухачів з метою отримання необхідних знань і навичок </w:t>
      </w:r>
      <w:r w:rsidR="00267838">
        <w:rPr>
          <w:spacing w:val="5"/>
          <w:sz w:val="24"/>
          <w:szCs w:val="24"/>
          <w:lang w:val="uk-UA"/>
        </w:rPr>
        <w:t>і</w:t>
      </w:r>
      <w:r w:rsidR="0060797A" w:rsidRPr="00A72FA2">
        <w:rPr>
          <w:spacing w:val="5"/>
          <w:sz w:val="24"/>
          <w:szCs w:val="24"/>
          <w:lang w:val="uk-UA"/>
        </w:rPr>
        <w:t>з питань охорони праці або безпечного ведення робіт</w:t>
      </w:r>
      <w:r w:rsidR="00F929F5">
        <w:rPr>
          <w:spacing w:val="5"/>
          <w:sz w:val="24"/>
          <w:szCs w:val="24"/>
          <w:lang w:val="uk-UA"/>
        </w:rPr>
        <w:t>.</w:t>
      </w:r>
    </w:p>
    <w:p w14:paraId="7BD7D05D" w14:textId="21226500" w:rsidR="002D3098" w:rsidRDefault="00A72FA2" w:rsidP="00FB64F7">
      <w:pPr>
        <w:tabs>
          <w:tab w:val="left" w:pos="1547"/>
          <w:tab w:val="left" w:pos="1668"/>
          <w:tab w:val="left" w:pos="1817"/>
        </w:tabs>
        <w:ind w:firstLine="567"/>
        <w:contextualSpacing/>
        <w:jc w:val="both"/>
        <w:rPr>
          <w:lang w:val="uk-UA"/>
        </w:rPr>
      </w:pPr>
      <w:r w:rsidRPr="00A72FA2">
        <w:rPr>
          <w:iCs/>
          <w:spacing w:val="5"/>
          <w:sz w:val="24"/>
          <w:szCs w:val="24"/>
          <w:lang w:val="uk-UA"/>
        </w:rPr>
        <w:t>1.7.2.</w:t>
      </w:r>
      <w:r w:rsidRPr="00100260">
        <w:rPr>
          <w:iCs/>
          <w:spacing w:val="5"/>
          <w:sz w:val="24"/>
          <w:szCs w:val="24"/>
          <w:lang w:val="uk-UA"/>
        </w:rPr>
        <w:t xml:space="preserve"> </w:t>
      </w:r>
      <w:r w:rsidR="00F929F5">
        <w:rPr>
          <w:b/>
          <w:bCs/>
          <w:i/>
          <w:spacing w:val="5"/>
          <w:sz w:val="24"/>
          <w:szCs w:val="24"/>
          <w:lang w:val="uk-UA"/>
        </w:rPr>
        <w:t>Р</w:t>
      </w:r>
      <w:r w:rsidR="0060797A" w:rsidRPr="00A72FA2">
        <w:rPr>
          <w:b/>
          <w:bCs/>
          <w:i/>
          <w:spacing w:val="5"/>
          <w:sz w:val="24"/>
          <w:szCs w:val="24"/>
          <w:lang w:val="uk-UA"/>
        </w:rPr>
        <w:t>обота з підвищеною небезпекою</w:t>
      </w:r>
      <w:r w:rsidR="0060797A" w:rsidRPr="00A72FA2">
        <w:rPr>
          <w:spacing w:val="5"/>
          <w:sz w:val="24"/>
          <w:szCs w:val="24"/>
          <w:lang w:val="uk-UA"/>
        </w:rPr>
        <w:t xml:space="preserve"> — це робота в умовах впливу шкідливих та</w:t>
      </w:r>
      <w:r w:rsidR="00267838">
        <w:rPr>
          <w:spacing w:val="5"/>
          <w:sz w:val="24"/>
          <w:szCs w:val="24"/>
          <w:lang w:val="uk-UA"/>
        </w:rPr>
        <w:t> </w:t>
      </w:r>
      <w:r w:rsidR="0060797A" w:rsidRPr="00A72FA2">
        <w:rPr>
          <w:spacing w:val="5"/>
          <w:sz w:val="24"/>
          <w:szCs w:val="24"/>
          <w:lang w:val="uk-UA"/>
        </w:rPr>
        <w:t>небезпечних виробничих чинників або така, де є потреба в професійному доборі, чи</w:t>
      </w:r>
      <w:r w:rsidR="00267838">
        <w:rPr>
          <w:spacing w:val="5"/>
          <w:sz w:val="24"/>
          <w:szCs w:val="24"/>
          <w:lang w:val="uk-UA"/>
        </w:rPr>
        <w:t> </w:t>
      </w:r>
      <w:r w:rsidR="0060797A" w:rsidRPr="00A72FA2">
        <w:rPr>
          <w:spacing w:val="5"/>
          <w:sz w:val="24"/>
          <w:szCs w:val="24"/>
          <w:lang w:val="uk-UA"/>
        </w:rPr>
        <w:t>пов</w:t>
      </w:r>
      <w:r w:rsidR="00267838">
        <w:rPr>
          <w:spacing w:val="5"/>
          <w:sz w:val="24"/>
          <w:szCs w:val="24"/>
          <w:lang w:val="uk-UA"/>
        </w:rPr>
        <w:t>’</w:t>
      </w:r>
      <w:r w:rsidR="0060797A" w:rsidRPr="00A72FA2">
        <w:rPr>
          <w:spacing w:val="5"/>
          <w:sz w:val="24"/>
          <w:szCs w:val="24"/>
          <w:lang w:val="uk-UA"/>
        </w:rPr>
        <w:t>язана з обслуговуванням, управлінням, застосуванням технічних засобів праці або</w:t>
      </w:r>
      <w:r w:rsidR="00267838">
        <w:rPr>
          <w:spacing w:val="5"/>
          <w:sz w:val="24"/>
          <w:szCs w:val="24"/>
          <w:lang w:val="uk-UA"/>
        </w:rPr>
        <w:t> </w:t>
      </w:r>
      <w:r w:rsidR="0060797A" w:rsidRPr="00A72FA2">
        <w:rPr>
          <w:spacing w:val="5"/>
          <w:sz w:val="24"/>
          <w:szCs w:val="24"/>
          <w:lang w:val="uk-UA"/>
        </w:rPr>
        <w:t>технологічних процесів, що характеризуються підвищеним ступенем ризику виникнення аварій, пожеж, загрози життю, заподіяння шкоди здоров</w:t>
      </w:r>
      <w:r w:rsidR="00267838">
        <w:rPr>
          <w:spacing w:val="5"/>
          <w:sz w:val="24"/>
          <w:szCs w:val="24"/>
          <w:lang w:val="uk-UA"/>
        </w:rPr>
        <w:t>’</w:t>
      </w:r>
      <w:r w:rsidR="0060797A" w:rsidRPr="00A72FA2">
        <w:rPr>
          <w:spacing w:val="5"/>
          <w:sz w:val="24"/>
          <w:szCs w:val="24"/>
          <w:lang w:val="uk-UA"/>
        </w:rPr>
        <w:t>ю, майну, довкіллю</w:t>
      </w:r>
      <w:r w:rsidR="00F929F5">
        <w:rPr>
          <w:spacing w:val="5"/>
          <w:sz w:val="24"/>
          <w:szCs w:val="24"/>
          <w:lang w:val="uk-UA"/>
        </w:rPr>
        <w:t>.</w:t>
      </w:r>
    </w:p>
    <w:p w14:paraId="588C3644" w14:textId="73D38078" w:rsidR="0060797A" w:rsidRDefault="002D3098" w:rsidP="00FB64F7">
      <w:pPr>
        <w:tabs>
          <w:tab w:val="left" w:pos="1547"/>
          <w:tab w:val="left" w:pos="1668"/>
          <w:tab w:val="left" w:pos="1817"/>
        </w:tabs>
        <w:ind w:firstLine="567"/>
        <w:contextualSpacing/>
        <w:jc w:val="both"/>
      </w:pPr>
      <w:r w:rsidRPr="002D3098">
        <w:rPr>
          <w:sz w:val="24"/>
          <w:szCs w:val="24"/>
          <w:lang w:val="uk-UA"/>
        </w:rPr>
        <w:t xml:space="preserve">1.7.3. </w:t>
      </w:r>
      <w:r w:rsidR="00F929F5">
        <w:rPr>
          <w:b/>
          <w:bCs/>
          <w:i/>
          <w:spacing w:val="5"/>
          <w:sz w:val="24"/>
          <w:szCs w:val="24"/>
          <w:lang w:val="uk-UA"/>
        </w:rPr>
        <w:t>С</w:t>
      </w:r>
      <w:r w:rsidR="0060797A">
        <w:rPr>
          <w:b/>
          <w:bCs/>
          <w:i/>
          <w:spacing w:val="5"/>
          <w:sz w:val="24"/>
          <w:szCs w:val="24"/>
          <w:lang w:val="uk-UA"/>
        </w:rPr>
        <w:t>пеціальне навчання</w:t>
      </w:r>
      <w:r w:rsidR="0060797A">
        <w:rPr>
          <w:b/>
          <w:bCs/>
          <w:spacing w:val="5"/>
          <w:sz w:val="24"/>
          <w:szCs w:val="24"/>
          <w:lang w:val="uk-UA"/>
        </w:rPr>
        <w:t xml:space="preserve"> </w:t>
      </w:r>
      <w:r w:rsidR="0060797A">
        <w:rPr>
          <w:spacing w:val="5"/>
          <w:sz w:val="24"/>
          <w:szCs w:val="24"/>
          <w:lang w:val="uk-UA"/>
        </w:rPr>
        <w:t>— щорічне вивчення працівниками, як</w:t>
      </w:r>
      <w:r w:rsidR="00267838">
        <w:rPr>
          <w:spacing w:val="5"/>
          <w:sz w:val="24"/>
          <w:szCs w:val="24"/>
          <w:lang w:val="uk-UA"/>
        </w:rPr>
        <w:t>их</w:t>
      </w:r>
      <w:r w:rsidR="0060797A">
        <w:rPr>
          <w:spacing w:val="5"/>
          <w:sz w:val="24"/>
          <w:szCs w:val="24"/>
          <w:lang w:val="uk-UA"/>
        </w:rPr>
        <w:t xml:space="preserve"> залучають до</w:t>
      </w:r>
      <w:r w:rsidR="00267838">
        <w:rPr>
          <w:spacing w:val="5"/>
          <w:sz w:val="24"/>
          <w:szCs w:val="24"/>
          <w:lang w:val="uk-UA"/>
        </w:rPr>
        <w:t> </w:t>
      </w:r>
      <w:r w:rsidR="0060797A">
        <w:rPr>
          <w:spacing w:val="5"/>
          <w:sz w:val="24"/>
          <w:szCs w:val="24"/>
          <w:lang w:val="uk-UA"/>
        </w:rPr>
        <w:t xml:space="preserve">виконання робіт </w:t>
      </w:r>
      <w:r w:rsidR="00267838">
        <w:rPr>
          <w:spacing w:val="5"/>
          <w:sz w:val="24"/>
          <w:szCs w:val="24"/>
          <w:lang w:val="uk-UA"/>
        </w:rPr>
        <w:t>і</w:t>
      </w:r>
      <w:r w:rsidR="0060797A">
        <w:rPr>
          <w:spacing w:val="5"/>
          <w:sz w:val="24"/>
          <w:szCs w:val="24"/>
          <w:lang w:val="uk-UA"/>
        </w:rPr>
        <w:t>з підвищеною небезпекою або там, де є потреба в професійному доборі, вимог відповідних нормативно-правових актів з охорони праці</w:t>
      </w:r>
      <w:r w:rsidR="00F929F5">
        <w:rPr>
          <w:spacing w:val="5"/>
          <w:sz w:val="24"/>
          <w:szCs w:val="24"/>
          <w:lang w:val="uk-UA"/>
        </w:rPr>
        <w:t>.</w:t>
      </w:r>
    </w:p>
    <w:p w14:paraId="160AA22D" w14:textId="610A8337" w:rsidR="0060797A" w:rsidRDefault="00106636" w:rsidP="00FB64F7">
      <w:pPr>
        <w:tabs>
          <w:tab w:val="left" w:pos="1547"/>
          <w:tab w:val="left" w:pos="1668"/>
          <w:tab w:val="left" w:pos="1817"/>
        </w:tabs>
        <w:ind w:firstLine="567"/>
        <w:contextualSpacing/>
        <w:jc w:val="both"/>
      </w:pPr>
      <w:r w:rsidRPr="00106636">
        <w:rPr>
          <w:iCs/>
          <w:spacing w:val="5"/>
          <w:sz w:val="24"/>
          <w:szCs w:val="24"/>
          <w:lang w:val="uk-UA"/>
        </w:rPr>
        <w:t>1.7.</w:t>
      </w:r>
      <w:r>
        <w:rPr>
          <w:iCs/>
          <w:spacing w:val="5"/>
          <w:sz w:val="24"/>
          <w:szCs w:val="24"/>
          <w:lang w:val="uk-UA"/>
        </w:rPr>
        <w:t>4</w:t>
      </w:r>
      <w:r w:rsidRPr="00106636">
        <w:rPr>
          <w:iCs/>
          <w:spacing w:val="5"/>
          <w:sz w:val="24"/>
          <w:szCs w:val="24"/>
          <w:lang w:val="uk-UA"/>
        </w:rPr>
        <w:t xml:space="preserve">. </w:t>
      </w:r>
      <w:r w:rsidR="00F929F5" w:rsidRPr="00F929F5">
        <w:rPr>
          <w:b/>
          <w:bCs/>
          <w:i/>
          <w:spacing w:val="5"/>
          <w:sz w:val="24"/>
          <w:szCs w:val="24"/>
          <w:lang w:val="uk-UA"/>
        </w:rPr>
        <w:t>С</w:t>
      </w:r>
      <w:r w:rsidR="0060797A">
        <w:rPr>
          <w:b/>
          <w:bCs/>
          <w:i/>
          <w:spacing w:val="5"/>
          <w:sz w:val="24"/>
          <w:szCs w:val="24"/>
          <w:lang w:val="uk-UA"/>
        </w:rPr>
        <w:t>тажування</w:t>
      </w:r>
      <w:r w:rsidR="0060797A">
        <w:rPr>
          <w:spacing w:val="5"/>
          <w:sz w:val="24"/>
          <w:szCs w:val="24"/>
          <w:lang w:val="uk-UA"/>
        </w:rPr>
        <w:t xml:space="preserve"> — набуття особою практичного досвіду виконання виробничих завдань і обов</w:t>
      </w:r>
      <w:r w:rsidR="00267838">
        <w:rPr>
          <w:spacing w:val="5"/>
          <w:sz w:val="24"/>
          <w:szCs w:val="24"/>
          <w:lang w:val="uk-UA"/>
        </w:rPr>
        <w:t>’</w:t>
      </w:r>
      <w:r w:rsidR="0060797A">
        <w:rPr>
          <w:spacing w:val="5"/>
          <w:sz w:val="24"/>
          <w:szCs w:val="24"/>
          <w:lang w:val="uk-UA"/>
        </w:rPr>
        <w:t>язків на робочому місці підприємства після теоретичної підготовки до початку самостійної роботи під безпосереднім керівництвом досвідченого фахівця</w:t>
      </w:r>
      <w:r w:rsidR="00F929F5">
        <w:rPr>
          <w:spacing w:val="5"/>
          <w:sz w:val="24"/>
          <w:szCs w:val="24"/>
          <w:lang w:val="uk-UA"/>
        </w:rPr>
        <w:t>.</w:t>
      </w:r>
    </w:p>
    <w:p w14:paraId="30FC5929" w14:textId="658B0584" w:rsidR="0060797A" w:rsidRDefault="00106636" w:rsidP="00FB64F7">
      <w:pPr>
        <w:tabs>
          <w:tab w:val="left" w:pos="1547"/>
          <w:tab w:val="left" w:pos="1668"/>
          <w:tab w:val="left" w:pos="1817"/>
        </w:tabs>
        <w:ind w:firstLine="567"/>
        <w:contextualSpacing/>
        <w:jc w:val="both"/>
      </w:pPr>
      <w:r w:rsidRPr="00106636">
        <w:rPr>
          <w:iCs/>
          <w:spacing w:val="5"/>
          <w:sz w:val="24"/>
          <w:szCs w:val="24"/>
          <w:lang w:val="uk-UA"/>
        </w:rPr>
        <w:t>1.7.5.</w:t>
      </w:r>
      <w:r w:rsidRPr="00100260">
        <w:rPr>
          <w:iCs/>
          <w:spacing w:val="5"/>
          <w:sz w:val="24"/>
          <w:szCs w:val="24"/>
          <w:lang w:val="uk-UA"/>
        </w:rPr>
        <w:t xml:space="preserve"> </w:t>
      </w:r>
      <w:r w:rsidR="00A421D5">
        <w:rPr>
          <w:b/>
          <w:bCs/>
          <w:i/>
          <w:spacing w:val="5"/>
          <w:sz w:val="24"/>
          <w:szCs w:val="24"/>
          <w:lang w:val="uk-UA"/>
        </w:rPr>
        <w:t>Д</w:t>
      </w:r>
      <w:r w:rsidR="0060797A">
        <w:rPr>
          <w:b/>
          <w:bCs/>
          <w:i/>
          <w:spacing w:val="5"/>
          <w:sz w:val="24"/>
          <w:szCs w:val="24"/>
          <w:lang w:val="uk-UA"/>
        </w:rPr>
        <w:t>ублювання</w:t>
      </w:r>
      <w:r w:rsidR="0060797A">
        <w:rPr>
          <w:spacing w:val="5"/>
          <w:sz w:val="24"/>
          <w:szCs w:val="24"/>
          <w:lang w:val="uk-UA"/>
        </w:rPr>
        <w:t xml:space="preserve"> — самостійне виконання працівником (дублером) професійних обов</w:t>
      </w:r>
      <w:r w:rsidR="00267838">
        <w:rPr>
          <w:spacing w:val="5"/>
          <w:sz w:val="24"/>
          <w:szCs w:val="24"/>
          <w:lang w:val="uk-UA"/>
        </w:rPr>
        <w:t>’</w:t>
      </w:r>
      <w:r w:rsidR="0060797A">
        <w:rPr>
          <w:spacing w:val="5"/>
          <w:sz w:val="24"/>
          <w:szCs w:val="24"/>
          <w:lang w:val="uk-UA"/>
        </w:rPr>
        <w:t>язків на робочому місці під наглядом досвідченого працівника з обов</w:t>
      </w:r>
      <w:r w:rsidR="00267838">
        <w:rPr>
          <w:spacing w:val="5"/>
          <w:sz w:val="24"/>
          <w:szCs w:val="24"/>
          <w:lang w:val="uk-UA"/>
        </w:rPr>
        <w:t>’</w:t>
      </w:r>
      <w:r w:rsidR="0060797A">
        <w:rPr>
          <w:spacing w:val="5"/>
          <w:sz w:val="24"/>
          <w:szCs w:val="24"/>
          <w:lang w:val="uk-UA"/>
        </w:rPr>
        <w:t>язковим проходженням протиаварійного і протипожежного тренувань.</w:t>
      </w:r>
    </w:p>
    <w:p w14:paraId="36E20190" w14:textId="77777777" w:rsidR="007D3849" w:rsidRDefault="007D3849" w:rsidP="00457103">
      <w:pPr>
        <w:tabs>
          <w:tab w:val="left" w:pos="1724"/>
          <w:tab w:val="left" w:pos="1873"/>
          <w:tab w:val="left" w:pos="1901"/>
        </w:tabs>
        <w:contextualSpacing/>
        <w:jc w:val="center"/>
        <w:rPr>
          <w:b/>
          <w:spacing w:val="5"/>
          <w:sz w:val="24"/>
          <w:szCs w:val="24"/>
          <w:lang w:val="uk-UA"/>
        </w:rPr>
      </w:pPr>
    </w:p>
    <w:p w14:paraId="145052D1" w14:textId="0F8A951F" w:rsidR="0060797A" w:rsidRPr="007D3849" w:rsidRDefault="008D5075" w:rsidP="00457103">
      <w:pPr>
        <w:tabs>
          <w:tab w:val="left" w:pos="1724"/>
          <w:tab w:val="left" w:pos="1873"/>
          <w:tab w:val="left" w:pos="1901"/>
        </w:tabs>
        <w:contextualSpacing/>
        <w:jc w:val="center"/>
        <w:rPr>
          <w:sz w:val="24"/>
          <w:szCs w:val="24"/>
        </w:rPr>
      </w:pPr>
      <w:r w:rsidRPr="008D5075">
        <w:rPr>
          <w:b/>
          <w:spacing w:val="5"/>
          <w:sz w:val="24"/>
          <w:szCs w:val="24"/>
          <w:lang w:val="uk-UA"/>
        </w:rPr>
        <w:lastRenderedPageBreak/>
        <w:t>2.</w:t>
      </w:r>
      <w:r>
        <w:rPr>
          <w:b/>
          <w:spacing w:val="5"/>
          <w:sz w:val="24"/>
          <w:szCs w:val="24"/>
          <w:lang w:val="uk-UA"/>
        </w:rPr>
        <w:t xml:space="preserve"> </w:t>
      </w:r>
      <w:r w:rsidR="0060797A" w:rsidRPr="008D5075">
        <w:rPr>
          <w:b/>
          <w:spacing w:val="5"/>
          <w:sz w:val="24"/>
          <w:szCs w:val="24"/>
          <w:lang w:val="uk-UA"/>
        </w:rPr>
        <w:t>О</w:t>
      </w:r>
      <w:r w:rsidR="00100260" w:rsidRPr="008D5075">
        <w:rPr>
          <w:b/>
          <w:spacing w:val="5"/>
          <w:sz w:val="24"/>
          <w:szCs w:val="24"/>
          <w:lang w:val="uk-UA"/>
        </w:rPr>
        <w:t>рганізація навчання і перевірки знань</w:t>
      </w:r>
      <w:r w:rsidR="00100260">
        <w:rPr>
          <w:b/>
          <w:spacing w:val="5"/>
          <w:sz w:val="24"/>
          <w:szCs w:val="24"/>
          <w:lang w:val="uk-UA"/>
        </w:rPr>
        <w:t xml:space="preserve"> з питань охорони праці</w:t>
      </w:r>
    </w:p>
    <w:p w14:paraId="7227606E" w14:textId="7257C934" w:rsidR="0060797A" w:rsidRPr="00A77C48" w:rsidRDefault="00A77C48" w:rsidP="00457103">
      <w:pPr>
        <w:tabs>
          <w:tab w:val="left" w:pos="1071"/>
          <w:tab w:val="left" w:pos="1202"/>
        </w:tabs>
        <w:ind w:firstLine="567"/>
        <w:contextualSpacing/>
        <w:jc w:val="both"/>
        <w:rPr>
          <w:lang w:val="uk-UA"/>
        </w:rPr>
      </w:pPr>
      <w:r>
        <w:rPr>
          <w:spacing w:val="5"/>
          <w:sz w:val="24"/>
          <w:szCs w:val="24"/>
          <w:lang w:val="uk-UA"/>
        </w:rPr>
        <w:t>2.1.</w:t>
      </w:r>
      <w:r w:rsidRPr="00A77C48">
        <w:rPr>
          <w:spacing w:val="5"/>
          <w:sz w:val="24"/>
          <w:szCs w:val="24"/>
          <w:lang w:val="uk-UA"/>
        </w:rPr>
        <w:t xml:space="preserve"> </w:t>
      </w:r>
      <w:r w:rsidR="0060797A" w:rsidRPr="00A77C48">
        <w:rPr>
          <w:spacing w:val="5"/>
          <w:sz w:val="24"/>
          <w:szCs w:val="24"/>
          <w:lang w:val="uk-UA"/>
        </w:rPr>
        <w:t xml:space="preserve">Працівники під час прийняття на роботу </w:t>
      </w:r>
      <w:r w:rsidR="00886461">
        <w:rPr>
          <w:spacing w:val="5"/>
          <w:sz w:val="24"/>
          <w:szCs w:val="24"/>
          <w:lang w:val="uk-UA"/>
        </w:rPr>
        <w:t>та</w:t>
      </w:r>
      <w:r w:rsidR="0060797A" w:rsidRPr="00A77C48">
        <w:rPr>
          <w:spacing w:val="5"/>
          <w:sz w:val="24"/>
          <w:szCs w:val="24"/>
          <w:lang w:val="uk-UA"/>
        </w:rPr>
        <w:t xml:space="preserve"> </w:t>
      </w:r>
      <w:r w:rsidR="00886461">
        <w:rPr>
          <w:spacing w:val="5"/>
          <w:sz w:val="24"/>
          <w:szCs w:val="24"/>
          <w:lang w:val="uk-UA"/>
        </w:rPr>
        <w:t>в</w:t>
      </w:r>
      <w:r w:rsidR="0060797A" w:rsidRPr="00A77C48">
        <w:rPr>
          <w:spacing w:val="5"/>
          <w:sz w:val="24"/>
          <w:szCs w:val="24"/>
          <w:lang w:val="uk-UA"/>
        </w:rPr>
        <w:t xml:space="preserve"> процесі роботи, а також учні, курсанти, слухач</w:t>
      </w:r>
      <w:r w:rsidR="00886461">
        <w:rPr>
          <w:spacing w:val="5"/>
          <w:sz w:val="24"/>
          <w:szCs w:val="24"/>
          <w:lang w:val="uk-UA"/>
        </w:rPr>
        <w:t xml:space="preserve">і, </w:t>
      </w:r>
      <w:r w:rsidR="0060797A" w:rsidRPr="00A77C48">
        <w:rPr>
          <w:spacing w:val="5"/>
          <w:sz w:val="24"/>
          <w:szCs w:val="24"/>
          <w:lang w:val="uk-UA"/>
        </w:rPr>
        <w:t xml:space="preserve">студенти під час трудового </w:t>
      </w:r>
      <w:r w:rsidR="00886461">
        <w:rPr>
          <w:spacing w:val="5"/>
          <w:sz w:val="24"/>
          <w:szCs w:val="24"/>
          <w:lang w:val="uk-UA"/>
        </w:rPr>
        <w:t>й</w:t>
      </w:r>
      <w:r w:rsidR="0060797A" w:rsidRPr="00A77C48">
        <w:rPr>
          <w:spacing w:val="5"/>
          <w:sz w:val="24"/>
          <w:szCs w:val="24"/>
          <w:lang w:val="uk-UA"/>
        </w:rPr>
        <w:t xml:space="preserve"> професійного навчання проходять на </w:t>
      </w:r>
      <w:r w:rsidR="00886461">
        <w:rPr>
          <w:spacing w:val="5"/>
          <w:sz w:val="24"/>
          <w:szCs w:val="24"/>
          <w:lang w:val="uk-UA"/>
        </w:rPr>
        <w:t>П</w:t>
      </w:r>
      <w:r w:rsidR="0060797A" w:rsidRPr="00A77C48">
        <w:rPr>
          <w:spacing w:val="5"/>
          <w:sz w:val="24"/>
          <w:szCs w:val="24"/>
          <w:lang w:val="uk-UA"/>
        </w:rPr>
        <w:t>ідприємстві за</w:t>
      </w:r>
      <w:r w:rsidR="00886461">
        <w:rPr>
          <w:spacing w:val="5"/>
          <w:sz w:val="24"/>
          <w:szCs w:val="24"/>
          <w:lang w:val="uk-UA"/>
        </w:rPr>
        <w:t> </w:t>
      </w:r>
      <w:r w:rsidR="0060797A" w:rsidRPr="00A77C48">
        <w:rPr>
          <w:spacing w:val="5"/>
          <w:sz w:val="24"/>
          <w:szCs w:val="24"/>
          <w:lang w:val="uk-UA"/>
        </w:rPr>
        <w:t xml:space="preserve">рахунок роботодавця інструктажі, навчання та перевірку знань з питань охорони праці, надання першої допомоги потерпілим від нещасних випадків, а також правил поведінки у разі виникнення аварії. </w:t>
      </w:r>
    </w:p>
    <w:p w14:paraId="6BAB4F20" w14:textId="4DAD412E" w:rsidR="0060797A" w:rsidRPr="00A77C48" w:rsidRDefault="00A77C48" w:rsidP="00457103">
      <w:pPr>
        <w:tabs>
          <w:tab w:val="left" w:pos="1006"/>
          <w:tab w:val="left" w:pos="1202"/>
        </w:tabs>
        <w:ind w:firstLine="567"/>
        <w:contextualSpacing/>
        <w:jc w:val="both"/>
        <w:rPr>
          <w:lang w:val="uk-UA"/>
        </w:rPr>
      </w:pPr>
      <w:r>
        <w:rPr>
          <w:spacing w:val="5"/>
          <w:sz w:val="24"/>
          <w:szCs w:val="24"/>
          <w:lang w:val="uk-UA"/>
        </w:rPr>
        <w:t>2.2.</w:t>
      </w:r>
      <w:r w:rsidR="0060797A" w:rsidRPr="00A77C48">
        <w:rPr>
          <w:spacing w:val="5"/>
          <w:sz w:val="24"/>
          <w:szCs w:val="24"/>
          <w:lang w:val="uk-UA"/>
        </w:rPr>
        <w:t xml:space="preserve"> </w:t>
      </w:r>
      <w:r w:rsidR="00886461">
        <w:rPr>
          <w:spacing w:val="5"/>
          <w:sz w:val="24"/>
          <w:szCs w:val="24"/>
          <w:lang w:val="uk-UA"/>
        </w:rPr>
        <w:t>Із</w:t>
      </w:r>
      <w:r w:rsidR="0060797A" w:rsidRPr="00A77C48">
        <w:rPr>
          <w:spacing w:val="5"/>
          <w:sz w:val="24"/>
          <w:szCs w:val="24"/>
          <w:lang w:val="uk-UA"/>
        </w:rPr>
        <w:t xml:space="preserve"> урахуванням специфіки виробництва та вимог нормативно-правових актів з</w:t>
      </w:r>
      <w:r w:rsidR="00886461">
        <w:rPr>
          <w:spacing w:val="5"/>
          <w:sz w:val="24"/>
          <w:szCs w:val="24"/>
          <w:lang w:val="uk-UA"/>
        </w:rPr>
        <w:t> </w:t>
      </w:r>
      <w:r w:rsidR="0060797A" w:rsidRPr="00A77C48">
        <w:rPr>
          <w:spacing w:val="5"/>
          <w:sz w:val="24"/>
          <w:szCs w:val="24"/>
          <w:lang w:val="uk-UA"/>
        </w:rPr>
        <w:t xml:space="preserve">охорони праці </w:t>
      </w:r>
      <w:r w:rsidR="00886461">
        <w:rPr>
          <w:spacing w:val="5"/>
          <w:sz w:val="24"/>
          <w:szCs w:val="24"/>
          <w:lang w:val="uk-UA"/>
        </w:rPr>
        <w:t>н</w:t>
      </w:r>
      <w:r w:rsidR="00886461" w:rsidRPr="00A77C48">
        <w:rPr>
          <w:spacing w:val="5"/>
          <w:sz w:val="24"/>
          <w:szCs w:val="24"/>
          <w:lang w:val="uk-UA"/>
        </w:rPr>
        <w:t xml:space="preserve">а Підприємстві </w:t>
      </w:r>
      <w:r w:rsidR="0060797A" w:rsidRPr="00A77C48">
        <w:rPr>
          <w:spacing w:val="5"/>
          <w:sz w:val="24"/>
          <w:szCs w:val="24"/>
          <w:lang w:val="uk-UA"/>
        </w:rPr>
        <w:t>формують плани-графіки проведення навчання та перевірки знань з питань охорони праці, з якими ознайомл</w:t>
      </w:r>
      <w:r w:rsidR="0074232E" w:rsidRPr="00A77C48">
        <w:rPr>
          <w:spacing w:val="5"/>
          <w:sz w:val="24"/>
          <w:szCs w:val="24"/>
          <w:lang w:val="uk-UA"/>
        </w:rPr>
        <w:t>юють</w:t>
      </w:r>
      <w:r w:rsidR="0060797A" w:rsidRPr="00A77C48">
        <w:rPr>
          <w:spacing w:val="5"/>
          <w:sz w:val="24"/>
          <w:szCs w:val="24"/>
          <w:lang w:val="uk-UA"/>
        </w:rPr>
        <w:t xml:space="preserve"> працівник</w:t>
      </w:r>
      <w:r w:rsidR="0074232E" w:rsidRPr="00A77C48">
        <w:rPr>
          <w:spacing w:val="5"/>
          <w:sz w:val="24"/>
          <w:szCs w:val="24"/>
          <w:lang w:val="uk-UA"/>
        </w:rPr>
        <w:t>ів</w:t>
      </w:r>
      <w:r w:rsidR="0060797A" w:rsidRPr="00A77C48">
        <w:rPr>
          <w:spacing w:val="5"/>
          <w:sz w:val="24"/>
          <w:szCs w:val="24"/>
          <w:lang w:val="uk-UA"/>
        </w:rPr>
        <w:t xml:space="preserve">. </w:t>
      </w:r>
    </w:p>
    <w:p w14:paraId="26075F82" w14:textId="0C1FC97B" w:rsidR="0060797A" w:rsidRPr="00A77C48" w:rsidRDefault="00A77C48" w:rsidP="00457103">
      <w:pPr>
        <w:tabs>
          <w:tab w:val="left" w:pos="801"/>
          <w:tab w:val="left" w:pos="857"/>
          <w:tab w:val="left" w:pos="876"/>
          <w:tab w:val="left" w:pos="1071"/>
          <w:tab w:val="left" w:pos="1202"/>
        </w:tabs>
        <w:ind w:firstLine="567"/>
        <w:contextualSpacing/>
        <w:jc w:val="both"/>
        <w:rPr>
          <w:lang w:val="uk-UA"/>
        </w:rPr>
      </w:pPr>
      <w:r>
        <w:rPr>
          <w:spacing w:val="5"/>
          <w:sz w:val="24"/>
          <w:szCs w:val="24"/>
          <w:lang w:val="uk-UA"/>
        </w:rPr>
        <w:t>2.3.</w:t>
      </w:r>
      <w:r w:rsidRPr="00A77C48">
        <w:rPr>
          <w:spacing w:val="5"/>
          <w:sz w:val="24"/>
          <w:szCs w:val="24"/>
          <w:lang w:val="uk-UA"/>
        </w:rPr>
        <w:t xml:space="preserve"> </w:t>
      </w:r>
      <w:r w:rsidR="0060797A" w:rsidRPr="00A77C48">
        <w:rPr>
          <w:spacing w:val="5"/>
          <w:sz w:val="24"/>
          <w:szCs w:val="24"/>
          <w:lang w:val="uk-UA"/>
        </w:rPr>
        <w:t xml:space="preserve">Організацію навчання та перевірки знань з питань охорони праці працівників, </w:t>
      </w:r>
      <w:r w:rsidR="00D53A1E">
        <w:rPr>
          <w:spacing w:val="5"/>
          <w:sz w:val="24"/>
          <w:szCs w:val="24"/>
          <w:lang w:val="uk-UA"/>
        </w:rPr>
        <w:t>зокрема</w:t>
      </w:r>
      <w:r w:rsidR="0060797A" w:rsidRPr="00A77C48">
        <w:rPr>
          <w:spacing w:val="5"/>
          <w:sz w:val="24"/>
          <w:szCs w:val="24"/>
          <w:lang w:val="uk-UA"/>
        </w:rPr>
        <w:t xml:space="preserve"> під час професійної підготовки, перепідготовки та підвищення кваліфікації на</w:t>
      </w:r>
      <w:r w:rsidR="00D53A1E">
        <w:rPr>
          <w:spacing w:val="5"/>
          <w:sz w:val="24"/>
          <w:szCs w:val="24"/>
          <w:lang w:val="uk-UA"/>
        </w:rPr>
        <w:t> П</w:t>
      </w:r>
      <w:r w:rsidR="0060797A" w:rsidRPr="00A77C48">
        <w:rPr>
          <w:spacing w:val="5"/>
          <w:sz w:val="24"/>
          <w:szCs w:val="24"/>
          <w:lang w:val="uk-UA"/>
        </w:rPr>
        <w:t>ідприємстві здійснюють працівники служби кадрів</w:t>
      </w:r>
      <w:r w:rsidR="0074232E" w:rsidRPr="00A77C48">
        <w:rPr>
          <w:spacing w:val="5"/>
          <w:sz w:val="24"/>
          <w:szCs w:val="24"/>
          <w:lang w:val="uk-UA"/>
        </w:rPr>
        <w:t xml:space="preserve"> (</w:t>
      </w:r>
      <w:r w:rsidR="0060797A" w:rsidRPr="00A77C48">
        <w:rPr>
          <w:spacing w:val="5"/>
          <w:sz w:val="24"/>
          <w:szCs w:val="24"/>
          <w:lang w:val="uk-UA"/>
        </w:rPr>
        <w:t xml:space="preserve">відділу охорони праці або інші спеціалісти, яким </w:t>
      </w:r>
      <w:r w:rsidR="00D53A1E">
        <w:rPr>
          <w:spacing w:val="5"/>
          <w:sz w:val="24"/>
          <w:szCs w:val="24"/>
          <w:lang w:val="uk-UA"/>
        </w:rPr>
        <w:t>д</w:t>
      </w:r>
      <w:r w:rsidR="0060797A" w:rsidRPr="00A77C48">
        <w:rPr>
          <w:spacing w:val="5"/>
          <w:sz w:val="24"/>
          <w:szCs w:val="24"/>
          <w:lang w:val="uk-UA"/>
        </w:rPr>
        <w:t>иректор доруч</w:t>
      </w:r>
      <w:r w:rsidR="00D53A1E">
        <w:rPr>
          <w:spacing w:val="5"/>
          <w:sz w:val="24"/>
          <w:szCs w:val="24"/>
          <w:lang w:val="uk-UA"/>
        </w:rPr>
        <w:t>ив</w:t>
      </w:r>
      <w:r w:rsidR="0060797A" w:rsidRPr="00A77C48">
        <w:rPr>
          <w:spacing w:val="5"/>
          <w:sz w:val="24"/>
          <w:szCs w:val="24"/>
          <w:lang w:val="uk-UA"/>
        </w:rPr>
        <w:t xml:space="preserve"> організаці</w:t>
      </w:r>
      <w:r w:rsidR="00D53A1E">
        <w:rPr>
          <w:spacing w:val="5"/>
          <w:sz w:val="24"/>
          <w:szCs w:val="24"/>
          <w:lang w:val="uk-UA"/>
        </w:rPr>
        <w:t>ю</w:t>
      </w:r>
      <w:r w:rsidR="0060797A" w:rsidRPr="00A77C48">
        <w:rPr>
          <w:spacing w:val="5"/>
          <w:sz w:val="24"/>
          <w:szCs w:val="24"/>
          <w:lang w:val="uk-UA"/>
        </w:rPr>
        <w:t xml:space="preserve"> цієї роботи</w:t>
      </w:r>
      <w:r w:rsidR="0074232E" w:rsidRPr="00A77C48">
        <w:rPr>
          <w:spacing w:val="5"/>
          <w:sz w:val="24"/>
          <w:szCs w:val="24"/>
          <w:lang w:val="uk-UA"/>
        </w:rPr>
        <w:t>)</w:t>
      </w:r>
      <w:r w:rsidR="0060797A" w:rsidRPr="00A77C48">
        <w:rPr>
          <w:spacing w:val="5"/>
          <w:sz w:val="24"/>
          <w:szCs w:val="24"/>
          <w:lang w:val="uk-UA"/>
        </w:rPr>
        <w:t xml:space="preserve">. </w:t>
      </w:r>
    </w:p>
    <w:p w14:paraId="03E7D2D3" w14:textId="1B7065E3" w:rsidR="0060797A" w:rsidRDefault="000F02A4" w:rsidP="00457103">
      <w:pPr>
        <w:tabs>
          <w:tab w:val="left" w:pos="829"/>
          <w:tab w:val="left" w:pos="913"/>
          <w:tab w:val="left" w:pos="941"/>
          <w:tab w:val="left" w:pos="1025"/>
          <w:tab w:val="left" w:pos="1202"/>
        </w:tabs>
        <w:ind w:firstLine="567"/>
        <w:contextualSpacing/>
        <w:jc w:val="both"/>
      </w:pPr>
      <w:r>
        <w:rPr>
          <w:spacing w:val="5"/>
          <w:sz w:val="24"/>
          <w:szCs w:val="24"/>
          <w:lang w:val="uk-UA"/>
        </w:rPr>
        <w:t xml:space="preserve">2.4. </w:t>
      </w:r>
      <w:r w:rsidR="0060797A">
        <w:rPr>
          <w:spacing w:val="5"/>
          <w:sz w:val="24"/>
          <w:szCs w:val="24"/>
          <w:lang w:val="uk-UA"/>
        </w:rPr>
        <w:t>Навчання з питань охорони праці може проводитись як традиційними методами, так</w:t>
      </w:r>
      <w:r w:rsidR="00D53A1E">
        <w:rPr>
          <w:spacing w:val="5"/>
          <w:sz w:val="24"/>
          <w:szCs w:val="24"/>
          <w:lang w:val="uk-UA"/>
        </w:rPr>
        <w:t> </w:t>
      </w:r>
      <w:r w:rsidR="0060797A">
        <w:rPr>
          <w:spacing w:val="5"/>
          <w:sz w:val="24"/>
          <w:szCs w:val="24"/>
          <w:lang w:val="uk-UA"/>
        </w:rPr>
        <w:t>і</w:t>
      </w:r>
      <w:r w:rsidR="00D53A1E">
        <w:rPr>
          <w:spacing w:val="5"/>
          <w:sz w:val="24"/>
          <w:szCs w:val="24"/>
          <w:lang w:val="uk-UA"/>
        </w:rPr>
        <w:t> </w:t>
      </w:r>
      <w:r w:rsidR="0060797A">
        <w:rPr>
          <w:spacing w:val="5"/>
          <w:sz w:val="24"/>
          <w:szCs w:val="24"/>
          <w:lang w:val="uk-UA"/>
        </w:rPr>
        <w:t>з</w:t>
      </w:r>
      <w:r w:rsidR="00D53A1E">
        <w:rPr>
          <w:spacing w:val="5"/>
          <w:sz w:val="24"/>
          <w:szCs w:val="24"/>
          <w:lang w:val="uk-UA"/>
        </w:rPr>
        <w:t> </w:t>
      </w:r>
      <w:r w:rsidR="0060797A">
        <w:rPr>
          <w:spacing w:val="5"/>
          <w:sz w:val="24"/>
          <w:szCs w:val="24"/>
          <w:lang w:val="uk-UA"/>
        </w:rPr>
        <w:t xml:space="preserve">використанням сучасних видів навчання </w:t>
      </w:r>
      <w:r w:rsidR="00D53A1E">
        <w:rPr>
          <w:spacing w:val="5"/>
          <w:sz w:val="24"/>
          <w:szCs w:val="24"/>
          <w:lang w:val="uk-UA"/>
        </w:rPr>
        <w:t>—</w:t>
      </w:r>
      <w:r w:rsidR="0060797A">
        <w:rPr>
          <w:spacing w:val="5"/>
          <w:sz w:val="24"/>
          <w:szCs w:val="24"/>
          <w:lang w:val="uk-UA"/>
        </w:rPr>
        <w:t xml:space="preserve"> модульного, дистанційного тощо, а також з використанням технічних засобів навчання: аудіовізуальних, комп</w:t>
      </w:r>
      <w:r w:rsidR="00267838">
        <w:rPr>
          <w:spacing w:val="5"/>
          <w:sz w:val="24"/>
          <w:szCs w:val="24"/>
          <w:lang w:val="uk-UA"/>
        </w:rPr>
        <w:t>’</w:t>
      </w:r>
      <w:r w:rsidR="0060797A">
        <w:rPr>
          <w:spacing w:val="5"/>
          <w:sz w:val="24"/>
          <w:szCs w:val="24"/>
          <w:lang w:val="uk-UA"/>
        </w:rPr>
        <w:t>ютерних навчально-контрольних систем, комп</w:t>
      </w:r>
      <w:r w:rsidR="00267838">
        <w:rPr>
          <w:spacing w:val="5"/>
          <w:sz w:val="24"/>
          <w:szCs w:val="24"/>
          <w:lang w:val="uk-UA"/>
        </w:rPr>
        <w:t>’</w:t>
      </w:r>
      <w:r w:rsidR="0060797A">
        <w:rPr>
          <w:spacing w:val="5"/>
          <w:sz w:val="24"/>
          <w:szCs w:val="24"/>
          <w:lang w:val="uk-UA"/>
        </w:rPr>
        <w:t xml:space="preserve">ютерних тренажерів. </w:t>
      </w:r>
    </w:p>
    <w:p w14:paraId="6F8F9EE6" w14:textId="4BEFCE0A" w:rsidR="0060797A" w:rsidRPr="0001479E" w:rsidRDefault="00A77C48" w:rsidP="00457103">
      <w:pPr>
        <w:tabs>
          <w:tab w:val="left" w:pos="932"/>
          <w:tab w:val="left" w:pos="960"/>
          <w:tab w:val="left" w:pos="1202"/>
        </w:tabs>
        <w:ind w:firstLine="567"/>
        <w:contextualSpacing/>
        <w:jc w:val="both"/>
        <w:rPr>
          <w:lang w:val="uk-UA"/>
        </w:rPr>
      </w:pPr>
      <w:r>
        <w:rPr>
          <w:spacing w:val="5"/>
          <w:sz w:val="24"/>
          <w:szCs w:val="24"/>
          <w:lang w:val="uk-UA"/>
        </w:rPr>
        <w:t>2.</w:t>
      </w:r>
      <w:r w:rsidR="000F02A4">
        <w:rPr>
          <w:spacing w:val="5"/>
          <w:sz w:val="24"/>
          <w:szCs w:val="24"/>
          <w:lang w:val="uk-UA"/>
        </w:rPr>
        <w:t>5</w:t>
      </w:r>
      <w:r>
        <w:rPr>
          <w:spacing w:val="5"/>
          <w:sz w:val="24"/>
          <w:szCs w:val="24"/>
          <w:lang w:val="uk-UA"/>
        </w:rPr>
        <w:t>.</w:t>
      </w:r>
      <w:r w:rsidR="0060797A">
        <w:rPr>
          <w:spacing w:val="5"/>
          <w:sz w:val="24"/>
          <w:szCs w:val="24"/>
          <w:lang w:val="uk-UA"/>
        </w:rPr>
        <w:t xml:space="preserve"> Особи, яких приймають на роботу, пов</w:t>
      </w:r>
      <w:r w:rsidR="00267838">
        <w:rPr>
          <w:spacing w:val="5"/>
          <w:sz w:val="24"/>
          <w:szCs w:val="24"/>
          <w:lang w:val="uk-UA"/>
        </w:rPr>
        <w:t>’</w:t>
      </w:r>
      <w:r w:rsidR="0060797A">
        <w:rPr>
          <w:spacing w:val="5"/>
          <w:sz w:val="24"/>
          <w:szCs w:val="24"/>
          <w:lang w:val="uk-UA"/>
        </w:rPr>
        <w:t xml:space="preserve">язану з підвищеною пожежною небезпекою, повинні попередньо пройти спеціальне навчання (пожежно-технічний мінімум). Працівники, зайняті на роботах </w:t>
      </w:r>
      <w:r w:rsidR="00DB3978">
        <w:rPr>
          <w:spacing w:val="5"/>
          <w:sz w:val="24"/>
          <w:szCs w:val="24"/>
          <w:lang w:val="uk-UA"/>
        </w:rPr>
        <w:t>і</w:t>
      </w:r>
      <w:r w:rsidR="0060797A">
        <w:rPr>
          <w:spacing w:val="5"/>
          <w:sz w:val="24"/>
          <w:szCs w:val="24"/>
          <w:lang w:val="uk-UA"/>
        </w:rPr>
        <w:t xml:space="preserve">з підвищеною пожежною небезпекою, один раз на рік проходять перевірку знань відповідних нормативних актів </w:t>
      </w:r>
      <w:r w:rsidR="00DB3978">
        <w:rPr>
          <w:spacing w:val="5"/>
          <w:sz w:val="24"/>
          <w:szCs w:val="24"/>
          <w:lang w:val="uk-UA"/>
        </w:rPr>
        <w:t>і</w:t>
      </w:r>
      <w:r w:rsidR="0060797A">
        <w:rPr>
          <w:spacing w:val="5"/>
          <w:sz w:val="24"/>
          <w:szCs w:val="24"/>
          <w:lang w:val="uk-UA"/>
        </w:rPr>
        <w:t>з пожежної безпеки</w:t>
      </w:r>
      <w:r w:rsidR="00DB3978">
        <w:rPr>
          <w:spacing w:val="5"/>
          <w:sz w:val="24"/>
          <w:szCs w:val="24"/>
          <w:lang w:val="uk-UA"/>
        </w:rPr>
        <w:t>.</w:t>
      </w:r>
      <w:r w:rsidR="0060797A">
        <w:rPr>
          <w:spacing w:val="5"/>
          <w:sz w:val="24"/>
          <w:szCs w:val="24"/>
          <w:lang w:val="uk-UA"/>
        </w:rPr>
        <w:t xml:space="preserve"> </w:t>
      </w:r>
      <w:r w:rsidR="00DB3978">
        <w:rPr>
          <w:spacing w:val="5"/>
          <w:sz w:val="24"/>
          <w:szCs w:val="24"/>
          <w:lang w:val="uk-UA"/>
        </w:rPr>
        <w:t>П</w:t>
      </w:r>
      <w:r w:rsidR="0060797A">
        <w:rPr>
          <w:spacing w:val="5"/>
          <w:sz w:val="24"/>
          <w:szCs w:val="24"/>
          <w:lang w:val="uk-UA"/>
        </w:rPr>
        <w:t>осадові особи до</w:t>
      </w:r>
      <w:r w:rsidR="00DB3978">
        <w:rPr>
          <w:spacing w:val="5"/>
          <w:sz w:val="24"/>
          <w:szCs w:val="24"/>
          <w:lang w:val="uk-UA"/>
        </w:rPr>
        <w:t> </w:t>
      </w:r>
      <w:r w:rsidR="0060797A">
        <w:rPr>
          <w:spacing w:val="5"/>
          <w:sz w:val="24"/>
          <w:szCs w:val="24"/>
          <w:lang w:val="uk-UA"/>
        </w:rPr>
        <w:t>початку виконання своїх обов</w:t>
      </w:r>
      <w:r w:rsidR="00267838">
        <w:rPr>
          <w:spacing w:val="5"/>
          <w:sz w:val="24"/>
          <w:szCs w:val="24"/>
          <w:lang w:val="uk-UA"/>
        </w:rPr>
        <w:t>’</w:t>
      </w:r>
      <w:r w:rsidR="0060797A">
        <w:rPr>
          <w:spacing w:val="5"/>
          <w:sz w:val="24"/>
          <w:szCs w:val="24"/>
          <w:lang w:val="uk-UA"/>
        </w:rPr>
        <w:t xml:space="preserve">язків і періодично (один раз на три роки) проходять навчання і перевірку знань з питань пожежної безпеки. </w:t>
      </w:r>
    </w:p>
    <w:p w14:paraId="73CFCADF" w14:textId="6EFDCEB3" w:rsidR="0060797A" w:rsidRPr="00DB3978" w:rsidRDefault="00A77C48" w:rsidP="00457103">
      <w:pPr>
        <w:tabs>
          <w:tab w:val="left" w:pos="941"/>
          <w:tab w:val="left" w:pos="960"/>
          <w:tab w:val="left" w:pos="1202"/>
        </w:tabs>
        <w:ind w:firstLine="567"/>
        <w:contextualSpacing/>
        <w:jc w:val="both"/>
        <w:rPr>
          <w:sz w:val="24"/>
          <w:szCs w:val="24"/>
        </w:rPr>
      </w:pPr>
      <w:r>
        <w:rPr>
          <w:spacing w:val="5"/>
          <w:sz w:val="24"/>
          <w:szCs w:val="24"/>
          <w:lang w:val="uk-UA"/>
        </w:rPr>
        <w:t>2.</w:t>
      </w:r>
      <w:r w:rsidR="000F02A4">
        <w:rPr>
          <w:spacing w:val="5"/>
          <w:sz w:val="24"/>
          <w:szCs w:val="24"/>
          <w:lang w:val="uk-UA"/>
        </w:rPr>
        <w:t>6</w:t>
      </w:r>
      <w:r>
        <w:rPr>
          <w:spacing w:val="5"/>
          <w:sz w:val="24"/>
          <w:szCs w:val="24"/>
          <w:lang w:val="uk-UA"/>
        </w:rPr>
        <w:t>.</w:t>
      </w:r>
      <w:r w:rsidR="0060797A">
        <w:rPr>
          <w:spacing w:val="5"/>
          <w:sz w:val="24"/>
          <w:szCs w:val="24"/>
          <w:lang w:val="uk-UA"/>
        </w:rPr>
        <w:t xml:space="preserve"> Особи, які </w:t>
      </w:r>
      <w:r w:rsidR="00100260">
        <w:rPr>
          <w:spacing w:val="5"/>
          <w:sz w:val="24"/>
          <w:szCs w:val="24"/>
          <w:lang w:val="uk-UA"/>
        </w:rPr>
        <w:t>суміщають</w:t>
      </w:r>
      <w:r w:rsidR="0060797A">
        <w:rPr>
          <w:spacing w:val="5"/>
          <w:sz w:val="24"/>
          <w:szCs w:val="24"/>
          <w:lang w:val="uk-UA"/>
        </w:rPr>
        <w:t xml:space="preserve"> професії, проходять навчання, інструктаж і перевірку знань з</w:t>
      </w:r>
      <w:r w:rsidR="00DB3978">
        <w:rPr>
          <w:spacing w:val="5"/>
          <w:sz w:val="24"/>
          <w:szCs w:val="24"/>
          <w:lang w:val="uk-UA"/>
        </w:rPr>
        <w:t> </w:t>
      </w:r>
      <w:r w:rsidR="0060797A">
        <w:rPr>
          <w:spacing w:val="5"/>
          <w:sz w:val="24"/>
          <w:szCs w:val="24"/>
          <w:lang w:val="uk-UA"/>
        </w:rPr>
        <w:t xml:space="preserve">питань охорони праці як за основною професією, так і </w:t>
      </w:r>
      <w:r w:rsidR="00DB3978">
        <w:rPr>
          <w:spacing w:val="5"/>
          <w:sz w:val="24"/>
          <w:szCs w:val="24"/>
          <w:lang w:val="uk-UA"/>
        </w:rPr>
        <w:t>за</w:t>
      </w:r>
      <w:r w:rsidR="0060797A">
        <w:rPr>
          <w:spacing w:val="5"/>
          <w:sz w:val="24"/>
          <w:szCs w:val="24"/>
          <w:lang w:val="uk-UA"/>
        </w:rPr>
        <w:t xml:space="preserve"> професі</w:t>
      </w:r>
      <w:r w:rsidR="00DB3978">
        <w:rPr>
          <w:spacing w:val="5"/>
          <w:sz w:val="24"/>
          <w:szCs w:val="24"/>
          <w:lang w:val="uk-UA"/>
        </w:rPr>
        <w:t>єю</w:t>
      </w:r>
      <w:r w:rsidR="0060797A">
        <w:rPr>
          <w:spacing w:val="5"/>
          <w:sz w:val="24"/>
          <w:szCs w:val="24"/>
          <w:lang w:val="uk-UA"/>
        </w:rPr>
        <w:t xml:space="preserve"> за сумісництвом. </w:t>
      </w:r>
    </w:p>
    <w:p w14:paraId="05A6CDD1" w14:textId="1AE5A6A1" w:rsidR="0060797A" w:rsidRDefault="005D42CC" w:rsidP="00457103">
      <w:pPr>
        <w:tabs>
          <w:tab w:val="left" w:pos="839"/>
          <w:tab w:val="left" w:pos="913"/>
          <w:tab w:val="left" w:pos="988"/>
          <w:tab w:val="left" w:pos="1202"/>
        </w:tabs>
        <w:ind w:firstLine="567"/>
        <w:contextualSpacing/>
        <w:jc w:val="both"/>
      </w:pPr>
      <w:r>
        <w:rPr>
          <w:spacing w:val="5"/>
          <w:sz w:val="24"/>
          <w:szCs w:val="24"/>
          <w:lang w:val="uk-UA"/>
        </w:rPr>
        <w:t>2.</w:t>
      </w:r>
      <w:r w:rsidR="000F02A4">
        <w:rPr>
          <w:spacing w:val="5"/>
          <w:sz w:val="24"/>
          <w:szCs w:val="24"/>
          <w:lang w:val="uk-UA"/>
        </w:rPr>
        <w:t>7</w:t>
      </w:r>
      <w:r>
        <w:rPr>
          <w:spacing w:val="5"/>
          <w:sz w:val="24"/>
          <w:szCs w:val="24"/>
          <w:lang w:val="uk-UA"/>
        </w:rPr>
        <w:t xml:space="preserve">. </w:t>
      </w:r>
      <w:r w:rsidR="0060797A">
        <w:rPr>
          <w:spacing w:val="5"/>
          <w:sz w:val="24"/>
          <w:szCs w:val="24"/>
          <w:lang w:val="uk-UA"/>
        </w:rPr>
        <w:t>Перед перевіркою знань з питань охорони праці на Підприємстві для працівників організу</w:t>
      </w:r>
      <w:r w:rsidR="0074232E">
        <w:rPr>
          <w:spacing w:val="5"/>
          <w:sz w:val="24"/>
          <w:szCs w:val="24"/>
          <w:lang w:val="uk-UA"/>
        </w:rPr>
        <w:t>ють</w:t>
      </w:r>
      <w:r w:rsidR="0060797A">
        <w:rPr>
          <w:spacing w:val="5"/>
          <w:sz w:val="24"/>
          <w:szCs w:val="24"/>
          <w:lang w:val="uk-UA"/>
        </w:rPr>
        <w:t xml:space="preserve"> навчання: лекції, семінари та консультації. </w:t>
      </w:r>
    </w:p>
    <w:p w14:paraId="6B3287B1" w14:textId="72D5F17F" w:rsidR="0060797A" w:rsidRDefault="005D42CC" w:rsidP="00457103">
      <w:pPr>
        <w:tabs>
          <w:tab w:val="left" w:pos="969"/>
          <w:tab w:val="left" w:pos="1202"/>
        </w:tabs>
        <w:ind w:firstLine="567"/>
        <w:contextualSpacing/>
        <w:jc w:val="both"/>
      </w:pPr>
      <w:r>
        <w:rPr>
          <w:spacing w:val="5"/>
          <w:sz w:val="24"/>
          <w:szCs w:val="24"/>
          <w:lang w:val="uk-UA"/>
        </w:rPr>
        <w:t>2.</w:t>
      </w:r>
      <w:r w:rsidR="000F02A4">
        <w:rPr>
          <w:spacing w:val="5"/>
          <w:sz w:val="24"/>
          <w:szCs w:val="24"/>
          <w:lang w:val="uk-UA"/>
        </w:rPr>
        <w:t>8</w:t>
      </w:r>
      <w:r>
        <w:rPr>
          <w:spacing w:val="5"/>
          <w:sz w:val="24"/>
          <w:szCs w:val="24"/>
          <w:lang w:val="uk-UA"/>
        </w:rPr>
        <w:t>.</w:t>
      </w:r>
      <w:r w:rsidR="0060797A">
        <w:rPr>
          <w:spacing w:val="5"/>
          <w:sz w:val="24"/>
          <w:szCs w:val="24"/>
          <w:lang w:val="uk-UA"/>
        </w:rPr>
        <w:t xml:space="preserve"> Перевірк</w:t>
      </w:r>
      <w:r w:rsidR="00DB3978">
        <w:rPr>
          <w:spacing w:val="5"/>
          <w:sz w:val="24"/>
          <w:szCs w:val="24"/>
          <w:lang w:val="uk-UA"/>
        </w:rPr>
        <w:t>у</w:t>
      </w:r>
      <w:r w:rsidR="0060797A">
        <w:rPr>
          <w:spacing w:val="5"/>
          <w:sz w:val="24"/>
          <w:szCs w:val="24"/>
          <w:lang w:val="uk-UA"/>
        </w:rPr>
        <w:t xml:space="preserve"> знань працівників з питань охорони праці провод</w:t>
      </w:r>
      <w:r w:rsidR="0074232E">
        <w:rPr>
          <w:spacing w:val="5"/>
          <w:sz w:val="24"/>
          <w:szCs w:val="24"/>
          <w:lang w:val="uk-UA"/>
        </w:rPr>
        <w:t>я</w:t>
      </w:r>
      <w:r w:rsidR="0060797A">
        <w:rPr>
          <w:spacing w:val="5"/>
          <w:sz w:val="24"/>
          <w:szCs w:val="24"/>
          <w:lang w:val="uk-UA"/>
        </w:rPr>
        <w:t>ть за нормативно-правовими актами з охорони праці, додержання яких входить до їхніх функціональних обов</w:t>
      </w:r>
      <w:r w:rsidR="00267838">
        <w:rPr>
          <w:spacing w:val="5"/>
          <w:sz w:val="24"/>
          <w:szCs w:val="24"/>
          <w:lang w:val="uk-UA"/>
        </w:rPr>
        <w:t>’</w:t>
      </w:r>
      <w:r w:rsidR="0060797A">
        <w:rPr>
          <w:spacing w:val="5"/>
          <w:sz w:val="24"/>
          <w:szCs w:val="24"/>
          <w:lang w:val="uk-UA"/>
        </w:rPr>
        <w:t xml:space="preserve">язків. </w:t>
      </w:r>
    </w:p>
    <w:p w14:paraId="0C8C770F" w14:textId="1E72EECB" w:rsidR="0060797A" w:rsidRDefault="005D42CC" w:rsidP="00457103">
      <w:pPr>
        <w:tabs>
          <w:tab w:val="left" w:pos="1016"/>
        </w:tabs>
        <w:ind w:firstLine="567"/>
        <w:contextualSpacing/>
        <w:jc w:val="both"/>
      </w:pPr>
      <w:r>
        <w:rPr>
          <w:spacing w:val="5"/>
          <w:sz w:val="24"/>
          <w:szCs w:val="24"/>
          <w:lang w:val="uk-UA"/>
        </w:rPr>
        <w:t>2.</w:t>
      </w:r>
      <w:r w:rsidR="000F02A4">
        <w:rPr>
          <w:spacing w:val="5"/>
          <w:sz w:val="24"/>
          <w:szCs w:val="24"/>
          <w:lang w:val="uk-UA"/>
        </w:rPr>
        <w:t>9</w:t>
      </w:r>
      <w:r>
        <w:rPr>
          <w:spacing w:val="5"/>
          <w:sz w:val="24"/>
          <w:szCs w:val="24"/>
          <w:lang w:val="uk-UA"/>
        </w:rPr>
        <w:t xml:space="preserve">. </w:t>
      </w:r>
      <w:r w:rsidR="0060797A">
        <w:rPr>
          <w:spacing w:val="5"/>
          <w:sz w:val="24"/>
          <w:szCs w:val="24"/>
          <w:lang w:val="uk-UA"/>
        </w:rPr>
        <w:t>Перевірк</w:t>
      </w:r>
      <w:r w:rsidR="0074232E">
        <w:rPr>
          <w:spacing w:val="5"/>
          <w:sz w:val="24"/>
          <w:szCs w:val="24"/>
          <w:lang w:val="uk-UA"/>
        </w:rPr>
        <w:t>у</w:t>
      </w:r>
      <w:r w:rsidR="0060797A">
        <w:rPr>
          <w:spacing w:val="5"/>
          <w:sz w:val="24"/>
          <w:szCs w:val="24"/>
          <w:lang w:val="uk-UA"/>
        </w:rPr>
        <w:t xml:space="preserve"> знань працівників з питань охорони праці на Підприємстві здійснює комісі</w:t>
      </w:r>
      <w:r w:rsidR="0074232E">
        <w:rPr>
          <w:spacing w:val="5"/>
          <w:sz w:val="24"/>
          <w:szCs w:val="24"/>
          <w:lang w:val="uk-UA"/>
        </w:rPr>
        <w:t>я</w:t>
      </w:r>
      <w:r w:rsidR="0060797A">
        <w:rPr>
          <w:spacing w:val="5"/>
          <w:sz w:val="24"/>
          <w:szCs w:val="24"/>
          <w:lang w:val="uk-UA"/>
        </w:rPr>
        <w:t xml:space="preserve"> з перевірки знань з питань охорони праці Підприємства (</w:t>
      </w:r>
      <w:r w:rsidR="0060797A" w:rsidRPr="00DB3978">
        <w:rPr>
          <w:i/>
          <w:iCs/>
          <w:spacing w:val="5"/>
          <w:sz w:val="24"/>
          <w:szCs w:val="24"/>
          <w:lang w:val="uk-UA"/>
        </w:rPr>
        <w:t>далі</w:t>
      </w:r>
      <w:r w:rsidR="0060797A">
        <w:rPr>
          <w:spacing w:val="5"/>
          <w:sz w:val="24"/>
          <w:szCs w:val="24"/>
          <w:lang w:val="uk-UA"/>
        </w:rPr>
        <w:t xml:space="preserve"> </w:t>
      </w:r>
      <w:r w:rsidR="00DB3978">
        <w:rPr>
          <w:spacing w:val="5"/>
          <w:sz w:val="24"/>
          <w:szCs w:val="24"/>
          <w:lang w:val="uk-UA"/>
        </w:rPr>
        <w:t>—</w:t>
      </w:r>
      <w:r w:rsidR="0060797A">
        <w:rPr>
          <w:spacing w:val="5"/>
          <w:sz w:val="24"/>
          <w:szCs w:val="24"/>
          <w:lang w:val="uk-UA"/>
        </w:rPr>
        <w:t xml:space="preserve"> комісія), склад якої затверджує наказом директор. Головою комісії </w:t>
      </w:r>
      <w:r w:rsidR="0074232E">
        <w:rPr>
          <w:spacing w:val="5"/>
          <w:sz w:val="24"/>
          <w:szCs w:val="24"/>
          <w:lang w:val="uk-UA"/>
        </w:rPr>
        <w:t>є</w:t>
      </w:r>
      <w:r w:rsidR="0060797A">
        <w:rPr>
          <w:spacing w:val="5"/>
          <w:sz w:val="24"/>
          <w:szCs w:val="24"/>
          <w:lang w:val="uk-UA"/>
        </w:rPr>
        <w:t xml:space="preserve"> заступник директора з охорони праці. До</w:t>
      </w:r>
      <w:r w:rsidR="00797B43">
        <w:rPr>
          <w:spacing w:val="5"/>
          <w:sz w:val="24"/>
          <w:szCs w:val="24"/>
          <w:lang w:val="uk-UA"/>
        </w:rPr>
        <w:t> </w:t>
      </w:r>
      <w:r w:rsidR="0060797A">
        <w:rPr>
          <w:spacing w:val="5"/>
          <w:sz w:val="24"/>
          <w:szCs w:val="24"/>
          <w:lang w:val="uk-UA"/>
        </w:rPr>
        <w:t xml:space="preserve">складу комісії Підприємства входять керівники </w:t>
      </w:r>
      <w:r w:rsidR="00B43D7E">
        <w:rPr>
          <w:spacing w:val="5"/>
          <w:sz w:val="24"/>
          <w:szCs w:val="24"/>
          <w:lang w:val="uk-UA"/>
        </w:rPr>
        <w:t xml:space="preserve">відділів </w:t>
      </w:r>
      <w:r w:rsidR="0060797A">
        <w:rPr>
          <w:spacing w:val="5"/>
          <w:sz w:val="24"/>
          <w:szCs w:val="24"/>
          <w:lang w:val="uk-UA"/>
        </w:rPr>
        <w:t xml:space="preserve">підприємства, </w:t>
      </w:r>
      <w:r w:rsidR="00B43D7E">
        <w:rPr>
          <w:spacing w:val="5"/>
          <w:sz w:val="24"/>
          <w:szCs w:val="24"/>
          <w:lang w:val="uk-UA"/>
        </w:rPr>
        <w:t xml:space="preserve">голова профспілкового комітету </w:t>
      </w:r>
      <w:r w:rsidR="0060797A">
        <w:rPr>
          <w:spacing w:val="5"/>
          <w:sz w:val="24"/>
          <w:szCs w:val="24"/>
          <w:lang w:val="uk-UA"/>
        </w:rPr>
        <w:t xml:space="preserve">(уповноважені особи з питань охорони праці). </w:t>
      </w:r>
    </w:p>
    <w:p w14:paraId="03C02157" w14:textId="2C867205" w:rsidR="0060797A" w:rsidRDefault="005D42CC" w:rsidP="00457103">
      <w:pPr>
        <w:tabs>
          <w:tab w:val="left" w:pos="978"/>
          <w:tab w:val="left" w:pos="1099"/>
          <w:tab w:val="left" w:pos="1118"/>
        </w:tabs>
        <w:ind w:firstLine="567"/>
        <w:contextualSpacing/>
        <w:jc w:val="both"/>
      </w:pPr>
      <w:r>
        <w:rPr>
          <w:spacing w:val="5"/>
          <w:sz w:val="24"/>
          <w:szCs w:val="24"/>
          <w:lang w:val="uk-UA"/>
        </w:rPr>
        <w:t>2.</w:t>
      </w:r>
      <w:r w:rsidR="000F02A4">
        <w:rPr>
          <w:spacing w:val="5"/>
          <w:sz w:val="24"/>
          <w:szCs w:val="24"/>
          <w:lang w:val="uk-UA"/>
        </w:rPr>
        <w:t>10</w:t>
      </w:r>
      <w:r>
        <w:rPr>
          <w:spacing w:val="5"/>
          <w:sz w:val="24"/>
          <w:szCs w:val="24"/>
          <w:lang w:val="uk-UA"/>
        </w:rPr>
        <w:t xml:space="preserve">. </w:t>
      </w:r>
      <w:r w:rsidR="0060797A">
        <w:rPr>
          <w:spacing w:val="5"/>
          <w:sz w:val="24"/>
          <w:szCs w:val="24"/>
          <w:lang w:val="uk-UA"/>
        </w:rPr>
        <w:t xml:space="preserve">Комісія вважається правочинною, якщо до її складу входять не менше </w:t>
      </w:r>
      <w:r w:rsidR="00FB66EE">
        <w:rPr>
          <w:spacing w:val="5"/>
          <w:sz w:val="24"/>
          <w:szCs w:val="24"/>
          <w:lang w:val="uk-UA"/>
        </w:rPr>
        <w:t xml:space="preserve">ніж </w:t>
      </w:r>
      <w:r w:rsidR="0060797A">
        <w:rPr>
          <w:spacing w:val="5"/>
          <w:sz w:val="24"/>
          <w:szCs w:val="24"/>
          <w:lang w:val="uk-UA"/>
        </w:rPr>
        <w:t>тр</w:t>
      </w:r>
      <w:r w:rsidR="00FB66EE">
        <w:rPr>
          <w:spacing w:val="5"/>
          <w:sz w:val="24"/>
          <w:szCs w:val="24"/>
          <w:lang w:val="uk-UA"/>
        </w:rPr>
        <w:t>и</w:t>
      </w:r>
      <w:r w:rsidR="0060797A">
        <w:rPr>
          <w:spacing w:val="5"/>
          <w:sz w:val="24"/>
          <w:szCs w:val="24"/>
          <w:lang w:val="uk-UA"/>
        </w:rPr>
        <w:t xml:space="preserve"> ос</w:t>
      </w:r>
      <w:r w:rsidR="00FB66EE">
        <w:rPr>
          <w:spacing w:val="5"/>
          <w:sz w:val="24"/>
          <w:szCs w:val="24"/>
          <w:lang w:val="uk-UA"/>
        </w:rPr>
        <w:t>оби</w:t>
      </w:r>
      <w:r w:rsidR="0060797A">
        <w:rPr>
          <w:spacing w:val="5"/>
          <w:sz w:val="24"/>
          <w:szCs w:val="24"/>
          <w:lang w:val="uk-UA"/>
        </w:rPr>
        <w:t xml:space="preserve">. </w:t>
      </w:r>
    </w:p>
    <w:p w14:paraId="7CCBC47E" w14:textId="39A2D469" w:rsidR="0060797A" w:rsidRDefault="005D42CC" w:rsidP="00457103">
      <w:pPr>
        <w:tabs>
          <w:tab w:val="left" w:pos="978"/>
          <w:tab w:val="left" w:pos="1062"/>
          <w:tab w:val="left" w:pos="1155"/>
        </w:tabs>
        <w:ind w:firstLine="567"/>
        <w:contextualSpacing/>
        <w:jc w:val="both"/>
      </w:pPr>
      <w:r>
        <w:rPr>
          <w:spacing w:val="5"/>
          <w:sz w:val="24"/>
          <w:szCs w:val="24"/>
          <w:lang w:val="uk-UA"/>
        </w:rPr>
        <w:t>2.1</w:t>
      </w:r>
      <w:r w:rsidR="000F02A4">
        <w:rPr>
          <w:spacing w:val="5"/>
          <w:sz w:val="24"/>
          <w:szCs w:val="24"/>
          <w:lang w:val="uk-UA"/>
        </w:rPr>
        <w:t>1</w:t>
      </w:r>
      <w:r>
        <w:rPr>
          <w:spacing w:val="5"/>
          <w:sz w:val="24"/>
          <w:szCs w:val="24"/>
          <w:lang w:val="uk-UA"/>
        </w:rPr>
        <w:t xml:space="preserve">. </w:t>
      </w:r>
      <w:r w:rsidR="0060797A">
        <w:rPr>
          <w:spacing w:val="5"/>
          <w:sz w:val="24"/>
          <w:szCs w:val="24"/>
          <w:lang w:val="uk-UA"/>
        </w:rPr>
        <w:t xml:space="preserve">Усі члени комісії повинні пройти навчання та перевірку знань з питань охорони праці. </w:t>
      </w:r>
    </w:p>
    <w:p w14:paraId="303E1753" w14:textId="27D3C9CC" w:rsidR="0060797A" w:rsidRDefault="005D42CC" w:rsidP="00457103">
      <w:pPr>
        <w:tabs>
          <w:tab w:val="left" w:pos="932"/>
          <w:tab w:val="left" w:pos="1043"/>
          <w:tab w:val="left" w:pos="1127"/>
        </w:tabs>
        <w:ind w:firstLine="567"/>
        <w:contextualSpacing/>
        <w:jc w:val="both"/>
      </w:pPr>
      <w:r>
        <w:rPr>
          <w:spacing w:val="5"/>
          <w:sz w:val="24"/>
          <w:szCs w:val="24"/>
          <w:lang w:val="uk-UA"/>
        </w:rPr>
        <w:t>2.1</w:t>
      </w:r>
      <w:r w:rsidR="00482BB6">
        <w:rPr>
          <w:spacing w:val="5"/>
          <w:sz w:val="24"/>
          <w:szCs w:val="24"/>
          <w:lang w:val="uk-UA"/>
        </w:rPr>
        <w:t>2</w:t>
      </w:r>
      <w:r>
        <w:rPr>
          <w:spacing w:val="5"/>
          <w:sz w:val="24"/>
          <w:szCs w:val="24"/>
          <w:lang w:val="uk-UA"/>
        </w:rPr>
        <w:t xml:space="preserve">. </w:t>
      </w:r>
      <w:r w:rsidR="0060797A">
        <w:rPr>
          <w:spacing w:val="5"/>
          <w:sz w:val="24"/>
          <w:szCs w:val="24"/>
          <w:lang w:val="uk-UA"/>
        </w:rPr>
        <w:t>Перелік питань для перевірки знань з охорони праці працівників, з урахуванням специфіки виробництва, склада</w:t>
      </w:r>
      <w:r w:rsidR="00B43D7E">
        <w:rPr>
          <w:spacing w:val="5"/>
          <w:sz w:val="24"/>
          <w:szCs w:val="24"/>
          <w:lang w:val="uk-UA"/>
        </w:rPr>
        <w:t>ють</w:t>
      </w:r>
      <w:r w:rsidR="0060797A">
        <w:rPr>
          <w:spacing w:val="5"/>
          <w:sz w:val="24"/>
          <w:szCs w:val="24"/>
          <w:lang w:val="uk-UA"/>
        </w:rPr>
        <w:t xml:space="preserve"> члени комісії та затверджує </w:t>
      </w:r>
      <w:r w:rsidR="00FB66EE">
        <w:rPr>
          <w:spacing w:val="5"/>
          <w:sz w:val="24"/>
          <w:szCs w:val="24"/>
          <w:lang w:val="uk-UA"/>
        </w:rPr>
        <w:t>д</w:t>
      </w:r>
      <w:r w:rsidR="0060797A">
        <w:rPr>
          <w:spacing w:val="5"/>
          <w:sz w:val="24"/>
          <w:szCs w:val="24"/>
          <w:lang w:val="uk-UA"/>
        </w:rPr>
        <w:t xml:space="preserve">иректор. </w:t>
      </w:r>
    </w:p>
    <w:p w14:paraId="5911A73D" w14:textId="01D7BF5A" w:rsidR="0060797A" w:rsidRDefault="005D42CC" w:rsidP="00457103">
      <w:pPr>
        <w:tabs>
          <w:tab w:val="left" w:pos="1043"/>
          <w:tab w:val="left" w:pos="1118"/>
        </w:tabs>
        <w:ind w:firstLine="567"/>
        <w:contextualSpacing/>
        <w:jc w:val="both"/>
      </w:pPr>
      <w:r>
        <w:rPr>
          <w:color w:val="111111"/>
          <w:spacing w:val="5"/>
          <w:sz w:val="24"/>
          <w:szCs w:val="24"/>
          <w:lang w:val="uk-UA"/>
        </w:rPr>
        <w:t>2.1</w:t>
      </w:r>
      <w:r w:rsidR="00482BB6">
        <w:rPr>
          <w:color w:val="111111"/>
          <w:spacing w:val="5"/>
          <w:sz w:val="24"/>
          <w:szCs w:val="24"/>
          <w:lang w:val="uk-UA"/>
        </w:rPr>
        <w:t>3</w:t>
      </w:r>
      <w:r>
        <w:rPr>
          <w:color w:val="111111"/>
          <w:spacing w:val="5"/>
          <w:sz w:val="24"/>
          <w:szCs w:val="24"/>
          <w:lang w:val="uk-UA"/>
        </w:rPr>
        <w:t xml:space="preserve">. </w:t>
      </w:r>
      <w:r w:rsidR="0060797A">
        <w:rPr>
          <w:color w:val="111111"/>
          <w:spacing w:val="5"/>
          <w:sz w:val="24"/>
          <w:szCs w:val="24"/>
          <w:lang w:val="uk-UA"/>
        </w:rPr>
        <w:t>Формою перевірки знань з питань охорони праці працівників є тестування, залік або іспит. Тестування проводить коміс</w:t>
      </w:r>
      <w:r w:rsidR="00B43D7E">
        <w:rPr>
          <w:color w:val="111111"/>
          <w:spacing w:val="5"/>
          <w:sz w:val="24"/>
          <w:szCs w:val="24"/>
          <w:lang w:val="uk-UA"/>
        </w:rPr>
        <w:t>ія</w:t>
      </w:r>
      <w:r w:rsidR="0060797A">
        <w:rPr>
          <w:color w:val="111111"/>
          <w:spacing w:val="5"/>
          <w:sz w:val="24"/>
          <w:szCs w:val="24"/>
          <w:lang w:val="uk-UA"/>
        </w:rPr>
        <w:t xml:space="preserve"> за допомогою технічних засобів (автоекзаменатори, модульні тести тощо), залік або іспит </w:t>
      </w:r>
      <w:r w:rsidR="00FB66EE">
        <w:rPr>
          <w:color w:val="111111"/>
          <w:spacing w:val="5"/>
          <w:sz w:val="24"/>
          <w:szCs w:val="24"/>
          <w:lang w:val="uk-UA"/>
        </w:rPr>
        <w:t>—</w:t>
      </w:r>
      <w:r w:rsidR="0060797A">
        <w:rPr>
          <w:color w:val="111111"/>
          <w:spacing w:val="5"/>
          <w:sz w:val="24"/>
          <w:szCs w:val="24"/>
          <w:lang w:val="uk-UA"/>
        </w:rPr>
        <w:t xml:space="preserve"> за екзаменаційними білетами у вигляді усного або</w:t>
      </w:r>
      <w:r w:rsidR="00FB66EE">
        <w:rPr>
          <w:color w:val="111111"/>
          <w:spacing w:val="5"/>
          <w:sz w:val="24"/>
          <w:szCs w:val="24"/>
          <w:lang w:val="uk-UA"/>
        </w:rPr>
        <w:t> </w:t>
      </w:r>
      <w:r w:rsidR="0060797A">
        <w:rPr>
          <w:color w:val="111111"/>
          <w:spacing w:val="5"/>
          <w:sz w:val="24"/>
          <w:szCs w:val="24"/>
          <w:lang w:val="uk-UA"/>
        </w:rPr>
        <w:t xml:space="preserve">письмового опитування. </w:t>
      </w:r>
    </w:p>
    <w:p w14:paraId="1549B212" w14:textId="12B460EF" w:rsidR="0060797A" w:rsidRDefault="005D42CC" w:rsidP="00457103">
      <w:pPr>
        <w:tabs>
          <w:tab w:val="left" w:pos="1043"/>
          <w:tab w:val="left" w:pos="1137"/>
        </w:tabs>
        <w:ind w:firstLine="567"/>
        <w:contextualSpacing/>
        <w:jc w:val="both"/>
      </w:pPr>
      <w:r>
        <w:rPr>
          <w:spacing w:val="5"/>
          <w:sz w:val="24"/>
          <w:szCs w:val="24"/>
          <w:lang w:val="uk-UA"/>
        </w:rPr>
        <w:t>2.1</w:t>
      </w:r>
      <w:r w:rsidR="00482BB6">
        <w:rPr>
          <w:spacing w:val="5"/>
          <w:sz w:val="24"/>
          <w:szCs w:val="24"/>
          <w:lang w:val="uk-UA"/>
        </w:rPr>
        <w:t>4</w:t>
      </w:r>
      <w:r>
        <w:rPr>
          <w:spacing w:val="5"/>
          <w:sz w:val="24"/>
          <w:szCs w:val="24"/>
          <w:lang w:val="uk-UA"/>
        </w:rPr>
        <w:t xml:space="preserve">. </w:t>
      </w:r>
      <w:r w:rsidR="0060797A">
        <w:rPr>
          <w:spacing w:val="5"/>
          <w:sz w:val="24"/>
          <w:szCs w:val="24"/>
          <w:lang w:val="uk-UA"/>
        </w:rPr>
        <w:t xml:space="preserve">Результат перевірки знань з питань охорони праці з робіт </w:t>
      </w:r>
      <w:r w:rsidR="00FB66EE">
        <w:rPr>
          <w:spacing w:val="5"/>
          <w:sz w:val="24"/>
          <w:szCs w:val="24"/>
          <w:lang w:val="uk-UA"/>
        </w:rPr>
        <w:t>і</w:t>
      </w:r>
      <w:r w:rsidR="0060797A">
        <w:rPr>
          <w:spacing w:val="5"/>
          <w:sz w:val="24"/>
          <w:szCs w:val="24"/>
          <w:lang w:val="uk-UA"/>
        </w:rPr>
        <w:t>з підвищеною небезпекою, а також там, де є потреба у професійному доборі, до виконання яких допускається працівник, оформлю</w:t>
      </w:r>
      <w:r w:rsidR="00B43D7E">
        <w:rPr>
          <w:spacing w:val="5"/>
          <w:sz w:val="24"/>
          <w:szCs w:val="24"/>
          <w:lang w:val="uk-UA"/>
        </w:rPr>
        <w:t>ють</w:t>
      </w:r>
      <w:r w:rsidR="0060797A">
        <w:rPr>
          <w:spacing w:val="5"/>
          <w:sz w:val="24"/>
          <w:szCs w:val="24"/>
          <w:lang w:val="uk-UA"/>
        </w:rPr>
        <w:t xml:space="preserve"> протоколом засідання комісії. Особам, які під час перевірки знань з охорони праці виявили задовільні результати, вида</w:t>
      </w:r>
      <w:r w:rsidR="00B43D7E">
        <w:rPr>
          <w:spacing w:val="5"/>
          <w:sz w:val="24"/>
          <w:szCs w:val="24"/>
          <w:lang w:val="uk-UA"/>
        </w:rPr>
        <w:t>ють</w:t>
      </w:r>
      <w:r w:rsidR="0060797A">
        <w:rPr>
          <w:spacing w:val="5"/>
          <w:sz w:val="24"/>
          <w:szCs w:val="24"/>
          <w:lang w:val="uk-UA"/>
        </w:rPr>
        <w:t xml:space="preserve"> посвідчення про перевірку знань з питань охорони праці</w:t>
      </w:r>
      <w:r w:rsidR="00C02CFF">
        <w:rPr>
          <w:spacing w:val="5"/>
          <w:sz w:val="24"/>
          <w:szCs w:val="24"/>
          <w:lang w:val="uk-UA"/>
        </w:rPr>
        <w:t xml:space="preserve"> </w:t>
      </w:r>
      <w:r w:rsidR="00C02CFF">
        <w:rPr>
          <w:spacing w:val="5"/>
          <w:sz w:val="24"/>
          <w:szCs w:val="24"/>
        </w:rPr>
        <w:t>(</w:t>
      </w:r>
      <w:r w:rsidR="00C02CFF" w:rsidRPr="003564CD">
        <w:rPr>
          <w:i/>
          <w:iCs/>
          <w:spacing w:val="5"/>
          <w:sz w:val="24"/>
          <w:szCs w:val="24"/>
          <w:lang w:val="uk-UA"/>
        </w:rPr>
        <w:t>Додаток</w:t>
      </w:r>
      <w:r w:rsidR="00C02CFF" w:rsidRPr="00FB66EE">
        <w:rPr>
          <w:i/>
          <w:iCs/>
          <w:spacing w:val="5"/>
          <w:sz w:val="24"/>
          <w:szCs w:val="24"/>
        </w:rPr>
        <w:t xml:space="preserve"> 1</w:t>
      </w:r>
      <w:r w:rsidR="00C02CFF">
        <w:rPr>
          <w:spacing w:val="5"/>
          <w:sz w:val="24"/>
          <w:szCs w:val="24"/>
        </w:rPr>
        <w:t>)</w:t>
      </w:r>
      <w:r w:rsidR="0060797A">
        <w:rPr>
          <w:spacing w:val="5"/>
          <w:sz w:val="24"/>
          <w:szCs w:val="24"/>
          <w:lang w:val="uk-UA"/>
        </w:rPr>
        <w:t>. При</w:t>
      </w:r>
      <w:r w:rsidR="00C02CFF">
        <w:rPr>
          <w:spacing w:val="5"/>
          <w:sz w:val="24"/>
          <w:szCs w:val="24"/>
          <w:lang w:val="uk-UA"/>
        </w:rPr>
        <w:t xml:space="preserve"> </w:t>
      </w:r>
      <w:r w:rsidR="0060797A">
        <w:rPr>
          <w:spacing w:val="5"/>
          <w:sz w:val="24"/>
          <w:szCs w:val="24"/>
          <w:lang w:val="uk-UA"/>
        </w:rPr>
        <w:t>цьому в протоколі та посвідченні у</w:t>
      </w:r>
      <w:r w:rsidR="00C02CFF">
        <w:rPr>
          <w:spacing w:val="5"/>
          <w:sz w:val="24"/>
          <w:szCs w:val="24"/>
          <w:lang w:val="uk-UA"/>
        </w:rPr>
        <w:t> </w:t>
      </w:r>
      <w:r w:rsidR="0060797A">
        <w:rPr>
          <w:spacing w:val="5"/>
          <w:sz w:val="24"/>
          <w:szCs w:val="24"/>
          <w:lang w:val="uk-UA"/>
        </w:rPr>
        <w:t>стислій формі зазнача</w:t>
      </w:r>
      <w:r w:rsidR="00B43D7E">
        <w:rPr>
          <w:spacing w:val="5"/>
          <w:sz w:val="24"/>
          <w:szCs w:val="24"/>
          <w:lang w:val="uk-UA"/>
        </w:rPr>
        <w:t>ють</w:t>
      </w:r>
      <w:r w:rsidR="0060797A">
        <w:rPr>
          <w:spacing w:val="5"/>
          <w:sz w:val="24"/>
          <w:szCs w:val="24"/>
          <w:lang w:val="uk-UA"/>
        </w:rPr>
        <w:t xml:space="preserve"> перелік основних нормативно-правових актів з охорони праці та</w:t>
      </w:r>
      <w:r w:rsidR="00C63BF0">
        <w:rPr>
          <w:spacing w:val="5"/>
          <w:sz w:val="24"/>
          <w:szCs w:val="24"/>
          <w:lang w:val="uk-UA"/>
        </w:rPr>
        <w:t> </w:t>
      </w:r>
      <w:r w:rsidR="0060797A">
        <w:rPr>
          <w:spacing w:val="5"/>
          <w:sz w:val="24"/>
          <w:szCs w:val="24"/>
          <w:lang w:val="uk-UA"/>
        </w:rPr>
        <w:t>з</w:t>
      </w:r>
      <w:r w:rsidR="00C63BF0">
        <w:rPr>
          <w:spacing w:val="5"/>
          <w:sz w:val="24"/>
          <w:szCs w:val="24"/>
          <w:lang w:val="uk-UA"/>
        </w:rPr>
        <w:t> </w:t>
      </w:r>
      <w:r w:rsidR="0060797A">
        <w:rPr>
          <w:spacing w:val="5"/>
          <w:sz w:val="24"/>
          <w:szCs w:val="24"/>
          <w:lang w:val="uk-UA"/>
        </w:rPr>
        <w:t xml:space="preserve">безпечного виконання конкретних видів робіт, </w:t>
      </w:r>
      <w:r w:rsidR="00FB66EE">
        <w:rPr>
          <w:spacing w:val="5"/>
          <w:sz w:val="24"/>
          <w:szCs w:val="24"/>
          <w:lang w:val="uk-UA"/>
        </w:rPr>
        <w:t>у</w:t>
      </w:r>
      <w:r w:rsidR="0060797A">
        <w:rPr>
          <w:spacing w:val="5"/>
          <w:sz w:val="24"/>
          <w:szCs w:val="24"/>
          <w:lang w:val="uk-UA"/>
        </w:rPr>
        <w:t xml:space="preserve"> обсязі яких працівник пройшов перевірку знань</w:t>
      </w:r>
      <w:r w:rsidR="0060797A">
        <w:rPr>
          <w:spacing w:val="5"/>
          <w:sz w:val="24"/>
          <w:szCs w:val="24"/>
        </w:rPr>
        <w:t>.</w:t>
      </w:r>
    </w:p>
    <w:p w14:paraId="47410706" w14:textId="299ED1D8" w:rsidR="0060797A" w:rsidRPr="00C63BF0" w:rsidRDefault="005D42CC" w:rsidP="00457103">
      <w:pPr>
        <w:tabs>
          <w:tab w:val="left" w:pos="950"/>
          <w:tab w:val="left" w:pos="1081"/>
        </w:tabs>
        <w:ind w:firstLine="567"/>
        <w:contextualSpacing/>
        <w:jc w:val="both"/>
        <w:rPr>
          <w:sz w:val="24"/>
          <w:szCs w:val="24"/>
          <w:lang w:val="uk-UA"/>
        </w:rPr>
      </w:pPr>
      <w:r>
        <w:rPr>
          <w:spacing w:val="5"/>
          <w:sz w:val="24"/>
          <w:szCs w:val="24"/>
          <w:lang w:val="uk-UA"/>
        </w:rPr>
        <w:t>2.1</w:t>
      </w:r>
      <w:r w:rsidR="00482BB6">
        <w:rPr>
          <w:spacing w:val="5"/>
          <w:sz w:val="24"/>
          <w:szCs w:val="24"/>
          <w:lang w:val="uk-UA"/>
        </w:rPr>
        <w:t>5</w:t>
      </w:r>
      <w:r>
        <w:rPr>
          <w:spacing w:val="5"/>
          <w:sz w:val="24"/>
          <w:szCs w:val="24"/>
          <w:lang w:val="uk-UA"/>
        </w:rPr>
        <w:t>.</w:t>
      </w:r>
      <w:r w:rsidR="0060797A">
        <w:rPr>
          <w:spacing w:val="5"/>
          <w:sz w:val="24"/>
          <w:szCs w:val="24"/>
          <w:lang w:val="uk-UA"/>
        </w:rPr>
        <w:t xml:space="preserve"> </w:t>
      </w:r>
      <w:r w:rsidR="00A25874" w:rsidRPr="00A25874">
        <w:rPr>
          <w:spacing w:val="5"/>
          <w:sz w:val="24"/>
          <w:szCs w:val="24"/>
          <w:lang w:val="uk-UA"/>
        </w:rPr>
        <w:t>Посвідчення після проходження навчання і перевірки знань з питань охорони праці видають лише тим працівникам, які виконують роботи підвищеної небезпеки</w:t>
      </w:r>
      <w:r w:rsidR="00B77146">
        <w:rPr>
          <w:spacing w:val="5"/>
          <w:sz w:val="24"/>
          <w:szCs w:val="24"/>
          <w:lang w:val="uk-UA"/>
        </w:rPr>
        <w:t>.</w:t>
      </w:r>
    </w:p>
    <w:p w14:paraId="24B74AA5" w14:textId="0CC405A9" w:rsidR="0060797A" w:rsidRDefault="00100260" w:rsidP="00457103">
      <w:pPr>
        <w:tabs>
          <w:tab w:val="left" w:pos="950"/>
          <w:tab w:val="left" w:pos="1081"/>
        </w:tabs>
        <w:ind w:firstLine="567"/>
        <w:contextualSpacing/>
        <w:jc w:val="both"/>
      </w:pPr>
      <w:r>
        <w:rPr>
          <w:spacing w:val="5"/>
          <w:sz w:val="24"/>
          <w:szCs w:val="24"/>
          <w:lang w:val="uk-UA"/>
        </w:rPr>
        <w:lastRenderedPageBreak/>
        <w:t>2.1</w:t>
      </w:r>
      <w:r w:rsidR="00482BB6">
        <w:rPr>
          <w:spacing w:val="5"/>
          <w:sz w:val="24"/>
          <w:szCs w:val="24"/>
          <w:lang w:val="uk-UA"/>
        </w:rPr>
        <w:t>6</w:t>
      </w:r>
      <w:r>
        <w:rPr>
          <w:spacing w:val="5"/>
          <w:sz w:val="24"/>
          <w:szCs w:val="24"/>
          <w:lang w:val="uk-UA"/>
        </w:rPr>
        <w:t>.</w:t>
      </w:r>
      <w:r w:rsidR="0060797A">
        <w:rPr>
          <w:spacing w:val="5"/>
          <w:sz w:val="24"/>
          <w:szCs w:val="24"/>
          <w:lang w:val="uk-UA"/>
        </w:rPr>
        <w:t xml:space="preserve"> При незадовільних результатах перевірки знань з питань охорони праці працівники протягом місяця повинні пройти повторне навчання і повторну перевірку знань. </w:t>
      </w:r>
    </w:p>
    <w:p w14:paraId="26B77123" w14:textId="1697EAE2" w:rsidR="0060797A" w:rsidRDefault="00100260" w:rsidP="00457103">
      <w:pPr>
        <w:tabs>
          <w:tab w:val="left" w:pos="950"/>
          <w:tab w:val="left" w:pos="1081"/>
        </w:tabs>
        <w:ind w:firstLine="567"/>
        <w:contextualSpacing/>
        <w:jc w:val="both"/>
      </w:pPr>
      <w:r>
        <w:rPr>
          <w:spacing w:val="5"/>
          <w:sz w:val="24"/>
          <w:szCs w:val="24"/>
          <w:lang w:val="uk-UA"/>
        </w:rPr>
        <w:t>2.1</w:t>
      </w:r>
      <w:r w:rsidR="00482BB6">
        <w:rPr>
          <w:spacing w:val="5"/>
          <w:sz w:val="24"/>
          <w:szCs w:val="24"/>
          <w:lang w:val="uk-UA"/>
        </w:rPr>
        <w:t>7</w:t>
      </w:r>
      <w:r>
        <w:rPr>
          <w:spacing w:val="5"/>
          <w:sz w:val="24"/>
          <w:szCs w:val="24"/>
          <w:lang w:val="uk-UA"/>
        </w:rPr>
        <w:t>.</w:t>
      </w:r>
      <w:r w:rsidR="0060797A">
        <w:rPr>
          <w:spacing w:val="5"/>
          <w:sz w:val="24"/>
          <w:szCs w:val="24"/>
          <w:lang w:val="uk-UA"/>
        </w:rPr>
        <w:t xml:space="preserve"> Не допускають до роботи працівник</w:t>
      </w:r>
      <w:r w:rsidR="00B43D7E">
        <w:rPr>
          <w:spacing w:val="5"/>
          <w:sz w:val="24"/>
          <w:szCs w:val="24"/>
          <w:lang w:val="uk-UA"/>
        </w:rPr>
        <w:t>ів</w:t>
      </w:r>
      <w:r w:rsidR="0060797A">
        <w:rPr>
          <w:spacing w:val="5"/>
          <w:sz w:val="24"/>
          <w:szCs w:val="24"/>
          <w:lang w:val="uk-UA"/>
        </w:rPr>
        <w:t xml:space="preserve">, </w:t>
      </w:r>
      <w:r w:rsidR="003564CD">
        <w:rPr>
          <w:spacing w:val="5"/>
          <w:sz w:val="24"/>
          <w:szCs w:val="24"/>
          <w:lang w:val="uk-UA"/>
        </w:rPr>
        <w:t>зокрема</w:t>
      </w:r>
      <w:r w:rsidR="0060797A">
        <w:rPr>
          <w:spacing w:val="5"/>
          <w:sz w:val="24"/>
          <w:szCs w:val="24"/>
          <w:lang w:val="uk-UA"/>
        </w:rPr>
        <w:t xml:space="preserve"> посадов</w:t>
      </w:r>
      <w:r w:rsidR="00B43D7E">
        <w:rPr>
          <w:spacing w:val="5"/>
          <w:sz w:val="24"/>
          <w:szCs w:val="24"/>
          <w:lang w:val="uk-UA"/>
        </w:rPr>
        <w:t>их</w:t>
      </w:r>
      <w:r w:rsidR="0060797A">
        <w:rPr>
          <w:spacing w:val="5"/>
          <w:sz w:val="24"/>
          <w:szCs w:val="24"/>
          <w:lang w:val="uk-UA"/>
        </w:rPr>
        <w:t xml:space="preserve"> ос</w:t>
      </w:r>
      <w:r w:rsidR="00B43D7E">
        <w:rPr>
          <w:spacing w:val="5"/>
          <w:sz w:val="24"/>
          <w:szCs w:val="24"/>
          <w:lang w:val="uk-UA"/>
        </w:rPr>
        <w:t>і</w:t>
      </w:r>
      <w:r w:rsidR="0060797A">
        <w:rPr>
          <w:spacing w:val="5"/>
          <w:sz w:val="24"/>
          <w:szCs w:val="24"/>
          <w:lang w:val="uk-UA"/>
        </w:rPr>
        <w:t xml:space="preserve">б, які не пройшли навчання, інструктаж і перевірку знань з питань охорони праці. </w:t>
      </w:r>
    </w:p>
    <w:p w14:paraId="667C1358" w14:textId="61A4AF07" w:rsidR="0060797A" w:rsidRDefault="00100260" w:rsidP="00457103">
      <w:pPr>
        <w:tabs>
          <w:tab w:val="left" w:pos="1006"/>
          <w:tab w:val="left" w:pos="1043"/>
          <w:tab w:val="left" w:pos="1146"/>
        </w:tabs>
        <w:ind w:firstLine="567"/>
        <w:contextualSpacing/>
        <w:jc w:val="both"/>
      </w:pPr>
      <w:r>
        <w:rPr>
          <w:spacing w:val="5"/>
          <w:sz w:val="24"/>
          <w:szCs w:val="24"/>
          <w:lang w:val="uk-UA"/>
        </w:rPr>
        <w:t>2.1</w:t>
      </w:r>
      <w:r w:rsidR="00482BB6">
        <w:rPr>
          <w:spacing w:val="5"/>
          <w:sz w:val="24"/>
          <w:szCs w:val="24"/>
          <w:lang w:val="uk-UA"/>
        </w:rPr>
        <w:t>8</w:t>
      </w:r>
      <w:r>
        <w:rPr>
          <w:spacing w:val="5"/>
          <w:sz w:val="24"/>
          <w:szCs w:val="24"/>
          <w:lang w:val="uk-UA"/>
        </w:rPr>
        <w:t xml:space="preserve">. </w:t>
      </w:r>
      <w:r w:rsidR="0060797A">
        <w:rPr>
          <w:spacing w:val="5"/>
          <w:sz w:val="24"/>
          <w:szCs w:val="24"/>
          <w:lang w:val="uk-UA"/>
        </w:rPr>
        <w:t>Організаційне забезпечення роботи комісії (організація проведення перевірки знань з питань охорони праці, оформлення, облік і зберігання протоколів перевірки знань, оформлення і облік посвідчень про перевірку знань з питань охорони праці) покладається на</w:t>
      </w:r>
      <w:r w:rsidR="003564CD">
        <w:rPr>
          <w:spacing w:val="5"/>
          <w:sz w:val="24"/>
          <w:szCs w:val="24"/>
          <w:lang w:val="uk-UA"/>
        </w:rPr>
        <w:t> </w:t>
      </w:r>
      <w:r w:rsidR="00B43D7E">
        <w:rPr>
          <w:spacing w:val="5"/>
          <w:sz w:val="24"/>
          <w:szCs w:val="24"/>
          <w:lang w:val="uk-UA"/>
        </w:rPr>
        <w:t xml:space="preserve">відділ охорони праці </w:t>
      </w:r>
      <w:r w:rsidR="0060797A">
        <w:rPr>
          <w:color w:val="000000"/>
          <w:spacing w:val="5"/>
          <w:sz w:val="24"/>
          <w:szCs w:val="24"/>
          <w:lang w:val="uk-UA"/>
        </w:rPr>
        <w:t>Підприємств</w:t>
      </w:r>
      <w:r w:rsidR="00B43D7E">
        <w:rPr>
          <w:color w:val="000000"/>
          <w:spacing w:val="5"/>
          <w:sz w:val="24"/>
          <w:szCs w:val="24"/>
          <w:lang w:val="uk-UA"/>
        </w:rPr>
        <w:t>а</w:t>
      </w:r>
      <w:r w:rsidR="0060797A">
        <w:rPr>
          <w:color w:val="000000"/>
          <w:spacing w:val="5"/>
          <w:sz w:val="24"/>
          <w:szCs w:val="24"/>
          <w:lang w:val="uk-UA"/>
        </w:rPr>
        <w:t>.</w:t>
      </w:r>
      <w:r w:rsidR="0060797A">
        <w:rPr>
          <w:spacing w:val="5"/>
          <w:sz w:val="24"/>
          <w:szCs w:val="24"/>
          <w:lang w:val="uk-UA"/>
        </w:rPr>
        <w:t xml:space="preserve"> </w:t>
      </w:r>
      <w:r w:rsidR="008D14B9">
        <w:rPr>
          <w:spacing w:val="5"/>
          <w:sz w:val="24"/>
          <w:szCs w:val="24"/>
          <w:lang w:val="uk-UA"/>
        </w:rPr>
        <w:t>Строк</w:t>
      </w:r>
      <w:r w:rsidR="0060797A">
        <w:rPr>
          <w:spacing w:val="5"/>
          <w:sz w:val="24"/>
          <w:szCs w:val="24"/>
          <w:lang w:val="uk-UA"/>
        </w:rPr>
        <w:t xml:space="preserve"> зберігання протоколів перевірки знань з</w:t>
      </w:r>
      <w:r w:rsidR="003564CD">
        <w:rPr>
          <w:spacing w:val="5"/>
          <w:sz w:val="24"/>
          <w:szCs w:val="24"/>
          <w:lang w:val="uk-UA"/>
        </w:rPr>
        <w:t> </w:t>
      </w:r>
      <w:r w:rsidR="0060797A">
        <w:rPr>
          <w:spacing w:val="5"/>
          <w:sz w:val="24"/>
          <w:szCs w:val="24"/>
          <w:lang w:val="uk-UA"/>
        </w:rPr>
        <w:t xml:space="preserve">питань охорони праці </w:t>
      </w:r>
      <w:r w:rsidR="003564CD">
        <w:rPr>
          <w:spacing w:val="5"/>
          <w:sz w:val="24"/>
          <w:szCs w:val="24"/>
          <w:lang w:val="uk-UA"/>
        </w:rPr>
        <w:t xml:space="preserve">— </w:t>
      </w:r>
      <w:r w:rsidR="0060797A">
        <w:rPr>
          <w:spacing w:val="5"/>
          <w:sz w:val="24"/>
          <w:szCs w:val="24"/>
          <w:lang w:val="uk-UA"/>
        </w:rPr>
        <w:t xml:space="preserve">не менше </w:t>
      </w:r>
      <w:r w:rsidR="003564CD">
        <w:rPr>
          <w:spacing w:val="5"/>
          <w:sz w:val="24"/>
          <w:szCs w:val="24"/>
          <w:lang w:val="uk-UA"/>
        </w:rPr>
        <w:t>ніж п’ять</w:t>
      </w:r>
      <w:r w:rsidR="0060797A">
        <w:rPr>
          <w:spacing w:val="5"/>
          <w:sz w:val="24"/>
          <w:szCs w:val="24"/>
          <w:lang w:val="uk-UA"/>
        </w:rPr>
        <w:t xml:space="preserve"> років. </w:t>
      </w:r>
    </w:p>
    <w:p w14:paraId="40FF09AF" w14:textId="52EE7231" w:rsidR="0060797A" w:rsidRPr="00457103" w:rsidRDefault="00100260" w:rsidP="00457103">
      <w:pPr>
        <w:tabs>
          <w:tab w:val="left" w:pos="969"/>
          <w:tab w:val="left" w:pos="1006"/>
          <w:tab w:val="left" w:pos="1043"/>
          <w:tab w:val="left" w:pos="1174"/>
        </w:tabs>
        <w:ind w:firstLine="567"/>
        <w:contextualSpacing/>
        <w:jc w:val="both"/>
        <w:rPr>
          <w:sz w:val="24"/>
          <w:szCs w:val="24"/>
        </w:rPr>
      </w:pPr>
      <w:r>
        <w:rPr>
          <w:spacing w:val="5"/>
          <w:sz w:val="24"/>
          <w:szCs w:val="24"/>
          <w:lang w:val="uk-UA"/>
        </w:rPr>
        <w:t>2.1</w:t>
      </w:r>
      <w:r w:rsidR="00482BB6">
        <w:rPr>
          <w:spacing w:val="5"/>
          <w:sz w:val="24"/>
          <w:szCs w:val="24"/>
          <w:lang w:val="uk-UA"/>
        </w:rPr>
        <w:t>9</w:t>
      </w:r>
      <w:r>
        <w:rPr>
          <w:spacing w:val="5"/>
          <w:sz w:val="24"/>
          <w:szCs w:val="24"/>
          <w:lang w:val="uk-UA"/>
        </w:rPr>
        <w:t xml:space="preserve">. </w:t>
      </w:r>
      <w:r w:rsidR="0060797A">
        <w:rPr>
          <w:spacing w:val="5"/>
          <w:sz w:val="24"/>
          <w:szCs w:val="24"/>
          <w:lang w:val="uk-UA"/>
        </w:rPr>
        <w:t xml:space="preserve">Відповідальність за організацію і здійснення інструктажів, навчання та перевірки знань працівників </w:t>
      </w:r>
      <w:r w:rsidR="003564CD">
        <w:rPr>
          <w:spacing w:val="5"/>
          <w:sz w:val="24"/>
          <w:szCs w:val="24"/>
          <w:lang w:val="uk-UA"/>
        </w:rPr>
        <w:t>і</w:t>
      </w:r>
      <w:r w:rsidR="0060797A">
        <w:rPr>
          <w:spacing w:val="5"/>
          <w:sz w:val="24"/>
          <w:szCs w:val="24"/>
          <w:lang w:val="uk-UA"/>
        </w:rPr>
        <w:t xml:space="preserve">з питань охорони праці покладається на заступника директора з охорони праці </w:t>
      </w:r>
      <w:r w:rsidR="008D14B9">
        <w:rPr>
          <w:spacing w:val="5"/>
          <w:sz w:val="24"/>
          <w:szCs w:val="24"/>
          <w:lang w:val="uk-UA"/>
        </w:rPr>
        <w:t>П</w:t>
      </w:r>
      <w:r w:rsidR="0060797A">
        <w:rPr>
          <w:spacing w:val="5"/>
          <w:sz w:val="24"/>
          <w:szCs w:val="24"/>
          <w:lang w:val="uk-UA"/>
        </w:rPr>
        <w:t xml:space="preserve">ідприємства та відділ охорони праці. </w:t>
      </w:r>
    </w:p>
    <w:p w14:paraId="13235BF0" w14:textId="77777777" w:rsidR="0060797A" w:rsidRDefault="0060797A" w:rsidP="008D5075">
      <w:pPr>
        <w:ind w:firstLine="567"/>
        <w:contextualSpacing/>
        <w:jc w:val="both"/>
        <w:rPr>
          <w:spacing w:val="5"/>
          <w:sz w:val="24"/>
          <w:szCs w:val="24"/>
          <w:lang w:val="uk-UA"/>
        </w:rPr>
      </w:pPr>
    </w:p>
    <w:p w14:paraId="3CDEAAF6" w14:textId="65D8B738" w:rsidR="0060797A" w:rsidRPr="00100260" w:rsidRDefault="00100260" w:rsidP="00100260">
      <w:pPr>
        <w:ind w:left="567"/>
        <w:contextualSpacing/>
        <w:jc w:val="center"/>
        <w:rPr>
          <w:sz w:val="24"/>
          <w:szCs w:val="24"/>
        </w:rPr>
      </w:pPr>
      <w:r>
        <w:rPr>
          <w:b/>
          <w:spacing w:val="5"/>
          <w:sz w:val="24"/>
          <w:szCs w:val="24"/>
          <w:lang w:val="uk-UA"/>
        </w:rPr>
        <w:t xml:space="preserve">3. </w:t>
      </w:r>
      <w:r w:rsidR="0060797A">
        <w:rPr>
          <w:b/>
          <w:spacing w:val="5"/>
          <w:sz w:val="24"/>
          <w:szCs w:val="24"/>
          <w:lang w:val="uk-UA"/>
        </w:rPr>
        <w:t>С</w:t>
      </w:r>
      <w:r>
        <w:rPr>
          <w:b/>
          <w:spacing w:val="5"/>
          <w:sz w:val="24"/>
          <w:szCs w:val="24"/>
          <w:lang w:val="uk-UA"/>
        </w:rPr>
        <w:t>пеціальне навчання і перевірка знань з питань охорони праці</w:t>
      </w:r>
    </w:p>
    <w:p w14:paraId="6289AD94" w14:textId="00D59802" w:rsidR="0060797A" w:rsidRPr="0001479E" w:rsidRDefault="00100260" w:rsidP="00457103">
      <w:pPr>
        <w:tabs>
          <w:tab w:val="left" w:pos="1081"/>
        </w:tabs>
        <w:ind w:firstLine="567"/>
        <w:contextualSpacing/>
        <w:jc w:val="both"/>
        <w:rPr>
          <w:lang w:val="uk-UA"/>
        </w:rPr>
      </w:pPr>
      <w:r>
        <w:rPr>
          <w:spacing w:val="5"/>
          <w:sz w:val="24"/>
          <w:szCs w:val="24"/>
          <w:lang w:val="uk-UA"/>
        </w:rPr>
        <w:t xml:space="preserve">3.1. </w:t>
      </w:r>
      <w:r w:rsidR="0060797A">
        <w:rPr>
          <w:spacing w:val="5"/>
          <w:sz w:val="24"/>
          <w:szCs w:val="24"/>
          <w:lang w:val="uk-UA"/>
        </w:rPr>
        <w:t>Посадові особи та інші працівники, зайняті на роботах, зазначених у Переліку робіт з підвищеною небезпекою, затвердженому наказом Держнаглядохоронпраці від 26.01.2005 №</w:t>
      </w:r>
      <w:r w:rsidR="003552A1">
        <w:rPr>
          <w:spacing w:val="5"/>
          <w:sz w:val="24"/>
          <w:szCs w:val="24"/>
          <w:lang w:val="uk-UA"/>
        </w:rPr>
        <w:t> </w:t>
      </w:r>
      <w:r w:rsidR="0060797A">
        <w:rPr>
          <w:spacing w:val="5"/>
          <w:sz w:val="24"/>
          <w:szCs w:val="24"/>
          <w:lang w:val="uk-UA"/>
        </w:rPr>
        <w:t>15 та Переліку робіт, де є потреба у професійному доборі, затвердженому наказом МОЗ та</w:t>
      </w:r>
      <w:r w:rsidR="003552A1">
        <w:rPr>
          <w:spacing w:val="5"/>
          <w:sz w:val="24"/>
          <w:szCs w:val="24"/>
          <w:lang w:val="uk-UA"/>
        </w:rPr>
        <w:t> </w:t>
      </w:r>
      <w:r w:rsidR="0060797A">
        <w:rPr>
          <w:spacing w:val="5"/>
          <w:sz w:val="24"/>
          <w:szCs w:val="24"/>
          <w:lang w:val="uk-UA"/>
        </w:rPr>
        <w:t>Держнаглядохоронпраці від 23.09.94 № 263/121 (</w:t>
      </w:r>
      <w:r w:rsidR="0060797A" w:rsidRPr="003552A1">
        <w:rPr>
          <w:i/>
          <w:iCs/>
          <w:spacing w:val="5"/>
          <w:sz w:val="24"/>
          <w:szCs w:val="24"/>
          <w:lang w:val="uk-UA"/>
        </w:rPr>
        <w:t>далі</w:t>
      </w:r>
      <w:r w:rsidR="0060797A">
        <w:rPr>
          <w:spacing w:val="5"/>
          <w:sz w:val="24"/>
          <w:szCs w:val="24"/>
          <w:lang w:val="uk-UA"/>
        </w:rPr>
        <w:t xml:space="preserve"> </w:t>
      </w:r>
      <w:r w:rsidR="003552A1">
        <w:rPr>
          <w:spacing w:val="5"/>
          <w:sz w:val="24"/>
          <w:szCs w:val="24"/>
          <w:lang w:val="uk-UA"/>
        </w:rPr>
        <w:t>—</w:t>
      </w:r>
      <w:r w:rsidR="0060797A">
        <w:rPr>
          <w:spacing w:val="5"/>
          <w:sz w:val="24"/>
          <w:szCs w:val="24"/>
          <w:lang w:val="uk-UA"/>
        </w:rPr>
        <w:t xml:space="preserve"> роботи підвищеної небезпеки), проходять щороку спеціальне навчання і перевірку знань відповідних нормативно-правових актів з охорони праці. </w:t>
      </w:r>
    </w:p>
    <w:p w14:paraId="56D4EFBD" w14:textId="1E15F06D" w:rsidR="0060797A" w:rsidRPr="0001479E" w:rsidRDefault="00100260" w:rsidP="00457103">
      <w:pPr>
        <w:tabs>
          <w:tab w:val="left" w:pos="1025"/>
        </w:tabs>
        <w:ind w:firstLine="567"/>
        <w:contextualSpacing/>
        <w:jc w:val="both"/>
        <w:rPr>
          <w:lang w:val="uk-UA"/>
        </w:rPr>
      </w:pPr>
      <w:r>
        <w:rPr>
          <w:spacing w:val="5"/>
          <w:sz w:val="24"/>
          <w:szCs w:val="24"/>
          <w:lang w:val="uk-UA"/>
        </w:rPr>
        <w:t>3.2.</w:t>
      </w:r>
      <w:r w:rsidR="0060797A">
        <w:rPr>
          <w:spacing w:val="5"/>
          <w:sz w:val="24"/>
          <w:szCs w:val="24"/>
          <w:lang w:val="uk-UA"/>
        </w:rPr>
        <w:t xml:space="preserve"> Спеціальне навчання з питань охорони праці мож</w:t>
      </w:r>
      <w:r w:rsidR="00B43D7E">
        <w:rPr>
          <w:spacing w:val="5"/>
          <w:sz w:val="24"/>
          <w:szCs w:val="24"/>
          <w:lang w:val="uk-UA"/>
        </w:rPr>
        <w:t>на</w:t>
      </w:r>
      <w:r w:rsidR="0060797A">
        <w:rPr>
          <w:spacing w:val="5"/>
          <w:sz w:val="24"/>
          <w:szCs w:val="24"/>
          <w:lang w:val="uk-UA"/>
        </w:rPr>
        <w:t xml:space="preserve"> проводити як безпосередньо на</w:t>
      </w:r>
      <w:r w:rsidR="003552A1">
        <w:rPr>
          <w:spacing w:val="5"/>
          <w:sz w:val="24"/>
          <w:szCs w:val="24"/>
          <w:lang w:val="uk-UA"/>
        </w:rPr>
        <w:t> </w:t>
      </w:r>
      <w:r w:rsidR="0060797A">
        <w:rPr>
          <w:spacing w:val="5"/>
          <w:sz w:val="24"/>
          <w:szCs w:val="24"/>
          <w:lang w:val="uk-UA"/>
        </w:rPr>
        <w:t>підприємстві, так і іншим суб</w:t>
      </w:r>
      <w:r w:rsidR="00267838">
        <w:rPr>
          <w:spacing w:val="5"/>
          <w:sz w:val="24"/>
          <w:szCs w:val="24"/>
          <w:lang w:val="uk-UA"/>
        </w:rPr>
        <w:t>’</w:t>
      </w:r>
      <w:r w:rsidR="0060797A">
        <w:rPr>
          <w:spacing w:val="5"/>
          <w:sz w:val="24"/>
          <w:szCs w:val="24"/>
          <w:lang w:val="uk-UA"/>
        </w:rPr>
        <w:t xml:space="preserve">єктом господарювання, який в установленому порядку проводить відповідне навчання. У разі здійснення професійної підготовки, перепідготовки та підвищення кваліфікації безпосередньо на підприємстві спеціальне навчання з питань охорони праці є складовою зазначеної професійної підготовки. </w:t>
      </w:r>
    </w:p>
    <w:p w14:paraId="41FE11DB" w14:textId="5CF08C4F" w:rsidR="0060797A" w:rsidRPr="0001479E" w:rsidRDefault="00100260" w:rsidP="00457103">
      <w:pPr>
        <w:tabs>
          <w:tab w:val="left" w:pos="447"/>
          <w:tab w:val="left" w:pos="587"/>
          <w:tab w:val="left" w:pos="727"/>
          <w:tab w:val="left" w:pos="857"/>
          <w:tab w:val="left" w:pos="978"/>
        </w:tabs>
        <w:ind w:firstLine="567"/>
        <w:contextualSpacing/>
        <w:jc w:val="both"/>
        <w:rPr>
          <w:lang w:val="uk-UA"/>
        </w:rPr>
      </w:pPr>
      <w:r>
        <w:rPr>
          <w:spacing w:val="5"/>
          <w:sz w:val="24"/>
          <w:szCs w:val="24"/>
          <w:lang w:val="uk-UA"/>
        </w:rPr>
        <w:t xml:space="preserve">3.3. </w:t>
      </w:r>
      <w:r w:rsidR="0060797A">
        <w:rPr>
          <w:spacing w:val="5"/>
          <w:sz w:val="24"/>
          <w:szCs w:val="24"/>
          <w:lang w:val="uk-UA"/>
        </w:rPr>
        <w:t>Спеціальне навчання з питань охорони праці провод</w:t>
      </w:r>
      <w:r w:rsidR="00B43D7E">
        <w:rPr>
          <w:spacing w:val="5"/>
          <w:sz w:val="24"/>
          <w:szCs w:val="24"/>
          <w:lang w:val="uk-UA"/>
        </w:rPr>
        <w:t>я</w:t>
      </w:r>
      <w:r w:rsidR="0060797A">
        <w:rPr>
          <w:spacing w:val="5"/>
          <w:sz w:val="24"/>
          <w:szCs w:val="24"/>
          <w:lang w:val="uk-UA"/>
        </w:rPr>
        <w:t>ть на Підприємстві за навчальними планами та програмами, які розробляють з урахуванням конкретних видів робіт, виробничих умов, функціональних обов</w:t>
      </w:r>
      <w:r w:rsidR="00267838">
        <w:rPr>
          <w:spacing w:val="5"/>
          <w:sz w:val="24"/>
          <w:szCs w:val="24"/>
          <w:lang w:val="uk-UA"/>
        </w:rPr>
        <w:t>’</w:t>
      </w:r>
      <w:r w:rsidR="0060797A">
        <w:rPr>
          <w:spacing w:val="5"/>
          <w:sz w:val="24"/>
          <w:szCs w:val="24"/>
          <w:lang w:val="uk-UA"/>
        </w:rPr>
        <w:t xml:space="preserve">язків працівників і затверджують наказом. </w:t>
      </w:r>
    </w:p>
    <w:p w14:paraId="4AFFE37D" w14:textId="27BE0FE7" w:rsidR="0060797A" w:rsidRPr="00457103" w:rsidRDefault="00100260" w:rsidP="00457103">
      <w:pPr>
        <w:tabs>
          <w:tab w:val="left" w:pos="773"/>
          <w:tab w:val="left" w:pos="904"/>
          <w:tab w:val="left" w:pos="988"/>
        </w:tabs>
        <w:ind w:firstLine="567"/>
        <w:contextualSpacing/>
        <w:jc w:val="both"/>
        <w:rPr>
          <w:sz w:val="24"/>
          <w:szCs w:val="24"/>
          <w:lang w:val="uk-UA"/>
        </w:rPr>
      </w:pPr>
      <w:r>
        <w:rPr>
          <w:spacing w:val="5"/>
          <w:sz w:val="24"/>
          <w:szCs w:val="24"/>
          <w:lang w:val="uk-UA"/>
        </w:rPr>
        <w:t>3.4.</w:t>
      </w:r>
      <w:r w:rsidR="0060797A">
        <w:rPr>
          <w:spacing w:val="5"/>
          <w:sz w:val="24"/>
          <w:szCs w:val="24"/>
          <w:lang w:val="uk-UA"/>
        </w:rPr>
        <w:t xml:space="preserve"> Перевірк</w:t>
      </w:r>
      <w:r w:rsidR="00B43D7E">
        <w:rPr>
          <w:spacing w:val="5"/>
          <w:sz w:val="24"/>
          <w:szCs w:val="24"/>
          <w:lang w:val="uk-UA"/>
        </w:rPr>
        <w:t>у</w:t>
      </w:r>
      <w:r w:rsidR="0060797A">
        <w:rPr>
          <w:spacing w:val="5"/>
          <w:sz w:val="24"/>
          <w:szCs w:val="24"/>
          <w:lang w:val="uk-UA"/>
        </w:rPr>
        <w:t xml:space="preserve"> знань з питань охорони праці після проведення спеціального навчання проводить комісі</w:t>
      </w:r>
      <w:r w:rsidR="00B43D7E">
        <w:rPr>
          <w:spacing w:val="5"/>
          <w:sz w:val="24"/>
          <w:szCs w:val="24"/>
          <w:lang w:val="uk-UA"/>
        </w:rPr>
        <w:t>я</w:t>
      </w:r>
      <w:r w:rsidR="0060797A">
        <w:rPr>
          <w:spacing w:val="5"/>
          <w:sz w:val="24"/>
          <w:szCs w:val="24"/>
          <w:lang w:val="uk-UA"/>
        </w:rPr>
        <w:t xml:space="preserve"> Підприємства. </w:t>
      </w:r>
      <w:r w:rsidR="0060797A">
        <w:rPr>
          <w:color w:val="111111"/>
          <w:spacing w:val="5"/>
          <w:sz w:val="24"/>
          <w:szCs w:val="24"/>
          <w:lang w:val="uk-UA"/>
        </w:rPr>
        <w:t>У разі неможливості створити комісію з перевірки знань з питань охорони праці на Підприємстві</w:t>
      </w:r>
      <w:r w:rsidR="00B43D7E">
        <w:rPr>
          <w:color w:val="111111"/>
          <w:spacing w:val="5"/>
          <w:sz w:val="24"/>
          <w:szCs w:val="24"/>
          <w:lang w:val="uk-UA"/>
        </w:rPr>
        <w:t>,</w:t>
      </w:r>
      <w:r w:rsidR="0060797A">
        <w:rPr>
          <w:color w:val="111111"/>
          <w:spacing w:val="5"/>
          <w:sz w:val="24"/>
          <w:szCs w:val="24"/>
          <w:lang w:val="uk-UA"/>
        </w:rPr>
        <w:t xml:space="preserve"> перевірк</w:t>
      </w:r>
      <w:r w:rsidR="00B43D7E">
        <w:rPr>
          <w:color w:val="111111"/>
          <w:spacing w:val="5"/>
          <w:sz w:val="24"/>
          <w:szCs w:val="24"/>
          <w:lang w:val="uk-UA"/>
        </w:rPr>
        <w:t>у</w:t>
      </w:r>
      <w:r w:rsidR="0060797A">
        <w:rPr>
          <w:color w:val="111111"/>
          <w:spacing w:val="5"/>
          <w:sz w:val="24"/>
          <w:szCs w:val="24"/>
          <w:lang w:val="uk-UA"/>
        </w:rPr>
        <w:t xml:space="preserve"> знань проводить комісі</w:t>
      </w:r>
      <w:r w:rsidR="00B43D7E">
        <w:rPr>
          <w:color w:val="111111"/>
          <w:spacing w:val="5"/>
          <w:sz w:val="24"/>
          <w:szCs w:val="24"/>
          <w:lang w:val="uk-UA"/>
        </w:rPr>
        <w:t>я</w:t>
      </w:r>
      <w:r w:rsidR="0060797A">
        <w:rPr>
          <w:color w:val="111111"/>
          <w:spacing w:val="5"/>
          <w:sz w:val="24"/>
          <w:szCs w:val="24"/>
          <w:lang w:val="uk-UA"/>
        </w:rPr>
        <w:t xml:space="preserve"> спорідненого підприємства або територіального управління спеціально уповноваженого центрального органу виконавчої влади з нагляду за охороною праці.</w:t>
      </w:r>
    </w:p>
    <w:p w14:paraId="3A6C839A" w14:textId="77777777" w:rsidR="0060797A" w:rsidRDefault="0060797A" w:rsidP="008D5075">
      <w:pPr>
        <w:ind w:firstLine="567"/>
        <w:contextualSpacing/>
        <w:jc w:val="both"/>
        <w:rPr>
          <w:spacing w:val="5"/>
          <w:sz w:val="24"/>
          <w:szCs w:val="24"/>
          <w:lang w:val="uk-UA"/>
        </w:rPr>
      </w:pPr>
    </w:p>
    <w:p w14:paraId="0594E197" w14:textId="140E211F" w:rsidR="0060797A" w:rsidRDefault="00100260" w:rsidP="00457103">
      <w:pPr>
        <w:contextualSpacing/>
        <w:jc w:val="center"/>
      </w:pPr>
      <w:r>
        <w:rPr>
          <w:b/>
          <w:spacing w:val="5"/>
          <w:sz w:val="24"/>
          <w:szCs w:val="24"/>
          <w:lang w:val="uk-UA"/>
        </w:rPr>
        <w:t xml:space="preserve">4. </w:t>
      </w:r>
      <w:r w:rsidR="0060797A">
        <w:rPr>
          <w:b/>
          <w:spacing w:val="5"/>
          <w:sz w:val="24"/>
          <w:szCs w:val="24"/>
          <w:lang w:val="uk-UA"/>
        </w:rPr>
        <w:t>Н</w:t>
      </w:r>
      <w:r>
        <w:rPr>
          <w:b/>
          <w:spacing w:val="5"/>
          <w:sz w:val="24"/>
          <w:szCs w:val="24"/>
          <w:lang w:val="uk-UA"/>
        </w:rPr>
        <w:t>авчання і перевірка знань з питань охорони праці посадових осіб</w:t>
      </w:r>
    </w:p>
    <w:p w14:paraId="62CA2022" w14:textId="2B453E41" w:rsidR="0060797A" w:rsidRPr="0001479E" w:rsidRDefault="00100260" w:rsidP="00457103">
      <w:pPr>
        <w:tabs>
          <w:tab w:val="left" w:pos="988"/>
        </w:tabs>
        <w:ind w:firstLine="567"/>
        <w:contextualSpacing/>
        <w:jc w:val="both"/>
        <w:rPr>
          <w:lang w:val="uk-UA"/>
        </w:rPr>
      </w:pPr>
      <w:r>
        <w:rPr>
          <w:spacing w:val="5"/>
          <w:sz w:val="24"/>
          <w:szCs w:val="24"/>
          <w:lang w:val="uk-UA"/>
        </w:rPr>
        <w:t xml:space="preserve">4.1. </w:t>
      </w:r>
      <w:r w:rsidR="0060797A">
        <w:rPr>
          <w:spacing w:val="5"/>
          <w:sz w:val="24"/>
          <w:szCs w:val="24"/>
          <w:lang w:val="uk-UA"/>
        </w:rPr>
        <w:t xml:space="preserve">Перелік посад посадових осіб, які проходять навчання і перевірку знань з питань охорони праці </w:t>
      </w:r>
      <w:r w:rsidR="0060797A">
        <w:rPr>
          <w:color w:val="111111"/>
          <w:spacing w:val="5"/>
          <w:sz w:val="24"/>
          <w:szCs w:val="24"/>
          <w:lang w:val="uk-UA"/>
        </w:rPr>
        <w:t>(</w:t>
      </w:r>
      <w:r w:rsidR="00470B99" w:rsidRPr="00470B99">
        <w:rPr>
          <w:i/>
          <w:iCs/>
          <w:color w:val="111111"/>
          <w:spacing w:val="5"/>
          <w:sz w:val="24"/>
          <w:szCs w:val="24"/>
          <w:lang w:val="uk-UA"/>
        </w:rPr>
        <w:t>Д</w:t>
      </w:r>
      <w:r w:rsidR="0060797A" w:rsidRPr="00470B99">
        <w:rPr>
          <w:i/>
          <w:iCs/>
          <w:color w:val="111111"/>
          <w:spacing w:val="5"/>
          <w:sz w:val="24"/>
          <w:szCs w:val="24"/>
          <w:lang w:val="uk-UA"/>
        </w:rPr>
        <w:t>одаток 2</w:t>
      </w:r>
      <w:r w:rsidR="0060797A">
        <w:rPr>
          <w:color w:val="111111"/>
          <w:spacing w:val="5"/>
          <w:sz w:val="24"/>
          <w:szCs w:val="24"/>
          <w:lang w:val="uk-UA"/>
        </w:rPr>
        <w:t>)</w:t>
      </w:r>
      <w:r w:rsidR="0060797A">
        <w:rPr>
          <w:spacing w:val="5"/>
          <w:sz w:val="24"/>
          <w:szCs w:val="24"/>
          <w:lang w:val="uk-UA"/>
        </w:rPr>
        <w:t xml:space="preserve">, під час прийняття на роботу і періодично (один раз на три роки) навчаються згідно з Типовими тематичним планом і програмою навчання з питань охорони праці посадових осіб </w:t>
      </w:r>
      <w:r w:rsidR="0060797A">
        <w:rPr>
          <w:color w:val="111111"/>
          <w:spacing w:val="5"/>
          <w:sz w:val="24"/>
          <w:szCs w:val="24"/>
          <w:lang w:val="uk-UA"/>
        </w:rPr>
        <w:t>(</w:t>
      </w:r>
      <w:r w:rsidR="00470B99" w:rsidRPr="00470B99">
        <w:rPr>
          <w:i/>
          <w:iCs/>
          <w:color w:val="111111"/>
          <w:spacing w:val="5"/>
          <w:sz w:val="24"/>
          <w:szCs w:val="24"/>
          <w:lang w:val="uk-UA"/>
        </w:rPr>
        <w:t>Д</w:t>
      </w:r>
      <w:r w:rsidR="0060797A" w:rsidRPr="00470B99">
        <w:rPr>
          <w:i/>
          <w:iCs/>
          <w:color w:val="111111"/>
          <w:spacing w:val="5"/>
          <w:sz w:val="24"/>
          <w:szCs w:val="24"/>
          <w:lang w:val="uk-UA"/>
        </w:rPr>
        <w:t>одаток 3</w:t>
      </w:r>
      <w:r w:rsidR="0060797A">
        <w:rPr>
          <w:color w:val="111111"/>
          <w:spacing w:val="5"/>
          <w:sz w:val="24"/>
          <w:szCs w:val="24"/>
          <w:lang w:val="uk-UA"/>
        </w:rPr>
        <w:t>).</w:t>
      </w:r>
    </w:p>
    <w:p w14:paraId="7F3F9A6E" w14:textId="385BD8F1" w:rsidR="0060797A" w:rsidRDefault="00100260" w:rsidP="00457103">
      <w:pPr>
        <w:tabs>
          <w:tab w:val="left" w:pos="988"/>
        </w:tabs>
        <w:ind w:firstLine="567"/>
        <w:contextualSpacing/>
        <w:jc w:val="both"/>
      </w:pPr>
      <w:r>
        <w:rPr>
          <w:sz w:val="24"/>
          <w:szCs w:val="24"/>
          <w:lang w:val="uk-UA"/>
        </w:rPr>
        <w:t xml:space="preserve">4.2. </w:t>
      </w:r>
      <w:r w:rsidR="0060797A">
        <w:rPr>
          <w:sz w:val="24"/>
          <w:szCs w:val="24"/>
          <w:lang w:val="uk-UA"/>
        </w:rPr>
        <w:t>Посадові особи Підприємства, проходять навчання в навчальних закладах і установах, що отримали відповідний дозвіл на навчання з питань охорони праці. Перевірк</w:t>
      </w:r>
      <w:r w:rsidR="00A85B20">
        <w:rPr>
          <w:sz w:val="24"/>
          <w:szCs w:val="24"/>
          <w:lang w:val="uk-UA"/>
        </w:rPr>
        <w:t>у</w:t>
      </w:r>
      <w:r w:rsidR="0060797A">
        <w:rPr>
          <w:sz w:val="24"/>
          <w:szCs w:val="24"/>
          <w:lang w:val="uk-UA"/>
        </w:rPr>
        <w:t xml:space="preserve"> знань з питань охорони праці проводить комісі</w:t>
      </w:r>
      <w:r w:rsidR="00B43D7E">
        <w:rPr>
          <w:sz w:val="24"/>
          <w:szCs w:val="24"/>
          <w:lang w:val="uk-UA"/>
        </w:rPr>
        <w:t>я</w:t>
      </w:r>
      <w:r w:rsidR="0060797A">
        <w:rPr>
          <w:sz w:val="24"/>
          <w:szCs w:val="24"/>
          <w:lang w:val="uk-UA"/>
        </w:rPr>
        <w:t>, створен</w:t>
      </w:r>
      <w:r w:rsidR="00A85B20">
        <w:rPr>
          <w:sz w:val="24"/>
          <w:szCs w:val="24"/>
          <w:lang w:val="uk-UA"/>
        </w:rPr>
        <w:t>а</w:t>
      </w:r>
      <w:r w:rsidR="0060797A">
        <w:rPr>
          <w:sz w:val="24"/>
          <w:szCs w:val="24"/>
          <w:lang w:val="uk-UA"/>
        </w:rPr>
        <w:t xml:space="preserve"> місцевим органом виконавчої влади чи</w:t>
      </w:r>
      <w:r w:rsidR="00A85B20">
        <w:rPr>
          <w:sz w:val="24"/>
          <w:szCs w:val="24"/>
          <w:lang w:val="uk-UA"/>
        </w:rPr>
        <w:t> </w:t>
      </w:r>
      <w:r w:rsidR="0060797A">
        <w:rPr>
          <w:sz w:val="24"/>
          <w:szCs w:val="24"/>
          <w:lang w:val="uk-UA"/>
        </w:rPr>
        <w:t>територіальним управлінням спеціально уповноваженого центрального органу виконавчої влади з нагляду за  охороною праці за участ</w:t>
      </w:r>
      <w:r w:rsidR="00A85B20">
        <w:rPr>
          <w:sz w:val="24"/>
          <w:szCs w:val="24"/>
          <w:lang w:val="uk-UA"/>
        </w:rPr>
        <w:t>ю</w:t>
      </w:r>
      <w:r w:rsidR="0060797A">
        <w:rPr>
          <w:sz w:val="24"/>
          <w:szCs w:val="24"/>
          <w:lang w:val="uk-UA"/>
        </w:rPr>
        <w:t xml:space="preserve"> представників інших органів державного нагляду за охороною праці.</w:t>
      </w:r>
    </w:p>
    <w:p w14:paraId="4614653F" w14:textId="3B2B5C96" w:rsidR="0060797A" w:rsidRPr="0001479E" w:rsidRDefault="00100260" w:rsidP="00457103">
      <w:pPr>
        <w:tabs>
          <w:tab w:val="left" w:pos="988"/>
        </w:tabs>
        <w:ind w:firstLine="567"/>
        <w:contextualSpacing/>
        <w:jc w:val="both"/>
        <w:rPr>
          <w:lang w:val="uk-UA"/>
        </w:rPr>
      </w:pPr>
      <w:r>
        <w:rPr>
          <w:spacing w:val="5"/>
          <w:sz w:val="24"/>
          <w:szCs w:val="24"/>
          <w:lang w:val="uk-UA"/>
        </w:rPr>
        <w:t>4.3.</w:t>
      </w:r>
      <w:r w:rsidR="0060797A">
        <w:rPr>
          <w:spacing w:val="5"/>
          <w:sz w:val="24"/>
          <w:szCs w:val="24"/>
          <w:lang w:val="uk-UA"/>
        </w:rPr>
        <w:t xml:space="preserve"> </w:t>
      </w:r>
      <w:r w:rsidR="00B43D7E">
        <w:rPr>
          <w:spacing w:val="5"/>
          <w:sz w:val="24"/>
          <w:szCs w:val="24"/>
          <w:lang w:val="uk-UA"/>
        </w:rPr>
        <w:t>Працівники Підприємства</w:t>
      </w:r>
      <w:r w:rsidR="0060797A">
        <w:rPr>
          <w:spacing w:val="5"/>
          <w:sz w:val="24"/>
          <w:szCs w:val="24"/>
          <w:lang w:val="uk-UA"/>
        </w:rPr>
        <w:t xml:space="preserve"> проходять навчання і перевірку знань з питань охорони праці в обсязі виконуваної ними роботи особи, відповідальні за технічний стан </w:t>
      </w:r>
      <w:r w:rsidR="00B1549A">
        <w:rPr>
          <w:spacing w:val="5"/>
          <w:sz w:val="24"/>
          <w:szCs w:val="24"/>
          <w:lang w:val="uk-UA"/>
        </w:rPr>
        <w:t>та</w:t>
      </w:r>
      <w:r w:rsidR="0060797A">
        <w:rPr>
          <w:spacing w:val="5"/>
          <w:sz w:val="24"/>
          <w:szCs w:val="24"/>
          <w:lang w:val="uk-UA"/>
        </w:rPr>
        <w:t xml:space="preserve"> безпечну експлуатацію машин, механізмів, обладнання підвищеної небезпеки, </w:t>
      </w:r>
      <w:r w:rsidR="00B1549A">
        <w:rPr>
          <w:spacing w:val="5"/>
          <w:sz w:val="24"/>
          <w:szCs w:val="24"/>
          <w:lang w:val="uk-UA"/>
        </w:rPr>
        <w:t>і</w:t>
      </w:r>
      <w:r w:rsidR="0060797A">
        <w:rPr>
          <w:spacing w:val="5"/>
          <w:sz w:val="24"/>
          <w:szCs w:val="24"/>
          <w:lang w:val="uk-UA"/>
        </w:rPr>
        <w:t xml:space="preserve"> посадові особи, службові обов</w:t>
      </w:r>
      <w:r w:rsidR="00267838">
        <w:rPr>
          <w:spacing w:val="5"/>
          <w:sz w:val="24"/>
          <w:szCs w:val="24"/>
          <w:lang w:val="uk-UA"/>
        </w:rPr>
        <w:t>’</w:t>
      </w:r>
      <w:r w:rsidR="0060797A">
        <w:rPr>
          <w:spacing w:val="5"/>
          <w:sz w:val="24"/>
          <w:szCs w:val="24"/>
          <w:lang w:val="uk-UA"/>
        </w:rPr>
        <w:t>язки яких пов</w:t>
      </w:r>
      <w:r w:rsidR="00267838">
        <w:rPr>
          <w:spacing w:val="5"/>
          <w:sz w:val="24"/>
          <w:szCs w:val="24"/>
          <w:lang w:val="uk-UA"/>
        </w:rPr>
        <w:t>’</w:t>
      </w:r>
      <w:r w:rsidR="0060797A">
        <w:rPr>
          <w:spacing w:val="5"/>
          <w:sz w:val="24"/>
          <w:szCs w:val="24"/>
          <w:lang w:val="uk-UA"/>
        </w:rPr>
        <w:t xml:space="preserve">язані з: </w:t>
      </w:r>
    </w:p>
    <w:p w14:paraId="177D0252" w14:textId="4FDC1536" w:rsidR="0060797A" w:rsidRDefault="00100260" w:rsidP="00457103">
      <w:pPr>
        <w:tabs>
          <w:tab w:val="left" w:pos="1640"/>
        </w:tabs>
        <w:ind w:firstLine="567"/>
        <w:contextualSpacing/>
        <w:jc w:val="both"/>
      </w:pPr>
      <w:r>
        <w:rPr>
          <w:spacing w:val="5"/>
          <w:sz w:val="24"/>
          <w:szCs w:val="24"/>
          <w:lang w:val="uk-UA"/>
        </w:rPr>
        <w:t>1</w:t>
      </w:r>
      <w:r w:rsidR="00BE5CD2">
        <w:rPr>
          <w:spacing w:val="5"/>
          <w:sz w:val="24"/>
          <w:szCs w:val="24"/>
          <w:lang w:val="uk-UA"/>
        </w:rPr>
        <w:t>)</w:t>
      </w:r>
      <w:r>
        <w:rPr>
          <w:spacing w:val="5"/>
          <w:sz w:val="24"/>
          <w:szCs w:val="24"/>
          <w:lang w:val="uk-UA"/>
        </w:rPr>
        <w:t xml:space="preserve"> </w:t>
      </w:r>
      <w:r w:rsidR="0060797A">
        <w:rPr>
          <w:spacing w:val="5"/>
          <w:sz w:val="24"/>
          <w:szCs w:val="24"/>
          <w:lang w:val="uk-UA"/>
        </w:rPr>
        <w:t xml:space="preserve">керівництвом </w:t>
      </w:r>
      <w:r w:rsidR="00B1549A">
        <w:rPr>
          <w:spacing w:val="5"/>
          <w:sz w:val="24"/>
          <w:szCs w:val="24"/>
          <w:lang w:val="uk-UA"/>
        </w:rPr>
        <w:t>і</w:t>
      </w:r>
      <w:r w:rsidR="0060797A">
        <w:rPr>
          <w:spacing w:val="5"/>
          <w:sz w:val="24"/>
          <w:szCs w:val="24"/>
          <w:lang w:val="uk-UA"/>
        </w:rPr>
        <w:t xml:space="preserve"> контролем за виконанням робіт з підвищеною небезпекою; </w:t>
      </w:r>
    </w:p>
    <w:p w14:paraId="31CED4DD" w14:textId="24356915" w:rsidR="0060797A" w:rsidRDefault="00DE45C8" w:rsidP="00457103">
      <w:pPr>
        <w:tabs>
          <w:tab w:val="left" w:pos="1640"/>
        </w:tabs>
        <w:ind w:firstLine="567"/>
        <w:contextualSpacing/>
        <w:jc w:val="both"/>
      </w:pPr>
      <w:r>
        <w:rPr>
          <w:spacing w:val="5"/>
          <w:sz w:val="24"/>
          <w:szCs w:val="24"/>
          <w:lang w:val="uk-UA"/>
        </w:rPr>
        <w:t>2</w:t>
      </w:r>
      <w:r w:rsidR="00BE5CD2">
        <w:rPr>
          <w:spacing w:val="5"/>
          <w:sz w:val="24"/>
          <w:szCs w:val="24"/>
          <w:lang w:val="uk-UA"/>
        </w:rPr>
        <w:t>)</w:t>
      </w:r>
      <w:r>
        <w:rPr>
          <w:spacing w:val="5"/>
          <w:sz w:val="24"/>
          <w:szCs w:val="24"/>
          <w:lang w:val="uk-UA"/>
        </w:rPr>
        <w:t xml:space="preserve"> </w:t>
      </w:r>
      <w:r w:rsidR="0060797A">
        <w:rPr>
          <w:spacing w:val="5"/>
          <w:sz w:val="24"/>
          <w:szCs w:val="24"/>
          <w:lang w:val="uk-UA"/>
        </w:rPr>
        <w:t>будівництвом, експлуатацією, реконструкцією, технічним переоснащенням, консервацією та ліквідацією об</w:t>
      </w:r>
      <w:r w:rsidR="00267838">
        <w:rPr>
          <w:spacing w:val="5"/>
          <w:sz w:val="24"/>
          <w:szCs w:val="24"/>
          <w:lang w:val="uk-UA"/>
        </w:rPr>
        <w:t>’</w:t>
      </w:r>
      <w:r w:rsidR="0060797A">
        <w:rPr>
          <w:spacing w:val="5"/>
          <w:sz w:val="24"/>
          <w:szCs w:val="24"/>
          <w:lang w:val="uk-UA"/>
        </w:rPr>
        <w:t xml:space="preserve">єктів підвищеної небезпеки; </w:t>
      </w:r>
    </w:p>
    <w:p w14:paraId="66C8EA4A" w14:textId="435051E3" w:rsidR="0060797A" w:rsidRDefault="00DE45C8" w:rsidP="00457103">
      <w:pPr>
        <w:tabs>
          <w:tab w:val="left" w:pos="1640"/>
        </w:tabs>
        <w:ind w:firstLine="567"/>
        <w:contextualSpacing/>
        <w:jc w:val="both"/>
      </w:pPr>
      <w:r>
        <w:rPr>
          <w:spacing w:val="5"/>
          <w:sz w:val="24"/>
          <w:szCs w:val="24"/>
          <w:lang w:val="uk-UA"/>
        </w:rPr>
        <w:t>3</w:t>
      </w:r>
      <w:r w:rsidR="00BE5CD2">
        <w:rPr>
          <w:spacing w:val="5"/>
          <w:sz w:val="24"/>
          <w:szCs w:val="24"/>
          <w:lang w:val="uk-UA"/>
        </w:rPr>
        <w:t>)</w:t>
      </w:r>
      <w:r>
        <w:rPr>
          <w:spacing w:val="5"/>
          <w:sz w:val="24"/>
          <w:szCs w:val="24"/>
          <w:lang w:val="uk-UA"/>
        </w:rPr>
        <w:t xml:space="preserve"> </w:t>
      </w:r>
      <w:r w:rsidR="0060797A">
        <w:rPr>
          <w:spacing w:val="5"/>
          <w:sz w:val="24"/>
          <w:szCs w:val="24"/>
          <w:lang w:val="uk-UA"/>
        </w:rPr>
        <w:t>розробкою про</w:t>
      </w:r>
      <w:r w:rsidR="00975B25">
        <w:rPr>
          <w:spacing w:val="5"/>
          <w:sz w:val="24"/>
          <w:szCs w:val="24"/>
          <w:lang w:val="uk-UA"/>
        </w:rPr>
        <w:t>є</w:t>
      </w:r>
      <w:r w:rsidR="0060797A">
        <w:rPr>
          <w:spacing w:val="5"/>
          <w:sz w:val="24"/>
          <w:szCs w:val="24"/>
          <w:lang w:val="uk-UA"/>
        </w:rPr>
        <w:t xml:space="preserve">ктів, технологічних регламентів та іншої технічної документації для робіт підвищеної небезпеки; </w:t>
      </w:r>
    </w:p>
    <w:p w14:paraId="44D10814" w14:textId="23EC7D9B" w:rsidR="0060797A" w:rsidRDefault="00DE45C8" w:rsidP="00457103">
      <w:pPr>
        <w:tabs>
          <w:tab w:val="left" w:pos="1640"/>
        </w:tabs>
        <w:ind w:firstLine="567"/>
        <w:contextualSpacing/>
        <w:jc w:val="both"/>
      </w:pPr>
      <w:r>
        <w:rPr>
          <w:spacing w:val="5"/>
          <w:sz w:val="24"/>
          <w:szCs w:val="24"/>
          <w:lang w:val="uk-UA"/>
        </w:rPr>
        <w:t>4</w:t>
      </w:r>
      <w:r w:rsidR="00BE5CD2">
        <w:rPr>
          <w:spacing w:val="5"/>
          <w:sz w:val="24"/>
          <w:szCs w:val="24"/>
          <w:lang w:val="uk-UA"/>
        </w:rPr>
        <w:t>)</w:t>
      </w:r>
      <w:r>
        <w:rPr>
          <w:spacing w:val="5"/>
          <w:sz w:val="24"/>
          <w:szCs w:val="24"/>
          <w:lang w:val="uk-UA"/>
        </w:rPr>
        <w:t xml:space="preserve"> </w:t>
      </w:r>
      <w:r w:rsidR="0060797A">
        <w:rPr>
          <w:spacing w:val="5"/>
          <w:sz w:val="24"/>
          <w:szCs w:val="24"/>
          <w:lang w:val="uk-UA"/>
        </w:rPr>
        <w:t xml:space="preserve">підготовкою персоналу для обслуговування машин, механізмів та </w:t>
      </w:r>
      <w:r w:rsidR="00975B25">
        <w:rPr>
          <w:spacing w:val="5"/>
          <w:sz w:val="24"/>
          <w:szCs w:val="24"/>
          <w:lang w:val="uk-UA"/>
        </w:rPr>
        <w:t>устатко</w:t>
      </w:r>
      <w:r w:rsidR="0060797A">
        <w:rPr>
          <w:spacing w:val="5"/>
          <w:sz w:val="24"/>
          <w:szCs w:val="24"/>
          <w:lang w:val="uk-UA"/>
        </w:rPr>
        <w:t xml:space="preserve">вання </w:t>
      </w:r>
      <w:r w:rsidR="0060797A">
        <w:rPr>
          <w:spacing w:val="5"/>
          <w:sz w:val="24"/>
          <w:szCs w:val="24"/>
          <w:lang w:val="uk-UA"/>
        </w:rPr>
        <w:lastRenderedPageBreak/>
        <w:t xml:space="preserve">підвищеної небезпеки; </w:t>
      </w:r>
    </w:p>
    <w:p w14:paraId="222FB006" w14:textId="606EBA1E" w:rsidR="0060797A" w:rsidRPr="0001479E" w:rsidRDefault="00DE45C8" w:rsidP="00457103">
      <w:pPr>
        <w:tabs>
          <w:tab w:val="left" w:pos="1276"/>
          <w:tab w:val="left" w:pos="1351"/>
          <w:tab w:val="left" w:pos="1528"/>
        </w:tabs>
        <w:ind w:firstLine="567"/>
        <w:contextualSpacing/>
        <w:jc w:val="both"/>
        <w:rPr>
          <w:lang w:val="uk-UA"/>
        </w:rPr>
      </w:pPr>
      <w:r>
        <w:rPr>
          <w:spacing w:val="5"/>
          <w:sz w:val="24"/>
          <w:szCs w:val="24"/>
          <w:lang w:val="uk-UA"/>
        </w:rPr>
        <w:t>5</w:t>
      </w:r>
      <w:r w:rsidR="00BE5CD2">
        <w:rPr>
          <w:spacing w:val="5"/>
          <w:sz w:val="24"/>
          <w:szCs w:val="24"/>
          <w:lang w:val="uk-UA"/>
        </w:rPr>
        <w:t>)</w:t>
      </w:r>
      <w:r w:rsidR="0060797A">
        <w:rPr>
          <w:spacing w:val="5"/>
          <w:sz w:val="24"/>
          <w:szCs w:val="24"/>
          <w:lang w:val="uk-UA"/>
        </w:rPr>
        <w:t xml:space="preserve"> розробкою нормативно-правових актів </w:t>
      </w:r>
      <w:r w:rsidR="00975B25">
        <w:rPr>
          <w:spacing w:val="5"/>
          <w:sz w:val="24"/>
          <w:szCs w:val="24"/>
          <w:lang w:val="uk-UA"/>
        </w:rPr>
        <w:t>і</w:t>
      </w:r>
      <w:r w:rsidR="0060797A">
        <w:rPr>
          <w:spacing w:val="5"/>
          <w:sz w:val="24"/>
          <w:szCs w:val="24"/>
          <w:lang w:val="uk-UA"/>
        </w:rPr>
        <w:t xml:space="preserve">з питань виготовлення, монтажу </w:t>
      </w:r>
      <w:r w:rsidR="00975B25">
        <w:rPr>
          <w:spacing w:val="5"/>
          <w:sz w:val="24"/>
          <w:szCs w:val="24"/>
          <w:lang w:val="uk-UA"/>
        </w:rPr>
        <w:t>й </w:t>
      </w:r>
      <w:r w:rsidR="0060797A">
        <w:rPr>
          <w:spacing w:val="5"/>
          <w:sz w:val="24"/>
          <w:szCs w:val="24"/>
          <w:lang w:val="uk-UA"/>
        </w:rPr>
        <w:t xml:space="preserve">експлуатації машин, механізмів, </w:t>
      </w:r>
      <w:r w:rsidR="00975B25">
        <w:rPr>
          <w:spacing w:val="5"/>
          <w:sz w:val="24"/>
          <w:szCs w:val="24"/>
          <w:lang w:val="uk-UA"/>
        </w:rPr>
        <w:t>устатко</w:t>
      </w:r>
      <w:r w:rsidR="0060797A">
        <w:rPr>
          <w:spacing w:val="5"/>
          <w:sz w:val="24"/>
          <w:szCs w:val="24"/>
          <w:lang w:val="uk-UA"/>
        </w:rPr>
        <w:t>вання підвищеної небезпеки та об</w:t>
      </w:r>
      <w:r w:rsidR="00267838">
        <w:rPr>
          <w:spacing w:val="5"/>
          <w:sz w:val="24"/>
          <w:szCs w:val="24"/>
          <w:lang w:val="uk-UA"/>
        </w:rPr>
        <w:t>’</w:t>
      </w:r>
      <w:r w:rsidR="0060797A">
        <w:rPr>
          <w:spacing w:val="5"/>
          <w:sz w:val="24"/>
          <w:szCs w:val="24"/>
          <w:lang w:val="uk-UA"/>
        </w:rPr>
        <w:t>єктів підвищеної небезпеки.</w:t>
      </w:r>
    </w:p>
    <w:p w14:paraId="1A8097F8" w14:textId="1F0617D1" w:rsidR="0060797A" w:rsidRPr="0001479E" w:rsidRDefault="00DE45C8" w:rsidP="00457103">
      <w:pPr>
        <w:tabs>
          <w:tab w:val="left" w:pos="1025"/>
          <w:tab w:val="left" w:pos="1137"/>
          <w:tab w:val="left" w:pos="1239"/>
        </w:tabs>
        <w:ind w:firstLine="567"/>
        <w:contextualSpacing/>
        <w:jc w:val="both"/>
        <w:rPr>
          <w:lang w:val="uk-UA"/>
        </w:rPr>
      </w:pPr>
      <w:r>
        <w:rPr>
          <w:spacing w:val="5"/>
          <w:sz w:val="24"/>
          <w:szCs w:val="24"/>
          <w:lang w:val="uk-UA"/>
        </w:rPr>
        <w:t xml:space="preserve">4.4. </w:t>
      </w:r>
      <w:r w:rsidR="0060797A">
        <w:rPr>
          <w:spacing w:val="5"/>
          <w:sz w:val="24"/>
          <w:szCs w:val="24"/>
          <w:lang w:val="uk-UA"/>
        </w:rPr>
        <w:t>Позачергове навчання і перевірк</w:t>
      </w:r>
      <w:r w:rsidR="00975B25">
        <w:rPr>
          <w:spacing w:val="5"/>
          <w:sz w:val="24"/>
          <w:szCs w:val="24"/>
          <w:lang w:val="uk-UA"/>
        </w:rPr>
        <w:t>у</w:t>
      </w:r>
      <w:r w:rsidR="0060797A">
        <w:rPr>
          <w:spacing w:val="5"/>
          <w:sz w:val="24"/>
          <w:szCs w:val="24"/>
          <w:lang w:val="uk-UA"/>
        </w:rPr>
        <w:t xml:space="preserve"> знань </w:t>
      </w:r>
      <w:r w:rsidR="0060797A">
        <w:rPr>
          <w:color w:val="111111"/>
          <w:spacing w:val="5"/>
          <w:sz w:val="24"/>
          <w:szCs w:val="24"/>
          <w:lang w:val="uk-UA"/>
        </w:rPr>
        <w:t xml:space="preserve">посадових осіб, фахівців </w:t>
      </w:r>
      <w:r w:rsidR="00975B25">
        <w:rPr>
          <w:color w:val="111111"/>
          <w:spacing w:val="5"/>
          <w:sz w:val="24"/>
          <w:szCs w:val="24"/>
          <w:lang w:val="uk-UA"/>
        </w:rPr>
        <w:t>і</w:t>
      </w:r>
      <w:r w:rsidR="0060797A">
        <w:rPr>
          <w:color w:val="111111"/>
          <w:spacing w:val="5"/>
          <w:sz w:val="24"/>
          <w:szCs w:val="24"/>
          <w:lang w:val="uk-UA"/>
        </w:rPr>
        <w:t>з</w:t>
      </w:r>
      <w:r w:rsidR="0060797A">
        <w:rPr>
          <w:spacing w:val="5"/>
          <w:sz w:val="24"/>
          <w:szCs w:val="24"/>
          <w:lang w:val="uk-UA"/>
        </w:rPr>
        <w:t xml:space="preserve"> питань охорони праці та працівників проводять при переведенні працівника на іншу роботу або призначенні його на іншу посаду, що потребує додаткових знань з питань охорони праці.  </w:t>
      </w:r>
    </w:p>
    <w:p w14:paraId="5252CB00" w14:textId="4309D656" w:rsidR="0060797A" w:rsidRPr="0001479E" w:rsidRDefault="00DE45C8" w:rsidP="00457103">
      <w:pPr>
        <w:tabs>
          <w:tab w:val="left" w:pos="717"/>
          <w:tab w:val="left" w:pos="839"/>
          <w:tab w:val="left" w:pos="969"/>
        </w:tabs>
        <w:ind w:firstLine="567"/>
        <w:contextualSpacing/>
        <w:jc w:val="both"/>
        <w:rPr>
          <w:lang w:val="uk-UA"/>
        </w:rPr>
      </w:pPr>
      <w:r>
        <w:rPr>
          <w:spacing w:val="5"/>
          <w:sz w:val="24"/>
          <w:szCs w:val="24"/>
          <w:lang w:val="uk-UA"/>
        </w:rPr>
        <w:t xml:space="preserve">4.5. </w:t>
      </w:r>
      <w:r w:rsidR="0060797A">
        <w:rPr>
          <w:spacing w:val="5"/>
          <w:sz w:val="24"/>
          <w:szCs w:val="24"/>
          <w:lang w:val="uk-UA"/>
        </w:rPr>
        <w:t xml:space="preserve">Посадові особи, </w:t>
      </w:r>
      <w:r w:rsidR="00975B25">
        <w:rPr>
          <w:spacing w:val="5"/>
          <w:sz w:val="24"/>
          <w:szCs w:val="24"/>
          <w:lang w:val="uk-UA"/>
        </w:rPr>
        <w:t>зокрема</w:t>
      </w:r>
      <w:r w:rsidR="0060797A">
        <w:rPr>
          <w:spacing w:val="5"/>
          <w:sz w:val="24"/>
          <w:szCs w:val="24"/>
          <w:lang w:val="uk-UA"/>
        </w:rPr>
        <w:t xml:space="preserve"> фахівці з питань охорони праці Підприємства, якщо стався нещасний випадок (професійне отруєння) </w:t>
      </w:r>
      <w:r w:rsidR="00975B25">
        <w:rPr>
          <w:spacing w:val="5"/>
          <w:sz w:val="24"/>
          <w:szCs w:val="24"/>
          <w:lang w:val="uk-UA"/>
        </w:rPr>
        <w:t xml:space="preserve">— </w:t>
      </w:r>
      <w:r w:rsidR="0060797A">
        <w:rPr>
          <w:spacing w:val="5"/>
          <w:sz w:val="24"/>
          <w:szCs w:val="24"/>
          <w:lang w:val="uk-UA"/>
        </w:rPr>
        <w:t xml:space="preserve">груповий або </w:t>
      </w:r>
      <w:r w:rsidR="00975B25">
        <w:rPr>
          <w:spacing w:val="5"/>
          <w:sz w:val="24"/>
          <w:szCs w:val="24"/>
          <w:lang w:val="uk-UA"/>
        </w:rPr>
        <w:t>зі</w:t>
      </w:r>
      <w:r w:rsidR="0060797A">
        <w:rPr>
          <w:spacing w:val="5"/>
          <w:sz w:val="24"/>
          <w:szCs w:val="24"/>
          <w:lang w:val="uk-UA"/>
        </w:rPr>
        <w:t xml:space="preserve"> смертельним наслідком, повинні протягом місяця пройти позачергове навчання і перевірку знань з питань охорони праці, якщо комісією з розслідування встановлено факт порушення ними вимог нормативно-правових актів з охорони праці. </w:t>
      </w:r>
    </w:p>
    <w:p w14:paraId="4D42AAE5" w14:textId="3C103243" w:rsidR="0060797A" w:rsidRPr="00457103" w:rsidRDefault="00DE45C8" w:rsidP="00457103">
      <w:pPr>
        <w:tabs>
          <w:tab w:val="left" w:pos="764"/>
          <w:tab w:val="left" w:pos="857"/>
          <w:tab w:val="left" w:pos="978"/>
        </w:tabs>
        <w:ind w:firstLine="567"/>
        <w:contextualSpacing/>
        <w:jc w:val="both"/>
        <w:rPr>
          <w:sz w:val="24"/>
          <w:szCs w:val="24"/>
        </w:rPr>
      </w:pPr>
      <w:r>
        <w:rPr>
          <w:spacing w:val="5"/>
          <w:sz w:val="24"/>
          <w:szCs w:val="24"/>
          <w:lang w:val="uk-UA"/>
        </w:rPr>
        <w:t xml:space="preserve">4.6. </w:t>
      </w:r>
      <w:r w:rsidR="0060797A">
        <w:rPr>
          <w:spacing w:val="5"/>
          <w:sz w:val="24"/>
          <w:szCs w:val="24"/>
          <w:lang w:val="uk-UA"/>
        </w:rPr>
        <w:t>Позачергове навчання з метою ознайомлення з новими нормативно-правовими актами з охорони праці може проводитися у формі семінарів.</w:t>
      </w:r>
    </w:p>
    <w:p w14:paraId="11A3029D" w14:textId="77777777" w:rsidR="0060797A" w:rsidRDefault="0060797A" w:rsidP="008D5075">
      <w:pPr>
        <w:ind w:firstLine="567"/>
        <w:contextualSpacing/>
        <w:jc w:val="both"/>
        <w:rPr>
          <w:spacing w:val="5"/>
          <w:sz w:val="24"/>
          <w:szCs w:val="24"/>
          <w:lang w:val="uk-UA"/>
        </w:rPr>
      </w:pPr>
    </w:p>
    <w:p w14:paraId="07EEB0AB" w14:textId="5D20B1D2" w:rsidR="0060797A" w:rsidRPr="00C64B63" w:rsidRDefault="00AF45B8" w:rsidP="00457103">
      <w:pPr>
        <w:contextualSpacing/>
        <w:jc w:val="center"/>
        <w:rPr>
          <w:sz w:val="24"/>
          <w:szCs w:val="24"/>
        </w:rPr>
      </w:pPr>
      <w:r>
        <w:rPr>
          <w:b/>
          <w:spacing w:val="5"/>
          <w:sz w:val="24"/>
          <w:szCs w:val="24"/>
          <w:lang w:val="uk-UA"/>
        </w:rPr>
        <w:t xml:space="preserve">5. </w:t>
      </w:r>
      <w:r w:rsidR="0060797A">
        <w:rPr>
          <w:b/>
          <w:spacing w:val="5"/>
          <w:sz w:val="24"/>
          <w:szCs w:val="24"/>
          <w:lang w:val="uk-UA"/>
        </w:rPr>
        <w:t>О</w:t>
      </w:r>
      <w:r w:rsidR="00C64B63">
        <w:rPr>
          <w:b/>
          <w:spacing w:val="5"/>
          <w:sz w:val="24"/>
          <w:szCs w:val="24"/>
          <w:lang w:val="uk-UA"/>
        </w:rPr>
        <w:t>рганізація проведення інструктажів із питань охорони праці</w:t>
      </w:r>
    </w:p>
    <w:p w14:paraId="6AFC5727" w14:textId="52AFC9B5" w:rsidR="0060797A" w:rsidRDefault="00C92F2D" w:rsidP="00993021">
      <w:pPr>
        <w:tabs>
          <w:tab w:val="left" w:pos="876"/>
          <w:tab w:val="left" w:pos="997"/>
          <w:tab w:val="left" w:pos="1137"/>
        </w:tabs>
        <w:ind w:firstLine="567"/>
        <w:contextualSpacing/>
        <w:jc w:val="both"/>
      </w:pPr>
      <w:r>
        <w:rPr>
          <w:spacing w:val="5"/>
          <w:sz w:val="24"/>
          <w:szCs w:val="24"/>
          <w:lang w:val="uk-UA"/>
        </w:rPr>
        <w:t xml:space="preserve">5.1. </w:t>
      </w:r>
      <w:r w:rsidR="0060797A">
        <w:rPr>
          <w:spacing w:val="5"/>
          <w:sz w:val="24"/>
          <w:szCs w:val="24"/>
          <w:lang w:val="uk-UA"/>
        </w:rPr>
        <w:t>Працівники під час прийняття на роботу та періодично проход</w:t>
      </w:r>
      <w:r w:rsidR="00534B91">
        <w:rPr>
          <w:spacing w:val="5"/>
          <w:sz w:val="24"/>
          <w:szCs w:val="24"/>
          <w:lang w:val="uk-UA"/>
        </w:rPr>
        <w:t>я</w:t>
      </w:r>
      <w:r w:rsidR="0060797A">
        <w:rPr>
          <w:spacing w:val="5"/>
          <w:sz w:val="24"/>
          <w:szCs w:val="24"/>
          <w:lang w:val="uk-UA"/>
        </w:rPr>
        <w:t>т</w:t>
      </w:r>
      <w:r w:rsidR="00534B91">
        <w:rPr>
          <w:spacing w:val="5"/>
          <w:sz w:val="24"/>
          <w:szCs w:val="24"/>
          <w:lang w:val="uk-UA"/>
        </w:rPr>
        <w:t>ь</w:t>
      </w:r>
      <w:r w:rsidR="0060797A">
        <w:rPr>
          <w:spacing w:val="5"/>
          <w:sz w:val="24"/>
          <w:szCs w:val="24"/>
          <w:lang w:val="uk-UA"/>
        </w:rPr>
        <w:t xml:space="preserve"> на </w:t>
      </w:r>
      <w:r w:rsidR="00BF1964">
        <w:rPr>
          <w:spacing w:val="5"/>
          <w:sz w:val="24"/>
          <w:szCs w:val="24"/>
          <w:lang w:val="uk-UA"/>
        </w:rPr>
        <w:t>П</w:t>
      </w:r>
      <w:r w:rsidR="0060797A">
        <w:rPr>
          <w:spacing w:val="5"/>
          <w:sz w:val="24"/>
          <w:szCs w:val="24"/>
          <w:lang w:val="uk-UA"/>
        </w:rPr>
        <w:t>ідприємстві інструктажі з питань охорони праці, надання першої медичної допомоги потерпілим від</w:t>
      </w:r>
      <w:r w:rsidR="004B60DE">
        <w:rPr>
          <w:spacing w:val="5"/>
          <w:sz w:val="24"/>
          <w:szCs w:val="24"/>
          <w:lang w:val="uk-UA"/>
        </w:rPr>
        <w:t> </w:t>
      </w:r>
      <w:r w:rsidR="0060797A">
        <w:rPr>
          <w:spacing w:val="5"/>
          <w:sz w:val="24"/>
          <w:szCs w:val="24"/>
          <w:lang w:val="uk-UA"/>
        </w:rPr>
        <w:t xml:space="preserve">нещасних випадків, а також </w:t>
      </w:r>
      <w:r w:rsidR="004B60DE">
        <w:rPr>
          <w:spacing w:val="5"/>
          <w:sz w:val="24"/>
          <w:szCs w:val="24"/>
          <w:lang w:val="uk-UA"/>
        </w:rPr>
        <w:t>і</w:t>
      </w:r>
      <w:r w:rsidR="0060797A">
        <w:rPr>
          <w:spacing w:val="5"/>
          <w:sz w:val="24"/>
          <w:szCs w:val="24"/>
          <w:lang w:val="uk-UA"/>
        </w:rPr>
        <w:t xml:space="preserve">з правил поведінки та дій при виникненні аварійних ситуацій, пожеж і стихійних лих. </w:t>
      </w:r>
    </w:p>
    <w:p w14:paraId="6DA8547F" w14:textId="143C458C" w:rsidR="0060797A" w:rsidRDefault="00C92F2D" w:rsidP="00993021">
      <w:pPr>
        <w:tabs>
          <w:tab w:val="left" w:pos="876"/>
          <w:tab w:val="left" w:pos="997"/>
          <w:tab w:val="left" w:pos="1137"/>
        </w:tabs>
        <w:ind w:firstLine="567"/>
        <w:contextualSpacing/>
        <w:jc w:val="both"/>
      </w:pPr>
      <w:r>
        <w:rPr>
          <w:spacing w:val="5"/>
          <w:sz w:val="24"/>
          <w:szCs w:val="24"/>
          <w:lang w:val="uk-UA"/>
        </w:rPr>
        <w:t>5.2.</w:t>
      </w:r>
      <w:r w:rsidR="0060797A">
        <w:rPr>
          <w:spacing w:val="5"/>
          <w:sz w:val="24"/>
          <w:szCs w:val="24"/>
          <w:lang w:val="uk-UA"/>
        </w:rPr>
        <w:t xml:space="preserve"> За характером і часом проведення інструктажі з питань охорони праці (</w:t>
      </w:r>
      <w:r w:rsidR="0060797A" w:rsidRPr="004B60DE">
        <w:rPr>
          <w:i/>
          <w:iCs/>
          <w:spacing w:val="5"/>
          <w:sz w:val="24"/>
          <w:szCs w:val="24"/>
          <w:lang w:val="uk-UA"/>
        </w:rPr>
        <w:t>далі</w:t>
      </w:r>
      <w:r w:rsidR="0060797A">
        <w:rPr>
          <w:spacing w:val="5"/>
          <w:sz w:val="24"/>
          <w:szCs w:val="24"/>
          <w:lang w:val="uk-UA"/>
        </w:rPr>
        <w:t xml:space="preserve"> </w:t>
      </w:r>
      <w:r w:rsidR="004B60DE">
        <w:rPr>
          <w:spacing w:val="5"/>
          <w:sz w:val="24"/>
          <w:szCs w:val="24"/>
          <w:lang w:val="uk-UA"/>
        </w:rPr>
        <w:t>—</w:t>
      </w:r>
      <w:r w:rsidR="0060797A">
        <w:rPr>
          <w:spacing w:val="5"/>
          <w:sz w:val="24"/>
          <w:szCs w:val="24"/>
          <w:lang w:val="uk-UA"/>
        </w:rPr>
        <w:t xml:space="preserve"> інструктажі) поділяються на вступний, первинний, повторний, позаплановий та цільовий.</w:t>
      </w:r>
    </w:p>
    <w:p w14:paraId="6DBE8A8A" w14:textId="51A14E44" w:rsidR="0060797A" w:rsidRDefault="00C92F2D" w:rsidP="00993021">
      <w:pPr>
        <w:tabs>
          <w:tab w:val="left" w:pos="876"/>
          <w:tab w:val="left" w:pos="997"/>
          <w:tab w:val="left" w:pos="1137"/>
        </w:tabs>
        <w:ind w:firstLine="567"/>
        <w:contextualSpacing/>
        <w:jc w:val="both"/>
      </w:pPr>
      <w:r w:rsidRPr="004B60DE">
        <w:rPr>
          <w:bCs/>
          <w:spacing w:val="5"/>
          <w:sz w:val="24"/>
          <w:szCs w:val="24"/>
          <w:lang w:val="uk-UA"/>
        </w:rPr>
        <w:t xml:space="preserve">5.3. </w:t>
      </w:r>
      <w:r w:rsidR="0060797A">
        <w:rPr>
          <w:b/>
          <w:spacing w:val="5"/>
          <w:sz w:val="24"/>
          <w:szCs w:val="24"/>
          <w:lang w:val="uk-UA"/>
        </w:rPr>
        <w:t xml:space="preserve">Вступний інструктаж </w:t>
      </w:r>
      <w:r w:rsidR="0060797A">
        <w:rPr>
          <w:spacing w:val="5"/>
          <w:sz w:val="24"/>
          <w:szCs w:val="24"/>
          <w:lang w:val="uk-UA"/>
        </w:rPr>
        <w:t xml:space="preserve">проводиться: </w:t>
      </w:r>
    </w:p>
    <w:p w14:paraId="41D5BA75" w14:textId="7D90043A" w:rsidR="0060797A" w:rsidRDefault="00C92F2D" w:rsidP="00993021">
      <w:pPr>
        <w:tabs>
          <w:tab w:val="left" w:pos="1537"/>
          <w:tab w:val="left" w:pos="1714"/>
          <w:tab w:val="left" w:pos="1817"/>
        </w:tabs>
        <w:ind w:firstLine="567"/>
        <w:contextualSpacing/>
        <w:jc w:val="both"/>
      </w:pPr>
      <w:r>
        <w:rPr>
          <w:spacing w:val="5"/>
          <w:sz w:val="24"/>
          <w:szCs w:val="24"/>
          <w:lang w:val="uk-UA"/>
        </w:rPr>
        <w:t>1</w:t>
      </w:r>
      <w:r w:rsidR="00C54B0B">
        <w:rPr>
          <w:spacing w:val="5"/>
          <w:sz w:val="24"/>
          <w:szCs w:val="24"/>
          <w:lang w:val="uk-UA"/>
        </w:rPr>
        <w:t>)</w:t>
      </w:r>
      <w:r>
        <w:rPr>
          <w:spacing w:val="5"/>
          <w:sz w:val="24"/>
          <w:szCs w:val="24"/>
          <w:lang w:val="uk-UA"/>
        </w:rPr>
        <w:t xml:space="preserve"> </w:t>
      </w:r>
      <w:r w:rsidR="0060797A">
        <w:rPr>
          <w:spacing w:val="5"/>
          <w:sz w:val="24"/>
          <w:szCs w:val="24"/>
          <w:lang w:val="uk-UA"/>
        </w:rPr>
        <w:t>з усіма працівниками, я</w:t>
      </w:r>
      <w:r w:rsidR="00534B91">
        <w:rPr>
          <w:spacing w:val="5"/>
          <w:sz w:val="24"/>
          <w:szCs w:val="24"/>
          <w:lang w:val="uk-UA"/>
        </w:rPr>
        <w:t>ких</w:t>
      </w:r>
      <w:r w:rsidR="0060797A">
        <w:rPr>
          <w:spacing w:val="5"/>
          <w:sz w:val="24"/>
          <w:szCs w:val="24"/>
          <w:lang w:val="uk-UA"/>
        </w:rPr>
        <w:t xml:space="preserve"> приймають на постійну або тимчасову роботу, незалежно від їх освіти, стажу роботи та посади; </w:t>
      </w:r>
    </w:p>
    <w:p w14:paraId="3F5EEAC1" w14:textId="7693B90F" w:rsidR="0060797A" w:rsidRDefault="00C92F2D" w:rsidP="00993021">
      <w:pPr>
        <w:tabs>
          <w:tab w:val="left" w:pos="1537"/>
          <w:tab w:val="left" w:pos="1714"/>
          <w:tab w:val="left" w:pos="1817"/>
        </w:tabs>
        <w:ind w:firstLine="567"/>
        <w:contextualSpacing/>
        <w:jc w:val="both"/>
      </w:pPr>
      <w:r>
        <w:rPr>
          <w:spacing w:val="5"/>
          <w:sz w:val="24"/>
          <w:szCs w:val="24"/>
          <w:lang w:val="uk-UA"/>
        </w:rPr>
        <w:t>2</w:t>
      </w:r>
      <w:r w:rsidR="00C54B0B">
        <w:rPr>
          <w:spacing w:val="5"/>
          <w:sz w:val="24"/>
          <w:szCs w:val="24"/>
          <w:lang w:val="uk-UA"/>
        </w:rPr>
        <w:t>)</w:t>
      </w:r>
      <w:r>
        <w:rPr>
          <w:spacing w:val="5"/>
          <w:sz w:val="24"/>
          <w:szCs w:val="24"/>
          <w:lang w:val="uk-UA"/>
        </w:rPr>
        <w:t xml:space="preserve"> </w:t>
      </w:r>
      <w:r w:rsidR="00A41393">
        <w:rPr>
          <w:spacing w:val="5"/>
          <w:sz w:val="24"/>
          <w:szCs w:val="24"/>
          <w:lang w:val="uk-UA"/>
        </w:rPr>
        <w:t>і</w:t>
      </w:r>
      <w:r w:rsidR="0060797A">
        <w:rPr>
          <w:spacing w:val="5"/>
          <w:sz w:val="24"/>
          <w:szCs w:val="24"/>
          <w:lang w:val="uk-UA"/>
        </w:rPr>
        <w:t xml:space="preserve">з працівниками інших організацій, які прибули на </w:t>
      </w:r>
      <w:r w:rsidR="00A41393">
        <w:rPr>
          <w:spacing w:val="5"/>
          <w:sz w:val="24"/>
          <w:szCs w:val="24"/>
          <w:lang w:val="uk-UA"/>
        </w:rPr>
        <w:t>П</w:t>
      </w:r>
      <w:r w:rsidR="0060797A">
        <w:rPr>
          <w:spacing w:val="5"/>
          <w:sz w:val="24"/>
          <w:szCs w:val="24"/>
          <w:lang w:val="uk-UA"/>
        </w:rPr>
        <w:t xml:space="preserve">ідприємство і беруть безпосередню участь у виробничому процесі або виконують інші роботи для </w:t>
      </w:r>
      <w:r w:rsidR="00A41393">
        <w:rPr>
          <w:spacing w:val="5"/>
          <w:sz w:val="24"/>
          <w:szCs w:val="24"/>
          <w:lang w:val="uk-UA"/>
        </w:rPr>
        <w:t>П</w:t>
      </w:r>
      <w:r w:rsidR="0060797A">
        <w:rPr>
          <w:spacing w:val="5"/>
          <w:sz w:val="24"/>
          <w:szCs w:val="24"/>
          <w:lang w:val="uk-UA"/>
        </w:rPr>
        <w:t xml:space="preserve">ідприємства; </w:t>
      </w:r>
    </w:p>
    <w:p w14:paraId="3760B632" w14:textId="78A5D3FA" w:rsidR="0060797A" w:rsidRDefault="00C92F2D" w:rsidP="00993021">
      <w:pPr>
        <w:tabs>
          <w:tab w:val="left" w:pos="1537"/>
          <w:tab w:val="left" w:pos="1714"/>
          <w:tab w:val="left" w:pos="1817"/>
        </w:tabs>
        <w:ind w:firstLine="567"/>
        <w:contextualSpacing/>
        <w:jc w:val="both"/>
      </w:pPr>
      <w:r>
        <w:rPr>
          <w:spacing w:val="5"/>
          <w:sz w:val="24"/>
          <w:szCs w:val="24"/>
          <w:lang w:val="uk-UA"/>
        </w:rPr>
        <w:t>3</w:t>
      </w:r>
      <w:r w:rsidR="00C54B0B">
        <w:rPr>
          <w:spacing w:val="5"/>
          <w:sz w:val="24"/>
          <w:szCs w:val="24"/>
          <w:lang w:val="uk-UA"/>
        </w:rPr>
        <w:t>)</w:t>
      </w:r>
      <w:r>
        <w:rPr>
          <w:spacing w:val="5"/>
          <w:sz w:val="24"/>
          <w:szCs w:val="24"/>
          <w:lang w:val="uk-UA"/>
        </w:rPr>
        <w:t xml:space="preserve"> </w:t>
      </w:r>
      <w:r w:rsidR="0060797A">
        <w:rPr>
          <w:spacing w:val="5"/>
          <w:sz w:val="24"/>
          <w:szCs w:val="24"/>
          <w:lang w:val="uk-UA"/>
        </w:rPr>
        <w:t xml:space="preserve">з учнями та студентами, які прибули на підприємство для проходження трудового або професійного навчання; </w:t>
      </w:r>
    </w:p>
    <w:p w14:paraId="143A6BF7" w14:textId="61C0C8C1" w:rsidR="0060797A" w:rsidRDefault="00C92F2D" w:rsidP="00993021">
      <w:pPr>
        <w:tabs>
          <w:tab w:val="left" w:pos="1537"/>
          <w:tab w:val="left" w:pos="1714"/>
          <w:tab w:val="left" w:pos="1817"/>
        </w:tabs>
        <w:ind w:firstLine="567"/>
        <w:contextualSpacing/>
        <w:jc w:val="both"/>
      </w:pPr>
      <w:r>
        <w:rPr>
          <w:spacing w:val="5"/>
          <w:sz w:val="24"/>
          <w:szCs w:val="24"/>
          <w:lang w:val="uk-UA"/>
        </w:rPr>
        <w:t>4</w:t>
      </w:r>
      <w:r w:rsidR="00C54B0B">
        <w:rPr>
          <w:spacing w:val="5"/>
          <w:sz w:val="24"/>
          <w:szCs w:val="24"/>
          <w:lang w:val="uk-UA"/>
        </w:rPr>
        <w:t>)</w:t>
      </w:r>
      <w:r>
        <w:rPr>
          <w:spacing w:val="5"/>
          <w:sz w:val="24"/>
          <w:szCs w:val="24"/>
          <w:lang w:val="uk-UA"/>
        </w:rPr>
        <w:t xml:space="preserve"> </w:t>
      </w:r>
      <w:r w:rsidR="0060797A">
        <w:rPr>
          <w:spacing w:val="5"/>
          <w:sz w:val="24"/>
          <w:szCs w:val="24"/>
          <w:lang w:val="uk-UA"/>
        </w:rPr>
        <w:t xml:space="preserve">з екскурсантами у разі екскурсії на </w:t>
      </w:r>
      <w:r w:rsidR="00A41393">
        <w:rPr>
          <w:spacing w:val="5"/>
          <w:sz w:val="24"/>
          <w:szCs w:val="24"/>
          <w:lang w:val="uk-UA"/>
        </w:rPr>
        <w:t>П</w:t>
      </w:r>
      <w:r w:rsidR="0060797A">
        <w:rPr>
          <w:spacing w:val="5"/>
          <w:sz w:val="24"/>
          <w:szCs w:val="24"/>
          <w:lang w:val="uk-UA"/>
        </w:rPr>
        <w:t xml:space="preserve">ідприємство. </w:t>
      </w:r>
    </w:p>
    <w:p w14:paraId="204CA75E" w14:textId="7C69AFBA" w:rsidR="0060797A" w:rsidRDefault="00C92F2D" w:rsidP="00993021">
      <w:pPr>
        <w:tabs>
          <w:tab w:val="left" w:pos="941"/>
        </w:tabs>
        <w:ind w:firstLine="567"/>
        <w:contextualSpacing/>
        <w:jc w:val="both"/>
      </w:pPr>
      <w:r>
        <w:rPr>
          <w:spacing w:val="5"/>
          <w:sz w:val="24"/>
          <w:szCs w:val="24"/>
          <w:lang w:val="uk-UA"/>
        </w:rPr>
        <w:t>5</w:t>
      </w:r>
      <w:r w:rsidRPr="00C92F2D">
        <w:rPr>
          <w:bCs/>
          <w:spacing w:val="5"/>
          <w:sz w:val="24"/>
          <w:szCs w:val="24"/>
          <w:lang w:val="uk-UA"/>
        </w:rPr>
        <w:t>.4.</w:t>
      </w:r>
      <w:r w:rsidRPr="00A41393">
        <w:rPr>
          <w:bCs/>
          <w:spacing w:val="5"/>
          <w:sz w:val="24"/>
          <w:szCs w:val="24"/>
          <w:lang w:val="uk-UA"/>
        </w:rPr>
        <w:t xml:space="preserve"> </w:t>
      </w:r>
      <w:r w:rsidR="0060797A">
        <w:rPr>
          <w:spacing w:val="5"/>
          <w:sz w:val="24"/>
          <w:szCs w:val="24"/>
          <w:lang w:val="uk-UA"/>
        </w:rPr>
        <w:t>Вступний інструктаж проводить</w:t>
      </w:r>
      <w:r w:rsidR="00534B91">
        <w:rPr>
          <w:spacing w:val="5"/>
          <w:sz w:val="24"/>
          <w:szCs w:val="24"/>
          <w:lang w:val="uk-UA"/>
        </w:rPr>
        <w:t xml:space="preserve"> </w:t>
      </w:r>
      <w:r w:rsidR="0060797A">
        <w:rPr>
          <w:spacing w:val="5"/>
          <w:sz w:val="24"/>
          <w:szCs w:val="24"/>
          <w:lang w:val="uk-UA"/>
        </w:rPr>
        <w:t>спеціаліст служби охорони праці або інши</w:t>
      </w:r>
      <w:r w:rsidR="00534B91">
        <w:rPr>
          <w:spacing w:val="5"/>
          <w:sz w:val="24"/>
          <w:szCs w:val="24"/>
          <w:lang w:val="uk-UA"/>
        </w:rPr>
        <w:t>й</w:t>
      </w:r>
      <w:r w:rsidR="0060797A">
        <w:rPr>
          <w:spacing w:val="5"/>
          <w:sz w:val="24"/>
          <w:szCs w:val="24"/>
          <w:lang w:val="uk-UA"/>
        </w:rPr>
        <w:t xml:space="preserve"> фахів</w:t>
      </w:r>
      <w:r w:rsidR="00534B91">
        <w:rPr>
          <w:spacing w:val="5"/>
          <w:sz w:val="24"/>
          <w:szCs w:val="24"/>
          <w:lang w:val="uk-UA"/>
        </w:rPr>
        <w:t>ець</w:t>
      </w:r>
      <w:r w:rsidR="0060797A">
        <w:rPr>
          <w:spacing w:val="5"/>
          <w:sz w:val="24"/>
          <w:szCs w:val="24"/>
          <w:lang w:val="uk-UA"/>
        </w:rPr>
        <w:t xml:space="preserve"> відповідно до наказу (розпорядження) по </w:t>
      </w:r>
      <w:r w:rsidR="00534B91">
        <w:rPr>
          <w:spacing w:val="5"/>
          <w:sz w:val="24"/>
          <w:szCs w:val="24"/>
          <w:lang w:val="uk-UA"/>
        </w:rPr>
        <w:t>П</w:t>
      </w:r>
      <w:r w:rsidR="0060797A">
        <w:rPr>
          <w:spacing w:val="5"/>
          <w:sz w:val="24"/>
          <w:szCs w:val="24"/>
          <w:lang w:val="uk-UA"/>
        </w:rPr>
        <w:t>ідприємству, який пройшов навчання і</w:t>
      </w:r>
      <w:r w:rsidR="00A41393">
        <w:rPr>
          <w:spacing w:val="5"/>
          <w:sz w:val="24"/>
          <w:szCs w:val="24"/>
          <w:lang w:val="uk-UA"/>
        </w:rPr>
        <w:t> </w:t>
      </w:r>
      <w:r w:rsidR="0060797A">
        <w:rPr>
          <w:spacing w:val="5"/>
          <w:sz w:val="24"/>
          <w:szCs w:val="24"/>
          <w:lang w:val="uk-UA"/>
        </w:rPr>
        <w:t xml:space="preserve">перевірку знань з питань охорони праці. </w:t>
      </w:r>
    </w:p>
    <w:p w14:paraId="37BD8350" w14:textId="76C1163B" w:rsidR="0060797A" w:rsidRDefault="0060797A" w:rsidP="00993021">
      <w:pPr>
        <w:ind w:firstLine="567"/>
        <w:contextualSpacing/>
        <w:jc w:val="both"/>
      </w:pPr>
      <w:r>
        <w:rPr>
          <w:spacing w:val="5"/>
          <w:sz w:val="24"/>
          <w:szCs w:val="24"/>
          <w:lang w:val="uk-UA"/>
        </w:rPr>
        <w:t>Вступний інструктаж провод</w:t>
      </w:r>
      <w:r w:rsidR="00534B91">
        <w:rPr>
          <w:spacing w:val="5"/>
          <w:sz w:val="24"/>
          <w:szCs w:val="24"/>
          <w:lang w:val="uk-UA"/>
        </w:rPr>
        <w:t>я</w:t>
      </w:r>
      <w:r>
        <w:rPr>
          <w:spacing w:val="5"/>
          <w:sz w:val="24"/>
          <w:szCs w:val="24"/>
          <w:lang w:val="uk-UA"/>
        </w:rPr>
        <w:t>ть в кабінеті охорони праці або в приміщенні, що</w:t>
      </w:r>
      <w:r w:rsidR="00A41393">
        <w:rPr>
          <w:spacing w:val="5"/>
          <w:sz w:val="24"/>
          <w:szCs w:val="24"/>
          <w:lang w:val="uk-UA"/>
        </w:rPr>
        <w:t> </w:t>
      </w:r>
      <w:r>
        <w:rPr>
          <w:spacing w:val="5"/>
          <w:sz w:val="24"/>
          <w:szCs w:val="24"/>
          <w:lang w:val="uk-UA"/>
        </w:rPr>
        <w:t xml:space="preserve">спеціально для цього обладнано, з використанням сучасних технічних засобів навчання, навчальних </w:t>
      </w:r>
      <w:r w:rsidR="00A41393">
        <w:rPr>
          <w:spacing w:val="5"/>
          <w:sz w:val="24"/>
          <w:szCs w:val="24"/>
          <w:lang w:val="uk-UA"/>
        </w:rPr>
        <w:t>і</w:t>
      </w:r>
      <w:r>
        <w:rPr>
          <w:spacing w:val="5"/>
          <w:sz w:val="24"/>
          <w:szCs w:val="24"/>
          <w:lang w:val="uk-UA"/>
        </w:rPr>
        <w:t xml:space="preserve"> наочних посібників за програмою, розробленою службою охорони праці з</w:t>
      </w:r>
      <w:r w:rsidR="00A41393">
        <w:rPr>
          <w:spacing w:val="5"/>
          <w:sz w:val="24"/>
          <w:szCs w:val="24"/>
          <w:lang w:val="uk-UA"/>
        </w:rPr>
        <w:t> </w:t>
      </w:r>
      <w:r>
        <w:rPr>
          <w:spacing w:val="5"/>
          <w:sz w:val="24"/>
          <w:szCs w:val="24"/>
          <w:lang w:val="uk-UA"/>
        </w:rPr>
        <w:t>урахуванням особливостей виробництва. Програм</w:t>
      </w:r>
      <w:r w:rsidR="00A41393">
        <w:rPr>
          <w:spacing w:val="5"/>
          <w:sz w:val="24"/>
          <w:szCs w:val="24"/>
          <w:lang w:val="uk-UA"/>
        </w:rPr>
        <w:t>у</w:t>
      </w:r>
      <w:r>
        <w:rPr>
          <w:spacing w:val="5"/>
          <w:sz w:val="24"/>
          <w:szCs w:val="24"/>
          <w:lang w:val="uk-UA"/>
        </w:rPr>
        <w:t xml:space="preserve"> та тривалість інструктажу затверджу</w:t>
      </w:r>
      <w:r w:rsidR="00534B91">
        <w:rPr>
          <w:spacing w:val="5"/>
          <w:sz w:val="24"/>
          <w:szCs w:val="24"/>
          <w:lang w:val="uk-UA"/>
        </w:rPr>
        <w:t>є</w:t>
      </w:r>
      <w:r>
        <w:rPr>
          <w:spacing w:val="5"/>
          <w:sz w:val="24"/>
          <w:szCs w:val="24"/>
          <w:lang w:val="uk-UA"/>
        </w:rPr>
        <w:t xml:space="preserve"> керівник </w:t>
      </w:r>
      <w:r w:rsidR="00A41393">
        <w:rPr>
          <w:spacing w:val="5"/>
          <w:sz w:val="24"/>
          <w:szCs w:val="24"/>
          <w:lang w:val="uk-UA"/>
        </w:rPr>
        <w:t>П</w:t>
      </w:r>
      <w:r>
        <w:rPr>
          <w:spacing w:val="5"/>
          <w:sz w:val="24"/>
          <w:szCs w:val="24"/>
          <w:lang w:val="uk-UA"/>
        </w:rPr>
        <w:t xml:space="preserve">ідприємства. </w:t>
      </w:r>
    </w:p>
    <w:p w14:paraId="7C635672" w14:textId="349356C1" w:rsidR="0060797A" w:rsidRDefault="0060797A" w:rsidP="00993021">
      <w:pPr>
        <w:ind w:firstLine="567"/>
        <w:contextualSpacing/>
        <w:jc w:val="both"/>
      </w:pPr>
      <w:r>
        <w:rPr>
          <w:spacing w:val="5"/>
          <w:sz w:val="24"/>
          <w:szCs w:val="24"/>
          <w:lang w:val="uk-UA"/>
        </w:rPr>
        <w:t>Запис про проведення вступного інструктажу роб</w:t>
      </w:r>
      <w:r w:rsidR="00534B91">
        <w:rPr>
          <w:spacing w:val="5"/>
          <w:sz w:val="24"/>
          <w:szCs w:val="24"/>
          <w:lang w:val="uk-UA"/>
        </w:rPr>
        <w:t>ля</w:t>
      </w:r>
      <w:r>
        <w:rPr>
          <w:spacing w:val="5"/>
          <w:sz w:val="24"/>
          <w:szCs w:val="24"/>
          <w:lang w:val="uk-UA"/>
        </w:rPr>
        <w:t xml:space="preserve">ть </w:t>
      </w:r>
      <w:r w:rsidR="00A41393">
        <w:rPr>
          <w:spacing w:val="5"/>
          <w:sz w:val="24"/>
          <w:szCs w:val="24"/>
          <w:lang w:val="uk-UA"/>
        </w:rPr>
        <w:t>у</w:t>
      </w:r>
      <w:r>
        <w:rPr>
          <w:spacing w:val="5"/>
          <w:sz w:val="24"/>
          <w:szCs w:val="24"/>
          <w:lang w:val="uk-UA"/>
        </w:rPr>
        <w:t xml:space="preserve"> журнал реєстрації вступного інструктажу з питань охорони праці, який зберігає </w:t>
      </w:r>
      <w:r w:rsidR="00534B91">
        <w:rPr>
          <w:spacing w:val="5"/>
          <w:sz w:val="24"/>
          <w:szCs w:val="24"/>
          <w:lang w:val="uk-UA"/>
        </w:rPr>
        <w:t>відділ</w:t>
      </w:r>
      <w:r>
        <w:rPr>
          <w:spacing w:val="5"/>
          <w:sz w:val="24"/>
          <w:szCs w:val="24"/>
          <w:lang w:val="uk-UA"/>
        </w:rPr>
        <w:t xml:space="preserve"> охорони праці або працівник, що</w:t>
      </w:r>
      <w:r w:rsidR="00A41393">
        <w:rPr>
          <w:spacing w:val="5"/>
          <w:sz w:val="24"/>
          <w:szCs w:val="24"/>
          <w:lang w:val="uk-UA"/>
        </w:rPr>
        <w:t> </w:t>
      </w:r>
      <w:r>
        <w:rPr>
          <w:spacing w:val="5"/>
          <w:sz w:val="24"/>
          <w:szCs w:val="24"/>
          <w:lang w:val="uk-UA"/>
        </w:rPr>
        <w:t xml:space="preserve">відповідає за проведення вступного інструктажу, а також у наказі про прийняття працівника на роботу. </w:t>
      </w:r>
    </w:p>
    <w:p w14:paraId="09F85113" w14:textId="44CA5D0D" w:rsidR="0060797A" w:rsidRDefault="0078568D" w:rsidP="00993021">
      <w:pPr>
        <w:tabs>
          <w:tab w:val="left" w:pos="904"/>
        </w:tabs>
        <w:ind w:firstLine="567"/>
        <w:contextualSpacing/>
        <w:jc w:val="both"/>
      </w:pPr>
      <w:r w:rsidRPr="00A41393">
        <w:rPr>
          <w:bCs/>
          <w:spacing w:val="5"/>
          <w:sz w:val="24"/>
          <w:szCs w:val="24"/>
          <w:lang w:val="uk-UA"/>
        </w:rPr>
        <w:t>5.5.</w:t>
      </w:r>
      <w:r w:rsidR="0060797A">
        <w:rPr>
          <w:b/>
          <w:spacing w:val="5"/>
          <w:sz w:val="24"/>
          <w:szCs w:val="24"/>
          <w:lang w:val="uk-UA"/>
        </w:rPr>
        <w:t xml:space="preserve"> Первинний інструктаж</w:t>
      </w:r>
      <w:r w:rsidR="0060797A">
        <w:rPr>
          <w:spacing w:val="5"/>
          <w:sz w:val="24"/>
          <w:szCs w:val="24"/>
          <w:lang w:val="uk-UA"/>
        </w:rPr>
        <w:t xml:space="preserve"> провод</w:t>
      </w:r>
      <w:r w:rsidR="00534B91">
        <w:rPr>
          <w:spacing w:val="5"/>
          <w:sz w:val="24"/>
          <w:szCs w:val="24"/>
          <w:lang w:val="uk-UA"/>
        </w:rPr>
        <w:t>я</w:t>
      </w:r>
      <w:r w:rsidR="0060797A">
        <w:rPr>
          <w:spacing w:val="5"/>
          <w:sz w:val="24"/>
          <w:szCs w:val="24"/>
          <w:lang w:val="uk-UA"/>
        </w:rPr>
        <w:t xml:space="preserve">ть до початку роботи безпосередньо на робочому місці з працівником: </w:t>
      </w:r>
    </w:p>
    <w:p w14:paraId="164AEA8C" w14:textId="2A5B1005" w:rsidR="0060797A" w:rsidRDefault="0078568D" w:rsidP="00993021">
      <w:pPr>
        <w:tabs>
          <w:tab w:val="left" w:pos="1547"/>
        </w:tabs>
        <w:ind w:firstLine="567"/>
        <w:contextualSpacing/>
        <w:jc w:val="both"/>
      </w:pPr>
      <w:r>
        <w:rPr>
          <w:spacing w:val="5"/>
          <w:sz w:val="24"/>
          <w:szCs w:val="24"/>
          <w:lang w:val="uk-UA"/>
        </w:rPr>
        <w:t>1</w:t>
      </w:r>
      <w:r w:rsidR="005D5FE5">
        <w:rPr>
          <w:spacing w:val="5"/>
          <w:sz w:val="24"/>
          <w:szCs w:val="24"/>
          <w:lang w:val="uk-UA"/>
        </w:rPr>
        <w:t>)</w:t>
      </w:r>
      <w:r>
        <w:rPr>
          <w:spacing w:val="5"/>
          <w:sz w:val="24"/>
          <w:szCs w:val="24"/>
          <w:lang w:val="uk-UA"/>
        </w:rPr>
        <w:t xml:space="preserve"> </w:t>
      </w:r>
      <w:r w:rsidR="0060797A">
        <w:rPr>
          <w:spacing w:val="5"/>
          <w:sz w:val="24"/>
          <w:szCs w:val="24"/>
          <w:lang w:val="uk-UA"/>
        </w:rPr>
        <w:t xml:space="preserve">новоприйнятим (постійно чи тимчасово) на </w:t>
      </w:r>
      <w:r w:rsidR="005D5FE5">
        <w:rPr>
          <w:spacing w:val="5"/>
          <w:sz w:val="24"/>
          <w:szCs w:val="24"/>
          <w:lang w:val="uk-UA"/>
        </w:rPr>
        <w:t>П</w:t>
      </w:r>
      <w:r w:rsidR="0060797A">
        <w:rPr>
          <w:spacing w:val="5"/>
          <w:sz w:val="24"/>
          <w:szCs w:val="24"/>
          <w:lang w:val="uk-UA"/>
        </w:rPr>
        <w:t xml:space="preserve">ідприємство; </w:t>
      </w:r>
    </w:p>
    <w:p w14:paraId="5314A984" w14:textId="5C592F07" w:rsidR="0060797A" w:rsidRDefault="0078568D" w:rsidP="00993021">
      <w:pPr>
        <w:tabs>
          <w:tab w:val="left" w:pos="1547"/>
        </w:tabs>
        <w:ind w:firstLine="567"/>
        <w:contextualSpacing/>
        <w:jc w:val="both"/>
      </w:pPr>
      <w:r>
        <w:rPr>
          <w:spacing w:val="5"/>
          <w:sz w:val="24"/>
          <w:szCs w:val="24"/>
          <w:lang w:val="uk-UA"/>
        </w:rPr>
        <w:t>2</w:t>
      </w:r>
      <w:r w:rsidR="005D5FE5">
        <w:rPr>
          <w:spacing w:val="5"/>
          <w:sz w:val="24"/>
          <w:szCs w:val="24"/>
          <w:lang w:val="uk-UA"/>
        </w:rPr>
        <w:t>)</w:t>
      </w:r>
      <w:r>
        <w:rPr>
          <w:spacing w:val="5"/>
          <w:sz w:val="24"/>
          <w:szCs w:val="24"/>
          <w:lang w:val="uk-UA"/>
        </w:rPr>
        <w:t xml:space="preserve"> </w:t>
      </w:r>
      <w:r w:rsidR="0060797A">
        <w:rPr>
          <w:spacing w:val="5"/>
          <w:sz w:val="24"/>
          <w:szCs w:val="24"/>
          <w:lang w:val="uk-UA"/>
        </w:rPr>
        <w:t>як</w:t>
      </w:r>
      <w:r w:rsidR="00534B91">
        <w:rPr>
          <w:spacing w:val="5"/>
          <w:sz w:val="24"/>
          <w:szCs w:val="24"/>
          <w:lang w:val="uk-UA"/>
        </w:rPr>
        <w:t>ого</w:t>
      </w:r>
      <w:r w:rsidR="0060797A">
        <w:rPr>
          <w:spacing w:val="5"/>
          <w:sz w:val="24"/>
          <w:szCs w:val="24"/>
          <w:lang w:val="uk-UA"/>
        </w:rPr>
        <w:t xml:space="preserve"> перевод</w:t>
      </w:r>
      <w:r w:rsidR="00534B91">
        <w:rPr>
          <w:spacing w:val="5"/>
          <w:sz w:val="24"/>
          <w:szCs w:val="24"/>
          <w:lang w:val="uk-UA"/>
        </w:rPr>
        <w:t>я</w:t>
      </w:r>
      <w:r w:rsidR="0060797A">
        <w:rPr>
          <w:spacing w:val="5"/>
          <w:sz w:val="24"/>
          <w:szCs w:val="24"/>
          <w:lang w:val="uk-UA"/>
        </w:rPr>
        <w:t xml:space="preserve">ть з одного структурного підрозділу </w:t>
      </w:r>
      <w:r w:rsidR="005D5FE5">
        <w:rPr>
          <w:spacing w:val="5"/>
          <w:sz w:val="24"/>
          <w:szCs w:val="24"/>
          <w:lang w:val="uk-UA"/>
        </w:rPr>
        <w:t>П</w:t>
      </w:r>
      <w:r w:rsidR="0060797A">
        <w:rPr>
          <w:spacing w:val="5"/>
          <w:sz w:val="24"/>
          <w:szCs w:val="24"/>
          <w:lang w:val="uk-UA"/>
        </w:rPr>
        <w:t xml:space="preserve">ідприємства до іншого; </w:t>
      </w:r>
    </w:p>
    <w:p w14:paraId="5AB810AE" w14:textId="54236A9C" w:rsidR="0060797A" w:rsidRDefault="0078568D" w:rsidP="00993021">
      <w:pPr>
        <w:tabs>
          <w:tab w:val="left" w:pos="1547"/>
        </w:tabs>
        <w:ind w:firstLine="567"/>
        <w:contextualSpacing/>
        <w:jc w:val="both"/>
      </w:pPr>
      <w:r>
        <w:rPr>
          <w:spacing w:val="5"/>
          <w:sz w:val="24"/>
          <w:szCs w:val="24"/>
          <w:lang w:val="uk-UA"/>
        </w:rPr>
        <w:t>3</w:t>
      </w:r>
      <w:r w:rsidR="004A328D">
        <w:rPr>
          <w:spacing w:val="5"/>
          <w:sz w:val="24"/>
          <w:szCs w:val="24"/>
          <w:lang w:val="uk-UA"/>
        </w:rPr>
        <w:t>)</w:t>
      </w:r>
      <w:r>
        <w:rPr>
          <w:spacing w:val="5"/>
          <w:sz w:val="24"/>
          <w:szCs w:val="24"/>
          <w:lang w:val="uk-UA"/>
        </w:rPr>
        <w:t xml:space="preserve"> </w:t>
      </w:r>
      <w:r w:rsidR="0060797A">
        <w:rPr>
          <w:spacing w:val="5"/>
          <w:sz w:val="24"/>
          <w:szCs w:val="24"/>
          <w:lang w:val="uk-UA"/>
        </w:rPr>
        <w:t xml:space="preserve">який виконуватиме нову для нього роботу; </w:t>
      </w:r>
    </w:p>
    <w:p w14:paraId="6264DA58" w14:textId="6CB94DB8" w:rsidR="0060797A" w:rsidRDefault="0078568D" w:rsidP="00993021">
      <w:pPr>
        <w:tabs>
          <w:tab w:val="left" w:pos="1547"/>
        </w:tabs>
        <w:ind w:firstLine="567"/>
        <w:contextualSpacing/>
        <w:jc w:val="both"/>
      </w:pPr>
      <w:r>
        <w:rPr>
          <w:spacing w:val="5"/>
          <w:sz w:val="24"/>
          <w:szCs w:val="24"/>
          <w:lang w:val="uk-UA"/>
        </w:rPr>
        <w:t>4</w:t>
      </w:r>
      <w:r w:rsidR="004A328D">
        <w:rPr>
          <w:spacing w:val="5"/>
          <w:sz w:val="24"/>
          <w:szCs w:val="24"/>
          <w:lang w:val="uk-UA"/>
        </w:rPr>
        <w:t>)</w:t>
      </w:r>
      <w:r>
        <w:rPr>
          <w:spacing w:val="5"/>
          <w:sz w:val="24"/>
          <w:szCs w:val="24"/>
          <w:lang w:val="uk-UA"/>
        </w:rPr>
        <w:t xml:space="preserve"> </w:t>
      </w:r>
      <w:r w:rsidR="0060797A">
        <w:rPr>
          <w:spacing w:val="5"/>
          <w:sz w:val="24"/>
          <w:szCs w:val="24"/>
          <w:lang w:val="uk-UA"/>
        </w:rPr>
        <w:t>відрядженим працівником іншого підприємства, який бере безпосередню участь у</w:t>
      </w:r>
      <w:r w:rsidR="004A328D">
        <w:rPr>
          <w:spacing w:val="5"/>
          <w:sz w:val="24"/>
          <w:szCs w:val="24"/>
          <w:lang w:val="uk-UA"/>
        </w:rPr>
        <w:t> </w:t>
      </w:r>
      <w:r w:rsidR="0060797A">
        <w:rPr>
          <w:spacing w:val="5"/>
          <w:sz w:val="24"/>
          <w:szCs w:val="24"/>
          <w:lang w:val="uk-UA"/>
        </w:rPr>
        <w:t xml:space="preserve">виробничому процесі на </w:t>
      </w:r>
      <w:r w:rsidR="004A328D">
        <w:rPr>
          <w:spacing w:val="5"/>
          <w:sz w:val="24"/>
          <w:szCs w:val="24"/>
          <w:lang w:val="uk-UA"/>
        </w:rPr>
        <w:t>П</w:t>
      </w:r>
      <w:r w:rsidR="0060797A">
        <w:rPr>
          <w:spacing w:val="5"/>
          <w:sz w:val="24"/>
          <w:szCs w:val="24"/>
          <w:lang w:val="uk-UA"/>
        </w:rPr>
        <w:t xml:space="preserve">ідприємстві. </w:t>
      </w:r>
    </w:p>
    <w:p w14:paraId="31BE5055" w14:textId="23903690" w:rsidR="0060797A" w:rsidRPr="0001479E" w:rsidRDefault="0060797A" w:rsidP="00993021">
      <w:pPr>
        <w:ind w:firstLine="567"/>
        <w:contextualSpacing/>
        <w:jc w:val="both"/>
        <w:rPr>
          <w:lang w:val="uk-UA"/>
        </w:rPr>
      </w:pPr>
      <w:r>
        <w:rPr>
          <w:spacing w:val="5"/>
          <w:sz w:val="24"/>
          <w:szCs w:val="24"/>
          <w:lang w:val="uk-UA"/>
        </w:rPr>
        <w:t>Первинний інструктаж на робочому місці провод</w:t>
      </w:r>
      <w:r w:rsidR="00534B91">
        <w:rPr>
          <w:spacing w:val="5"/>
          <w:sz w:val="24"/>
          <w:szCs w:val="24"/>
          <w:lang w:val="uk-UA"/>
        </w:rPr>
        <w:t>я</w:t>
      </w:r>
      <w:r>
        <w:rPr>
          <w:spacing w:val="5"/>
          <w:sz w:val="24"/>
          <w:szCs w:val="24"/>
          <w:lang w:val="uk-UA"/>
        </w:rPr>
        <w:t xml:space="preserve">ть індивідуально або з групою осіб одного фаху за діючими на </w:t>
      </w:r>
      <w:r w:rsidR="004A328D">
        <w:rPr>
          <w:spacing w:val="5"/>
          <w:sz w:val="24"/>
          <w:szCs w:val="24"/>
          <w:lang w:val="uk-UA"/>
        </w:rPr>
        <w:t>П</w:t>
      </w:r>
      <w:r>
        <w:rPr>
          <w:spacing w:val="5"/>
          <w:sz w:val="24"/>
          <w:szCs w:val="24"/>
          <w:lang w:val="uk-UA"/>
        </w:rPr>
        <w:t>ідприємстві інструкціями з охорони праці відповідно до</w:t>
      </w:r>
      <w:r w:rsidR="004A328D">
        <w:rPr>
          <w:spacing w:val="5"/>
          <w:sz w:val="24"/>
          <w:szCs w:val="24"/>
          <w:lang w:val="uk-UA"/>
        </w:rPr>
        <w:t> </w:t>
      </w:r>
      <w:r>
        <w:rPr>
          <w:spacing w:val="5"/>
          <w:sz w:val="24"/>
          <w:szCs w:val="24"/>
          <w:lang w:val="uk-UA"/>
        </w:rPr>
        <w:t xml:space="preserve">виконуваних робіт. </w:t>
      </w:r>
    </w:p>
    <w:p w14:paraId="7C6BD296" w14:textId="00BA81E5" w:rsidR="0060797A" w:rsidRPr="0001479E" w:rsidRDefault="0078568D" w:rsidP="00993021">
      <w:pPr>
        <w:tabs>
          <w:tab w:val="left" w:pos="568"/>
          <w:tab w:val="left" w:pos="922"/>
        </w:tabs>
        <w:ind w:firstLine="567"/>
        <w:contextualSpacing/>
        <w:jc w:val="both"/>
        <w:rPr>
          <w:lang w:val="uk-UA"/>
        </w:rPr>
      </w:pPr>
      <w:r w:rsidRPr="008F4C7B">
        <w:rPr>
          <w:bCs/>
          <w:spacing w:val="5"/>
          <w:sz w:val="24"/>
          <w:szCs w:val="24"/>
          <w:lang w:val="uk-UA"/>
        </w:rPr>
        <w:t>5.6.</w:t>
      </w:r>
      <w:r>
        <w:rPr>
          <w:b/>
          <w:spacing w:val="5"/>
          <w:sz w:val="24"/>
          <w:szCs w:val="24"/>
          <w:lang w:val="uk-UA"/>
        </w:rPr>
        <w:t xml:space="preserve"> </w:t>
      </w:r>
      <w:r w:rsidR="0060797A">
        <w:rPr>
          <w:b/>
          <w:spacing w:val="5"/>
          <w:sz w:val="24"/>
          <w:szCs w:val="24"/>
          <w:lang w:val="uk-UA"/>
        </w:rPr>
        <w:t>Повторний інструктаж</w:t>
      </w:r>
      <w:r w:rsidR="0060797A">
        <w:rPr>
          <w:spacing w:val="5"/>
          <w:sz w:val="24"/>
          <w:szCs w:val="24"/>
          <w:lang w:val="uk-UA"/>
        </w:rPr>
        <w:t xml:space="preserve"> провод</w:t>
      </w:r>
      <w:r w:rsidR="00534B91">
        <w:rPr>
          <w:spacing w:val="5"/>
          <w:sz w:val="24"/>
          <w:szCs w:val="24"/>
          <w:lang w:val="uk-UA"/>
        </w:rPr>
        <w:t>я</w:t>
      </w:r>
      <w:r w:rsidR="0060797A">
        <w:rPr>
          <w:spacing w:val="5"/>
          <w:sz w:val="24"/>
          <w:szCs w:val="24"/>
          <w:lang w:val="uk-UA"/>
        </w:rPr>
        <w:t xml:space="preserve">ть на робочому місці індивідуально з окремим працівником або групою працівників, які виконують однотипні роботи, за обсягом і змістом переліку питань первинного інструктажу. </w:t>
      </w:r>
    </w:p>
    <w:p w14:paraId="4F7AB69B" w14:textId="5262BFCB" w:rsidR="0060797A" w:rsidRDefault="0035165D" w:rsidP="00993021">
      <w:pPr>
        <w:tabs>
          <w:tab w:val="left" w:pos="848"/>
          <w:tab w:val="left" w:pos="894"/>
          <w:tab w:val="left" w:pos="1006"/>
        </w:tabs>
        <w:ind w:firstLine="567"/>
        <w:contextualSpacing/>
        <w:jc w:val="both"/>
      </w:pPr>
      <w:r>
        <w:rPr>
          <w:spacing w:val="5"/>
          <w:sz w:val="24"/>
          <w:szCs w:val="24"/>
          <w:lang w:val="uk-UA"/>
        </w:rPr>
        <w:lastRenderedPageBreak/>
        <w:t>5.</w:t>
      </w:r>
      <w:r w:rsidR="00DE4B3F">
        <w:rPr>
          <w:spacing w:val="5"/>
          <w:sz w:val="24"/>
          <w:szCs w:val="24"/>
          <w:lang w:val="uk-UA"/>
        </w:rPr>
        <w:t>7.</w:t>
      </w:r>
      <w:r w:rsidR="0060797A">
        <w:rPr>
          <w:spacing w:val="5"/>
          <w:sz w:val="24"/>
          <w:szCs w:val="24"/>
          <w:lang w:val="uk-UA"/>
        </w:rPr>
        <w:t xml:space="preserve"> Повторний інструктаж провод</w:t>
      </w:r>
      <w:r w:rsidR="00534B91">
        <w:rPr>
          <w:spacing w:val="5"/>
          <w:sz w:val="24"/>
          <w:szCs w:val="24"/>
          <w:lang w:val="uk-UA"/>
        </w:rPr>
        <w:t>я</w:t>
      </w:r>
      <w:r w:rsidR="0060797A">
        <w:rPr>
          <w:spacing w:val="5"/>
          <w:sz w:val="24"/>
          <w:szCs w:val="24"/>
          <w:lang w:val="uk-UA"/>
        </w:rPr>
        <w:t xml:space="preserve">ть </w:t>
      </w:r>
      <w:r w:rsidR="004A328D">
        <w:rPr>
          <w:spacing w:val="5"/>
          <w:sz w:val="24"/>
          <w:szCs w:val="24"/>
          <w:lang w:val="uk-UA"/>
        </w:rPr>
        <w:t>у</w:t>
      </w:r>
      <w:r w:rsidR="0060797A">
        <w:rPr>
          <w:spacing w:val="5"/>
          <w:sz w:val="24"/>
          <w:szCs w:val="24"/>
          <w:lang w:val="uk-UA"/>
        </w:rPr>
        <w:t xml:space="preserve"> терміни, визначені нормативно-правовими актами з охорони праці, які діють у галузі, але не рідше</w:t>
      </w:r>
      <w:r w:rsidR="004A328D">
        <w:rPr>
          <w:spacing w:val="5"/>
          <w:sz w:val="24"/>
          <w:szCs w:val="24"/>
          <w:lang w:val="uk-UA"/>
        </w:rPr>
        <w:t xml:space="preserve"> ніж</w:t>
      </w:r>
      <w:r w:rsidR="0060797A">
        <w:rPr>
          <w:spacing w:val="5"/>
          <w:sz w:val="24"/>
          <w:szCs w:val="24"/>
          <w:lang w:val="uk-UA"/>
        </w:rPr>
        <w:t xml:space="preserve">: </w:t>
      </w:r>
    </w:p>
    <w:p w14:paraId="31BC4ABA" w14:textId="30015A86" w:rsidR="0060797A" w:rsidRDefault="00DE4B3F" w:rsidP="00993021">
      <w:pPr>
        <w:tabs>
          <w:tab w:val="left" w:pos="1193"/>
          <w:tab w:val="left" w:pos="1360"/>
          <w:tab w:val="left" w:pos="1509"/>
        </w:tabs>
        <w:ind w:firstLine="567"/>
        <w:contextualSpacing/>
        <w:jc w:val="both"/>
      </w:pPr>
      <w:r>
        <w:rPr>
          <w:spacing w:val="5"/>
          <w:sz w:val="24"/>
          <w:szCs w:val="24"/>
          <w:lang w:val="uk-UA"/>
        </w:rPr>
        <w:t>1</w:t>
      </w:r>
      <w:r w:rsidR="004A328D">
        <w:rPr>
          <w:spacing w:val="5"/>
          <w:sz w:val="24"/>
          <w:szCs w:val="24"/>
          <w:lang w:val="uk-UA"/>
        </w:rPr>
        <w:t>)</w:t>
      </w:r>
      <w:r w:rsidR="0035165D">
        <w:rPr>
          <w:spacing w:val="5"/>
          <w:sz w:val="24"/>
          <w:szCs w:val="24"/>
          <w:lang w:val="uk-UA"/>
        </w:rPr>
        <w:t xml:space="preserve"> </w:t>
      </w:r>
      <w:r w:rsidR="0060797A">
        <w:rPr>
          <w:spacing w:val="5"/>
          <w:sz w:val="24"/>
          <w:szCs w:val="24"/>
          <w:lang w:val="uk-UA"/>
        </w:rPr>
        <w:t xml:space="preserve">на роботах </w:t>
      </w:r>
      <w:r w:rsidR="004A328D">
        <w:rPr>
          <w:spacing w:val="5"/>
          <w:sz w:val="24"/>
          <w:szCs w:val="24"/>
          <w:lang w:val="uk-UA"/>
        </w:rPr>
        <w:t>і</w:t>
      </w:r>
      <w:r w:rsidR="0060797A">
        <w:rPr>
          <w:spacing w:val="5"/>
          <w:sz w:val="24"/>
          <w:szCs w:val="24"/>
          <w:lang w:val="uk-UA"/>
        </w:rPr>
        <w:t xml:space="preserve">з підвищеною небезпекою </w:t>
      </w:r>
      <w:r w:rsidR="004A328D">
        <w:rPr>
          <w:spacing w:val="5"/>
          <w:sz w:val="24"/>
          <w:szCs w:val="24"/>
          <w:lang w:val="uk-UA"/>
        </w:rPr>
        <w:t>—</w:t>
      </w:r>
      <w:r w:rsidR="0060797A">
        <w:rPr>
          <w:spacing w:val="5"/>
          <w:sz w:val="24"/>
          <w:szCs w:val="24"/>
          <w:lang w:val="uk-UA"/>
        </w:rPr>
        <w:t xml:space="preserve"> раз на </w:t>
      </w:r>
      <w:r w:rsidR="004A328D">
        <w:rPr>
          <w:spacing w:val="5"/>
          <w:sz w:val="24"/>
          <w:szCs w:val="24"/>
          <w:lang w:val="uk-UA"/>
        </w:rPr>
        <w:t>три</w:t>
      </w:r>
      <w:r w:rsidR="0060797A">
        <w:rPr>
          <w:spacing w:val="5"/>
          <w:sz w:val="24"/>
          <w:szCs w:val="24"/>
          <w:lang w:val="uk-UA"/>
        </w:rPr>
        <w:t xml:space="preserve"> місяці; </w:t>
      </w:r>
    </w:p>
    <w:p w14:paraId="1F8B830F" w14:textId="0521383B" w:rsidR="0060797A" w:rsidRDefault="00DE4B3F" w:rsidP="00993021">
      <w:pPr>
        <w:tabs>
          <w:tab w:val="left" w:pos="1193"/>
          <w:tab w:val="left" w:pos="1360"/>
          <w:tab w:val="left" w:pos="1509"/>
        </w:tabs>
        <w:ind w:firstLine="567"/>
        <w:contextualSpacing/>
        <w:jc w:val="both"/>
      </w:pPr>
      <w:r>
        <w:rPr>
          <w:spacing w:val="5"/>
          <w:sz w:val="24"/>
          <w:szCs w:val="24"/>
          <w:lang w:val="uk-UA"/>
        </w:rPr>
        <w:t>2</w:t>
      </w:r>
      <w:r w:rsidR="004A328D">
        <w:rPr>
          <w:spacing w:val="5"/>
          <w:sz w:val="24"/>
          <w:szCs w:val="24"/>
          <w:lang w:val="uk-UA"/>
        </w:rPr>
        <w:t>)</w:t>
      </w:r>
      <w:r w:rsidR="0035165D">
        <w:rPr>
          <w:spacing w:val="5"/>
          <w:sz w:val="24"/>
          <w:szCs w:val="24"/>
          <w:lang w:val="uk-UA"/>
        </w:rPr>
        <w:t xml:space="preserve"> </w:t>
      </w:r>
      <w:r w:rsidR="0060797A">
        <w:rPr>
          <w:spacing w:val="5"/>
          <w:sz w:val="24"/>
          <w:szCs w:val="24"/>
          <w:lang w:val="uk-UA"/>
        </w:rPr>
        <w:t xml:space="preserve">для решти робіт </w:t>
      </w:r>
      <w:r w:rsidR="004A328D">
        <w:rPr>
          <w:spacing w:val="5"/>
          <w:sz w:val="24"/>
          <w:szCs w:val="24"/>
          <w:lang w:val="uk-UA"/>
        </w:rPr>
        <w:t>—</w:t>
      </w:r>
      <w:r w:rsidR="0060797A">
        <w:rPr>
          <w:spacing w:val="5"/>
          <w:sz w:val="24"/>
          <w:szCs w:val="24"/>
          <w:lang w:val="uk-UA"/>
        </w:rPr>
        <w:t xml:space="preserve"> раз на </w:t>
      </w:r>
      <w:r w:rsidR="004A328D">
        <w:rPr>
          <w:spacing w:val="5"/>
          <w:sz w:val="24"/>
          <w:szCs w:val="24"/>
          <w:lang w:val="uk-UA"/>
        </w:rPr>
        <w:t>шість</w:t>
      </w:r>
      <w:r w:rsidR="0060797A">
        <w:rPr>
          <w:spacing w:val="5"/>
          <w:sz w:val="24"/>
          <w:szCs w:val="24"/>
          <w:lang w:val="uk-UA"/>
        </w:rPr>
        <w:t xml:space="preserve"> місяців. </w:t>
      </w:r>
    </w:p>
    <w:p w14:paraId="2D20A8DA" w14:textId="777372C4" w:rsidR="0060797A" w:rsidRDefault="0035165D" w:rsidP="00993021">
      <w:pPr>
        <w:tabs>
          <w:tab w:val="left" w:pos="792"/>
          <w:tab w:val="left" w:pos="969"/>
        </w:tabs>
        <w:ind w:firstLine="567"/>
        <w:contextualSpacing/>
        <w:jc w:val="both"/>
      </w:pPr>
      <w:r w:rsidRPr="008F4C7B">
        <w:rPr>
          <w:bCs/>
          <w:spacing w:val="5"/>
          <w:sz w:val="24"/>
          <w:szCs w:val="24"/>
          <w:lang w:val="uk-UA"/>
        </w:rPr>
        <w:t>5.</w:t>
      </w:r>
      <w:r w:rsidR="00DE4B3F" w:rsidRPr="008F4C7B">
        <w:rPr>
          <w:bCs/>
          <w:spacing w:val="5"/>
          <w:sz w:val="24"/>
          <w:szCs w:val="24"/>
          <w:lang w:val="uk-UA"/>
        </w:rPr>
        <w:t>8</w:t>
      </w:r>
      <w:r w:rsidRPr="008F4C7B">
        <w:rPr>
          <w:bCs/>
          <w:spacing w:val="5"/>
          <w:sz w:val="24"/>
          <w:szCs w:val="24"/>
          <w:lang w:val="uk-UA"/>
        </w:rPr>
        <w:t>.</w:t>
      </w:r>
      <w:r w:rsidRPr="005F6A53">
        <w:rPr>
          <w:bCs/>
          <w:spacing w:val="5"/>
          <w:sz w:val="24"/>
          <w:szCs w:val="24"/>
          <w:lang w:val="uk-UA"/>
        </w:rPr>
        <w:t xml:space="preserve"> </w:t>
      </w:r>
      <w:r w:rsidR="0060797A">
        <w:rPr>
          <w:b/>
          <w:spacing w:val="5"/>
          <w:sz w:val="24"/>
          <w:szCs w:val="24"/>
          <w:lang w:val="uk-UA"/>
        </w:rPr>
        <w:t>Позаплановий інструктаж</w:t>
      </w:r>
      <w:r w:rsidR="0060797A">
        <w:rPr>
          <w:spacing w:val="5"/>
          <w:sz w:val="24"/>
          <w:szCs w:val="24"/>
          <w:lang w:val="uk-UA"/>
        </w:rPr>
        <w:t xml:space="preserve"> провод</w:t>
      </w:r>
      <w:r w:rsidR="00534B91">
        <w:rPr>
          <w:spacing w:val="5"/>
          <w:sz w:val="24"/>
          <w:szCs w:val="24"/>
          <w:lang w:val="uk-UA"/>
        </w:rPr>
        <w:t>я</w:t>
      </w:r>
      <w:r w:rsidR="0060797A">
        <w:rPr>
          <w:spacing w:val="5"/>
          <w:sz w:val="24"/>
          <w:szCs w:val="24"/>
          <w:lang w:val="uk-UA"/>
        </w:rPr>
        <w:t>ть з працівниками на робочому місці або в</w:t>
      </w:r>
      <w:r w:rsidR="004A328D">
        <w:rPr>
          <w:spacing w:val="5"/>
          <w:sz w:val="24"/>
          <w:szCs w:val="24"/>
          <w:lang w:val="uk-UA"/>
        </w:rPr>
        <w:t> </w:t>
      </w:r>
      <w:r w:rsidR="0060797A">
        <w:rPr>
          <w:spacing w:val="5"/>
          <w:sz w:val="24"/>
          <w:szCs w:val="24"/>
          <w:lang w:val="uk-UA"/>
        </w:rPr>
        <w:t xml:space="preserve">кабінеті охорони праці: </w:t>
      </w:r>
    </w:p>
    <w:p w14:paraId="58FA7AC0" w14:textId="2110B6FA" w:rsidR="0060797A" w:rsidRDefault="0035165D" w:rsidP="00993021">
      <w:pPr>
        <w:tabs>
          <w:tab w:val="left" w:pos="1314"/>
          <w:tab w:val="left" w:pos="1332"/>
          <w:tab w:val="left" w:pos="1416"/>
          <w:tab w:val="left" w:pos="1435"/>
          <w:tab w:val="left" w:pos="1472"/>
        </w:tabs>
        <w:ind w:firstLine="567"/>
        <w:contextualSpacing/>
        <w:jc w:val="both"/>
      </w:pPr>
      <w:r>
        <w:rPr>
          <w:spacing w:val="5"/>
          <w:sz w:val="24"/>
          <w:szCs w:val="24"/>
          <w:lang w:val="uk-UA"/>
        </w:rPr>
        <w:t>1</w:t>
      </w:r>
      <w:r w:rsidR="004A328D">
        <w:rPr>
          <w:spacing w:val="5"/>
          <w:sz w:val="24"/>
          <w:szCs w:val="24"/>
          <w:lang w:val="uk-UA"/>
        </w:rPr>
        <w:t>)</w:t>
      </w:r>
      <w:r w:rsidR="0060797A">
        <w:rPr>
          <w:spacing w:val="5"/>
          <w:sz w:val="24"/>
          <w:szCs w:val="24"/>
          <w:lang w:val="uk-UA"/>
        </w:rPr>
        <w:t xml:space="preserve"> при введенні в дію нових або переглянутих нормативно-правових актів з охорони праці, а також при внесенні змін </w:t>
      </w:r>
      <w:r w:rsidR="004A328D">
        <w:rPr>
          <w:spacing w:val="5"/>
          <w:sz w:val="24"/>
          <w:szCs w:val="24"/>
          <w:lang w:val="uk-UA"/>
        </w:rPr>
        <w:t>і</w:t>
      </w:r>
      <w:r w:rsidR="0060797A">
        <w:rPr>
          <w:spacing w:val="5"/>
          <w:sz w:val="24"/>
          <w:szCs w:val="24"/>
          <w:lang w:val="uk-UA"/>
        </w:rPr>
        <w:t xml:space="preserve"> доповнень до них; </w:t>
      </w:r>
    </w:p>
    <w:p w14:paraId="1C440380" w14:textId="0C61E283" w:rsidR="0060797A" w:rsidRPr="0001479E" w:rsidRDefault="0035165D" w:rsidP="00993021">
      <w:pPr>
        <w:tabs>
          <w:tab w:val="left" w:pos="1314"/>
          <w:tab w:val="left" w:pos="1332"/>
          <w:tab w:val="left" w:pos="1435"/>
          <w:tab w:val="left" w:pos="1472"/>
        </w:tabs>
        <w:ind w:firstLine="567"/>
        <w:contextualSpacing/>
        <w:jc w:val="both"/>
        <w:rPr>
          <w:lang w:val="uk-UA"/>
        </w:rPr>
      </w:pPr>
      <w:r>
        <w:rPr>
          <w:spacing w:val="5"/>
          <w:sz w:val="24"/>
          <w:szCs w:val="24"/>
          <w:lang w:val="uk-UA"/>
        </w:rPr>
        <w:t>2</w:t>
      </w:r>
      <w:r w:rsidR="004A328D">
        <w:rPr>
          <w:spacing w:val="5"/>
          <w:sz w:val="24"/>
          <w:szCs w:val="24"/>
          <w:lang w:val="uk-UA"/>
        </w:rPr>
        <w:t>)</w:t>
      </w:r>
      <w:r w:rsidR="0060797A">
        <w:rPr>
          <w:spacing w:val="5"/>
          <w:sz w:val="24"/>
          <w:szCs w:val="24"/>
          <w:lang w:val="uk-UA"/>
        </w:rPr>
        <w:t xml:space="preserve"> при зміні технологічного процесу, заміні або модернізації </w:t>
      </w:r>
      <w:r w:rsidR="00975B25">
        <w:rPr>
          <w:spacing w:val="5"/>
          <w:sz w:val="24"/>
          <w:szCs w:val="24"/>
          <w:lang w:val="uk-UA"/>
        </w:rPr>
        <w:t>устатко</w:t>
      </w:r>
      <w:r w:rsidR="0060797A">
        <w:rPr>
          <w:spacing w:val="5"/>
          <w:sz w:val="24"/>
          <w:szCs w:val="24"/>
          <w:lang w:val="uk-UA"/>
        </w:rPr>
        <w:t>вання, приладів та</w:t>
      </w:r>
      <w:r w:rsidR="008F4C7B">
        <w:rPr>
          <w:spacing w:val="5"/>
          <w:sz w:val="24"/>
          <w:szCs w:val="24"/>
          <w:lang w:val="uk-UA"/>
        </w:rPr>
        <w:t> </w:t>
      </w:r>
      <w:r w:rsidR="0060797A">
        <w:rPr>
          <w:spacing w:val="5"/>
          <w:sz w:val="24"/>
          <w:szCs w:val="24"/>
          <w:lang w:val="uk-UA"/>
        </w:rPr>
        <w:t xml:space="preserve">інструментів, вихідної сировини, матеріалів </w:t>
      </w:r>
      <w:r w:rsidR="008F4C7B">
        <w:rPr>
          <w:spacing w:val="5"/>
          <w:sz w:val="24"/>
          <w:szCs w:val="24"/>
          <w:lang w:val="uk-UA"/>
        </w:rPr>
        <w:t>й</w:t>
      </w:r>
      <w:r w:rsidR="0060797A">
        <w:rPr>
          <w:spacing w:val="5"/>
          <w:sz w:val="24"/>
          <w:szCs w:val="24"/>
          <w:lang w:val="uk-UA"/>
        </w:rPr>
        <w:t xml:space="preserve"> інших факторів, що впливають на стан охорони праці; </w:t>
      </w:r>
    </w:p>
    <w:p w14:paraId="7847009E" w14:textId="06CC2EE0" w:rsidR="0060797A" w:rsidRDefault="0035165D" w:rsidP="00993021">
      <w:pPr>
        <w:tabs>
          <w:tab w:val="left" w:pos="1314"/>
          <w:tab w:val="left" w:pos="1332"/>
          <w:tab w:val="left" w:pos="1435"/>
          <w:tab w:val="left" w:pos="1472"/>
        </w:tabs>
        <w:ind w:firstLine="567"/>
        <w:contextualSpacing/>
        <w:jc w:val="both"/>
      </w:pPr>
      <w:r>
        <w:rPr>
          <w:spacing w:val="5"/>
          <w:sz w:val="24"/>
          <w:szCs w:val="24"/>
          <w:lang w:val="uk-UA"/>
        </w:rPr>
        <w:t>3</w:t>
      </w:r>
      <w:r w:rsidR="008F4C7B">
        <w:rPr>
          <w:spacing w:val="5"/>
          <w:sz w:val="24"/>
          <w:szCs w:val="24"/>
          <w:lang w:val="uk-UA"/>
        </w:rPr>
        <w:t>)</w:t>
      </w:r>
      <w:r w:rsidR="0060797A">
        <w:rPr>
          <w:spacing w:val="5"/>
          <w:sz w:val="24"/>
          <w:szCs w:val="24"/>
          <w:lang w:val="uk-UA"/>
        </w:rPr>
        <w:t xml:space="preserve"> при порушеннях працівниками вимог нормативно-правових актів з охорони праці, що призвели до травм, аварій, пожеж тощо; </w:t>
      </w:r>
    </w:p>
    <w:p w14:paraId="56EF934D" w14:textId="7C8F07A3" w:rsidR="0060797A" w:rsidRDefault="0035165D" w:rsidP="00993021">
      <w:pPr>
        <w:tabs>
          <w:tab w:val="left" w:pos="457"/>
          <w:tab w:val="left" w:pos="1314"/>
          <w:tab w:val="left" w:pos="1332"/>
          <w:tab w:val="left" w:pos="1435"/>
          <w:tab w:val="left" w:pos="1472"/>
        </w:tabs>
        <w:ind w:firstLine="567"/>
        <w:contextualSpacing/>
        <w:jc w:val="both"/>
      </w:pPr>
      <w:r>
        <w:rPr>
          <w:spacing w:val="5"/>
          <w:sz w:val="24"/>
          <w:szCs w:val="24"/>
          <w:lang w:val="uk-UA"/>
        </w:rPr>
        <w:t>4</w:t>
      </w:r>
      <w:r w:rsidR="008F4C7B">
        <w:rPr>
          <w:spacing w:val="5"/>
          <w:sz w:val="24"/>
          <w:szCs w:val="24"/>
          <w:lang w:val="uk-UA"/>
        </w:rPr>
        <w:t>)</w:t>
      </w:r>
      <w:r w:rsidR="0060797A">
        <w:rPr>
          <w:spacing w:val="5"/>
          <w:sz w:val="24"/>
          <w:szCs w:val="24"/>
          <w:lang w:val="uk-UA"/>
        </w:rPr>
        <w:t xml:space="preserve"> при перерві в роботі виконавця робіт більш ніж на 30 календарних днів </w:t>
      </w:r>
      <w:r w:rsidR="008F4C7B">
        <w:rPr>
          <w:spacing w:val="5"/>
          <w:sz w:val="24"/>
          <w:szCs w:val="24"/>
          <w:lang w:val="uk-UA"/>
        </w:rPr>
        <w:t>—</w:t>
      </w:r>
      <w:r w:rsidR="0060797A">
        <w:rPr>
          <w:spacing w:val="5"/>
          <w:sz w:val="24"/>
          <w:szCs w:val="24"/>
          <w:lang w:val="uk-UA"/>
        </w:rPr>
        <w:t xml:space="preserve"> для робіт </w:t>
      </w:r>
      <w:r w:rsidR="008F4C7B">
        <w:rPr>
          <w:spacing w:val="5"/>
          <w:sz w:val="24"/>
          <w:szCs w:val="24"/>
          <w:lang w:val="uk-UA"/>
        </w:rPr>
        <w:t>і</w:t>
      </w:r>
      <w:r w:rsidR="0060797A">
        <w:rPr>
          <w:spacing w:val="5"/>
          <w:sz w:val="24"/>
          <w:szCs w:val="24"/>
          <w:lang w:val="uk-UA"/>
        </w:rPr>
        <w:t xml:space="preserve">з підвищеною небезпекою, а для решти робіт </w:t>
      </w:r>
      <w:r w:rsidR="008F4C7B">
        <w:rPr>
          <w:spacing w:val="5"/>
          <w:sz w:val="24"/>
          <w:szCs w:val="24"/>
          <w:lang w:val="uk-UA"/>
        </w:rPr>
        <w:t>—</w:t>
      </w:r>
      <w:r w:rsidR="0060797A">
        <w:rPr>
          <w:spacing w:val="5"/>
          <w:sz w:val="24"/>
          <w:szCs w:val="24"/>
          <w:lang w:val="uk-UA"/>
        </w:rPr>
        <w:t xml:space="preserve"> понад 60 днів. </w:t>
      </w:r>
    </w:p>
    <w:p w14:paraId="60895D2A" w14:textId="1C0E3963" w:rsidR="0060797A" w:rsidRDefault="0060797A" w:rsidP="00993021">
      <w:pPr>
        <w:ind w:firstLine="567"/>
        <w:contextualSpacing/>
        <w:jc w:val="both"/>
      </w:pPr>
      <w:r>
        <w:rPr>
          <w:spacing w:val="5"/>
          <w:sz w:val="24"/>
          <w:szCs w:val="24"/>
          <w:lang w:val="uk-UA"/>
        </w:rPr>
        <w:t>Позаплановий інструктаж мож</w:t>
      </w:r>
      <w:r w:rsidR="00534B91">
        <w:rPr>
          <w:spacing w:val="5"/>
          <w:sz w:val="24"/>
          <w:szCs w:val="24"/>
          <w:lang w:val="uk-UA"/>
        </w:rPr>
        <w:t>на</w:t>
      </w:r>
      <w:r>
        <w:rPr>
          <w:spacing w:val="5"/>
          <w:sz w:val="24"/>
          <w:szCs w:val="24"/>
          <w:lang w:val="uk-UA"/>
        </w:rPr>
        <w:t xml:space="preserve"> проводити індивідуально з окремим працівником або</w:t>
      </w:r>
      <w:r w:rsidR="005F6A53">
        <w:rPr>
          <w:spacing w:val="5"/>
          <w:sz w:val="24"/>
          <w:szCs w:val="24"/>
          <w:lang w:val="uk-UA"/>
        </w:rPr>
        <w:t> </w:t>
      </w:r>
      <w:r>
        <w:rPr>
          <w:spacing w:val="5"/>
          <w:sz w:val="24"/>
          <w:szCs w:val="24"/>
          <w:lang w:val="uk-UA"/>
        </w:rPr>
        <w:t>з</w:t>
      </w:r>
      <w:r w:rsidR="005F6A53">
        <w:rPr>
          <w:spacing w:val="5"/>
          <w:sz w:val="24"/>
          <w:szCs w:val="24"/>
          <w:lang w:val="uk-UA"/>
        </w:rPr>
        <w:t> </w:t>
      </w:r>
      <w:r>
        <w:rPr>
          <w:spacing w:val="5"/>
          <w:sz w:val="24"/>
          <w:szCs w:val="24"/>
          <w:lang w:val="uk-UA"/>
        </w:rPr>
        <w:t xml:space="preserve">групою працівників одного фаху. Обсяг і зміст позапланового інструктажу визначають </w:t>
      </w:r>
      <w:r w:rsidR="008F4C7B">
        <w:rPr>
          <w:spacing w:val="5"/>
          <w:sz w:val="24"/>
          <w:szCs w:val="24"/>
          <w:lang w:val="uk-UA"/>
        </w:rPr>
        <w:t>у </w:t>
      </w:r>
      <w:r>
        <w:rPr>
          <w:spacing w:val="5"/>
          <w:sz w:val="24"/>
          <w:szCs w:val="24"/>
          <w:lang w:val="uk-UA"/>
        </w:rPr>
        <w:t xml:space="preserve">кожному окремому випадку залежно від причин і обставин, що спричинили потребу його проведення. </w:t>
      </w:r>
    </w:p>
    <w:p w14:paraId="6292B4E8" w14:textId="6641211B" w:rsidR="0060797A" w:rsidRPr="005F6A53" w:rsidRDefault="00485D3F" w:rsidP="00993021">
      <w:pPr>
        <w:tabs>
          <w:tab w:val="left" w:pos="969"/>
        </w:tabs>
        <w:ind w:firstLine="567"/>
        <w:contextualSpacing/>
        <w:jc w:val="both"/>
        <w:rPr>
          <w:sz w:val="22"/>
          <w:szCs w:val="22"/>
        </w:rPr>
      </w:pPr>
      <w:r w:rsidRPr="005F6A53">
        <w:rPr>
          <w:bCs/>
          <w:spacing w:val="5"/>
          <w:sz w:val="24"/>
          <w:szCs w:val="24"/>
          <w:lang w:val="uk-UA"/>
        </w:rPr>
        <w:t>5.</w:t>
      </w:r>
      <w:r w:rsidR="00DE4B3F" w:rsidRPr="005F6A53">
        <w:rPr>
          <w:bCs/>
          <w:spacing w:val="5"/>
          <w:sz w:val="24"/>
          <w:szCs w:val="24"/>
          <w:lang w:val="uk-UA"/>
        </w:rPr>
        <w:t>9</w:t>
      </w:r>
      <w:r w:rsidRPr="005F6A53">
        <w:rPr>
          <w:bCs/>
          <w:spacing w:val="5"/>
          <w:sz w:val="24"/>
          <w:szCs w:val="24"/>
          <w:lang w:val="uk-UA"/>
        </w:rPr>
        <w:t xml:space="preserve">. </w:t>
      </w:r>
      <w:r w:rsidR="0060797A">
        <w:rPr>
          <w:b/>
          <w:spacing w:val="5"/>
          <w:sz w:val="24"/>
          <w:szCs w:val="24"/>
          <w:lang w:val="uk-UA"/>
        </w:rPr>
        <w:t>Цільовий інструктаж</w:t>
      </w:r>
      <w:r w:rsidR="0060797A">
        <w:rPr>
          <w:spacing w:val="5"/>
          <w:sz w:val="24"/>
          <w:szCs w:val="24"/>
          <w:lang w:val="uk-UA"/>
        </w:rPr>
        <w:t xml:space="preserve"> провод</w:t>
      </w:r>
      <w:r w:rsidR="00534B91">
        <w:rPr>
          <w:spacing w:val="5"/>
          <w:sz w:val="24"/>
          <w:szCs w:val="24"/>
          <w:lang w:val="uk-UA"/>
        </w:rPr>
        <w:t>я</w:t>
      </w:r>
      <w:r w:rsidR="0060797A">
        <w:rPr>
          <w:spacing w:val="5"/>
          <w:sz w:val="24"/>
          <w:szCs w:val="24"/>
          <w:lang w:val="uk-UA"/>
        </w:rPr>
        <w:t>ть з працівниками:</w:t>
      </w:r>
    </w:p>
    <w:p w14:paraId="3133086A" w14:textId="5F7BA15B" w:rsidR="0060797A" w:rsidRDefault="00485D3F" w:rsidP="00993021">
      <w:pPr>
        <w:tabs>
          <w:tab w:val="left" w:pos="1267"/>
          <w:tab w:val="left" w:pos="1435"/>
        </w:tabs>
        <w:ind w:firstLine="567"/>
        <w:contextualSpacing/>
        <w:jc w:val="both"/>
      </w:pPr>
      <w:r>
        <w:rPr>
          <w:spacing w:val="5"/>
          <w:sz w:val="24"/>
          <w:szCs w:val="24"/>
          <w:lang w:val="uk-UA"/>
        </w:rPr>
        <w:t>1</w:t>
      </w:r>
      <w:r w:rsidR="005F6A53">
        <w:rPr>
          <w:spacing w:val="5"/>
          <w:sz w:val="24"/>
          <w:szCs w:val="24"/>
          <w:lang w:val="uk-UA"/>
        </w:rPr>
        <w:t>)</w:t>
      </w:r>
      <w:r w:rsidR="0060797A">
        <w:rPr>
          <w:spacing w:val="5"/>
          <w:sz w:val="24"/>
          <w:szCs w:val="24"/>
          <w:lang w:val="uk-UA"/>
        </w:rPr>
        <w:t xml:space="preserve"> при ліквідації аварії або стихійного лиха;</w:t>
      </w:r>
    </w:p>
    <w:p w14:paraId="0DD6A613" w14:textId="12C8616D" w:rsidR="0060797A" w:rsidRDefault="00485D3F" w:rsidP="00993021">
      <w:pPr>
        <w:tabs>
          <w:tab w:val="left" w:pos="1267"/>
          <w:tab w:val="left" w:pos="1435"/>
        </w:tabs>
        <w:ind w:firstLine="567"/>
        <w:contextualSpacing/>
        <w:jc w:val="both"/>
      </w:pPr>
      <w:r>
        <w:rPr>
          <w:spacing w:val="5"/>
          <w:sz w:val="24"/>
          <w:szCs w:val="24"/>
          <w:lang w:val="uk-UA"/>
        </w:rPr>
        <w:t>2</w:t>
      </w:r>
      <w:r w:rsidR="005F6A53">
        <w:rPr>
          <w:spacing w:val="5"/>
          <w:sz w:val="24"/>
          <w:szCs w:val="24"/>
          <w:lang w:val="uk-UA"/>
        </w:rPr>
        <w:t>)</w:t>
      </w:r>
      <w:r>
        <w:rPr>
          <w:spacing w:val="5"/>
          <w:sz w:val="24"/>
          <w:szCs w:val="24"/>
          <w:lang w:val="uk-UA"/>
        </w:rPr>
        <w:t xml:space="preserve"> </w:t>
      </w:r>
      <w:r w:rsidR="0060797A">
        <w:rPr>
          <w:spacing w:val="5"/>
          <w:sz w:val="24"/>
          <w:szCs w:val="24"/>
          <w:lang w:val="uk-UA"/>
        </w:rPr>
        <w:t xml:space="preserve">при проведенні робіт, на які відповідно до законодавства оформлюють наряд-допуск, наказ або розпорядження. </w:t>
      </w:r>
    </w:p>
    <w:p w14:paraId="7EADD907" w14:textId="53C322FA" w:rsidR="0060797A" w:rsidRPr="00534B91" w:rsidRDefault="0060797A" w:rsidP="00993021">
      <w:pPr>
        <w:ind w:firstLine="567"/>
        <w:contextualSpacing/>
        <w:jc w:val="both"/>
        <w:rPr>
          <w:lang w:val="uk-UA"/>
        </w:rPr>
      </w:pPr>
      <w:r>
        <w:rPr>
          <w:spacing w:val="5"/>
          <w:sz w:val="24"/>
          <w:szCs w:val="24"/>
          <w:lang w:val="uk-UA"/>
        </w:rPr>
        <w:t>Цільовий інструктаж провод</w:t>
      </w:r>
      <w:r w:rsidR="00534B91">
        <w:rPr>
          <w:spacing w:val="5"/>
          <w:sz w:val="24"/>
          <w:szCs w:val="24"/>
          <w:lang w:val="uk-UA"/>
        </w:rPr>
        <w:t>я</w:t>
      </w:r>
      <w:r>
        <w:rPr>
          <w:spacing w:val="5"/>
          <w:sz w:val="24"/>
          <w:szCs w:val="24"/>
          <w:lang w:val="uk-UA"/>
        </w:rPr>
        <w:t>ть індивідуально з окремим працівником або з групою працівників. Обсяг і зміст цільового інструктажу визначають залежно від виду робіт, що</w:t>
      </w:r>
      <w:r w:rsidR="005F6A53">
        <w:rPr>
          <w:spacing w:val="5"/>
          <w:sz w:val="24"/>
          <w:szCs w:val="24"/>
          <w:lang w:val="uk-UA"/>
        </w:rPr>
        <w:t> </w:t>
      </w:r>
      <w:r>
        <w:rPr>
          <w:spacing w:val="5"/>
          <w:sz w:val="24"/>
          <w:szCs w:val="24"/>
          <w:lang w:val="uk-UA"/>
        </w:rPr>
        <w:t xml:space="preserve">виконуватимуться. </w:t>
      </w:r>
    </w:p>
    <w:p w14:paraId="38FA2E01" w14:textId="3316CF36" w:rsidR="0060797A" w:rsidRPr="0001479E" w:rsidRDefault="004A5AEC" w:rsidP="00993021">
      <w:pPr>
        <w:tabs>
          <w:tab w:val="left" w:pos="988"/>
          <w:tab w:val="left" w:pos="1099"/>
        </w:tabs>
        <w:ind w:firstLine="567"/>
        <w:contextualSpacing/>
        <w:jc w:val="both"/>
        <w:rPr>
          <w:lang w:val="uk-UA"/>
        </w:rPr>
      </w:pPr>
      <w:r>
        <w:rPr>
          <w:spacing w:val="5"/>
          <w:sz w:val="24"/>
          <w:szCs w:val="24"/>
          <w:lang w:val="uk-UA"/>
        </w:rPr>
        <w:t xml:space="preserve">5.10. </w:t>
      </w:r>
      <w:r w:rsidR="0060797A">
        <w:rPr>
          <w:spacing w:val="5"/>
          <w:sz w:val="24"/>
          <w:szCs w:val="24"/>
          <w:lang w:val="uk-UA"/>
        </w:rPr>
        <w:t xml:space="preserve">Первинний, повторний, позаплановий і цільовий інструктажі проводить безпосередній керівник робіт (начальник структурного підрозділу, керівник цеху, майстер). </w:t>
      </w:r>
    </w:p>
    <w:p w14:paraId="70C3A3EB" w14:textId="5C7283AB" w:rsidR="0060797A" w:rsidRPr="0001479E" w:rsidRDefault="004A5AEC" w:rsidP="00993021">
      <w:pPr>
        <w:tabs>
          <w:tab w:val="left" w:pos="988"/>
          <w:tab w:val="left" w:pos="1099"/>
        </w:tabs>
        <w:ind w:firstLine="567"/>
        <w:contextualSpacing/>
        <w:jc w:val="both"/>
        <w:rPr>
          <w:lang w:val="uk-UA"/>
        </w:rPr>
      </w:pPr>
      <w:r>
        <w:rPr>
          <w:spacing w:val="5"/>
          <w:sz w:val="24"/>
          <w:szCs w:val="24"/>
          <w:lang w:val="uk-UA"/>
        </w:rPr>
        <w:t>5.11.</w:t>
      </w:r>
      <w:r w:rsidR="0060797A">
        <w:rPr>
          <w:spacing w:val="5"/>
          <w:sz w:val="24"/>
          <w:szCs w:val="24"/>
          <w:lang w:val="uk-UA"/>
        </w:rPr>
        <w:t xml:space="preserve"> Первинний, повторний, позаплановий і цільовий інструктажі завершують перевіркою знань у вигляді усного опитування або за допомогою технічних засобів, а також перевіркою набутих навичок безпечних методів праці</w:t>
      </w:r>
      <w:r w:rsidR="00E870F6">
        <w:rPr>
          <w:spacing w:val="5"/>
          <w:sz w:val="24"/>
          <w:szCs w:val="24"/>
          <w:lang w:val="uk-UA"/>
        </w:rPr>
        <w:t>. Перевірку знань проводить</w:t>
      </w:r>
      <w:r w:rsidR="0060797A">
        <w:rPr>
          <w:spacing w:val="5"/>
          <w:sz w:val="24"/>
          <w:szCs w:val="24"/>
          <w:lang w:val="uk-UA"/>
        </w:rPr>
        <w:t xml:space="preserve"> особ</w:t>
      </w:r>
      <w:r w:rsidR="00E870F6">
        <w:rPr>
          <w:spacing w:val="5"/>
          <w:sz w:val="24"/>
          <w:szCs w:val="24"/>
          <w:lang w:val="uk-UA"/>
        </w:rPr>
        <w:t>а</w:t>
      </w:r>
      <w:r w:rsidR="0060797A">
        <w:rPr>
          <w:spacing w:val="5"/>
          <w:sz w:val="24"/>
          <w:szCs w:val="24"/>
          <w:lang w:val="uk-UA"/>
        </w:rPr>
        <w:t>, яка</w:t>
      </w:r>
      <w:r w:rsidR="00E870F6">
        <w:rPr>
          <w:spacing w:val="5"/>
          <w:sz w:val="24"/>
          <w:szCs w:val="24"/>
          <w:lang w:val="uk-UA"/>
        </w:rPr>
        <w:t> </w:t>
      </w:r>
      <w:r w:rsidR="0060797A">
        <w:rPr>
          <w:spacing w:val="5"/>
          <w:sz w:val="24"/>
          <w:szCs w:val="24"/>
          <w:lang w:val="uk-UA"/>
        </w:rPr>
        <w:t xml:space="preserve">проводила інструктаж. </w:t>
      </w:r>
    </w:p>
    <w:p w14:paraId="1C745A1F" w14:textId="10AF6645" w:rsidR="0060797A" w:rsidRDefault="004A5AEC" w:rsidP="00993021">
      <w:pPr>
        <w:tabs>
          <w:tab w:val="left" w:pos="988"/>
          <w:tab w:val="left" w:pos="1099"/>
        </w:tabs>
        <w:ind w:firstLine="567"/>
        <w:contextualSpacing/>
        <w:jc w:val="both"/>
      </w:pPr>
      <w:r>
        <w:rPr>
          <w:spacing w:val="5"/>
          <w:sz w:val="24"/>
          <w:szCs w:val="24"/>
          <w:lang w:val="uk-UA"/>
        </w:rPr>
        <w:t>5.12.</w:t>
      </w:r>
      <w:r w:rsidR="0060797A">
        <w:rPr>
          <w:spacing w:val="5"/>
          <w:sz w:val="24"/>
          <w:szCs w:val="24"/>
          <w:lang w:val="uk-UA"/>
        </w:rPr>
        <w:t xml:space="preserve"> При незадовільних результатах перевірки знань, умінь і навичок щодо безпечного виконання робіт після первинного, повторного чи позапланового інструктажів протягом 10</w:t>
      </w:r>
      <w:r w:rsidR="00E870F6">
        <w:rPr>
          <w:spacing w:val="5"/>
          <w:sz w:val="24"/>
          <w:szCs w:val="24"/>
          <w:lang w:val="uk-UA"/>
        </w:rPr>
        <w:t> </w:t>
      </w:r>
      <w:r w:rsidR="0060797A">
        <w:rPr>
          <w:spacing w:val="5"/>
          <w:sz w:val="24"/>
          <w:szCs w:val="24"/>
          <w:lang w:val="uk-UA"/>
        </w:rPr>
        <w:t>днів додатково проводять інструктаж і повторн</w:t>
      </w:r>
      <w:r w:rsidR="00534B91">
        <w:rPr>
          <w:spacing w:val="5"/>
          <w:sz w:val="24"/>
          <w:szCs w:val="24"/>
          <w:lang w:val="uk-UA"/>
        </w:rPr>
        <w:t>у</w:t>
      </w:r>
      <w:r w:rsidR="0060797A">
        <w:rPr>
          <w:spacing w:val="5"/>
          <w:sz w:val="24"/>
          <w:szCs w:val="24"/>
          <w:lang w:val="uk-UA"/>
        </w:rPr>
        <w:t xml:space="preserve"> перевірк</w:t>
      </w:r>
      <w:r w:rsidR="00534B91">
        <w:rPr>
          <w:spacing w:val="5"/>
          <w:sz w:val="24"/>
          <w:szCs w:val="24"/>
          <w:lang w:val="uk-UA"/>
        </w:rPr>
        <w:t>у</w:t>
      </w:r>
      <w:r w:rsidR="0060797A">
        <w:rPr>
          <w:spacing w:val="5"/>
          <w:sz w:val="24"/>
          <w:szCs w:val="24"/>
          <w:lang w:val="uk-UA"/>
        </w:rPr>
        <w:t xml:space="preserve"> знань. </w:t>
      </w:r>
    </w:p>
    <w:p w14:paraId="36B21288" w14:textId="50B3508A" w:rsidR="0060797A" w:rsidRPr="00E870F6" w:rsidRDefault="004A5AEC" w:rsidP="00993021">
      <w:pPr>
        <w:tabs>
          <w:tab w:val="left" w:pos="988"/>
          <w:tab w:val="left" w:pos="1099"/>
        </w:tabs>
        <w:ind w:firstLine="567"/>
        <w:contextualSpacing/>
        <w:jc w:val="both"/>
        <w:rPr>
          <w:sz w:val="22"/>
          <w:szCs w:val="22"/>
        </w:rPr>
      </w:pPr>
      <w:r>
        <w:rPr>
          <w:spacing w:val="5"/>
          <w:sz w:val="24"/>
          <w:szCs w:val="24"/>
          <w:lang w:val="uk-UA"/>
        </w:rPr>
        <w:t>5.13.</w:t>
      </w:r>
      <w:r w:rsidR="0060797A">
        <w:rPr>
          <w:spacing w:val="5"/>
          <w:sz w:val="24"/>
          <w:szCs w:val="24"/>
          <w:lang w:val="uk-UA"/>
        </w:rPr>
        <w:t xml:space="preserve"> При незадовільних результатах перевірки знань після цільового інструктажу допуск до виконання робіт не нада</w:t>
      </w:r>
      <w:r w:rsidR="00534B91">
        <w:rPr>
          <w:spacing w:val="5"/>
          <w:sz w:val="24"/>
          <w:szCs w:val="24"/>
          <w:lang w:val="uk-UA"/>
        </w:rPr>
        <w:t>ю</w:t>
      </w:r>
      <w:r w:rsidR="0060797A">
        <w:rPr>
          <w:spacing w:val="5"/>
          <w:sz w:val="24"/>
          <w:szCs w:val="24"/>
          <w:lang w:val="uk-UA"/>
        </w:rPr>
        <w:t>ть. Повторна перевірка знань при цьому не дозволяється.</w:t>
      </w:r>
    </w:p>
    <w:p w14:paraId="3AA9CD79" w14:textId="0D3F8127" w:rsidR="00E870F6" w:rsidRDefault="004A5AEC" w:rsidP="00993021">
      <w:pPr>
        <w:tabs>
          <w:tab w:val="left" w:pos="988"/>
          <w:tab w:val="left" w:pos="1099"/>
        </w:tabs>
        <w:ind w:firstLine="567"/>
        <w:contextualSpacing/>
        <w:jc w:val="both"/>
        <w:rPr>
          <w:spacing w:val="5"/>
          <w:sz w:val="24"/>
          <w:szCs w:val="24"/>
          <w:lang w:val="uk-UA"/>
        </w:rPr>
      </w:pPr>
      <w:r>
        <w:rPr>
          <w:spacing w:val="5"/>
          <w:sz w:val="24"/>
          <w:szCs w:val="24"/>
          <w:lang w:val="uk-UA"/>
        </w:rPr>
        <w:t>5.14.</w:t>
      </w:r>
      <w:r w:rsidR="0060797A">
        <w:rPr>
          <w:spacing w:val="5"/>
          <w:sz w:val="24"/>
          <w:szCs w:val="24"/>
          <w:lang w:val="uk-UA"/>
        </w:rPr>
        <w:t xml:space="preserve"> Про проведення первинного, повторного, позапланового та цільового інструктажів та допуск до роботи особа, яка проводила інструктаж, уносить запис до журналу реєстрації інструктажів </w:t>
      </w:r>
      <w:r w:rsidR="00E870F6">
        <w:rPr>
          <w:spacing w:val="5"/>
          <w:sz w:val="24"/>
          <w:szCs w:val="24"/>
          <w:lang w:val="uk-UA"/>
        </w:rPr>
        <w:t>і</w:t>
      </w:r>
      <w:r w:rsidR="0060797A">
        <w:rPr>
          <w:spacing w:val="5"/>
          <w:sz w:val="24"/>
          <w:szCs w:val="24"/>
          <w:lang w:val="uk-UA"/>
        </w:rPr>
        <w:t>з питань охорони праці на робочому м</w:t>
      </w:r>
      <w:r w:rsidR="0060797A">
        <w:rPr>
          <w:color w:val="111111"/>
          <w:spacing w:val="5"/>
          <w:sz w:val="24"/>
          <w:szCs w:val="24"/>
          <w:lang w:val="uk-UA"/>
        </w:rPr>
        <w:t>ісці (</w:t>
      </w:r>
      <w:r w:rsidR="00E870F6" w:rsidRPr="00E870F6">
        <w:rPr>
          <w:i/>
          <w:iCs/>
          <w:color w:val="111111"/>
          <w:spacing w:val="5"/>
          <w:sz w:val="24"/>
          <w:szCs w:val="24"/>
          <w:lang w:val="uk-UA"/>
        </w:rPr>
        <w:t>Д</w:t>
      </w:r>
      <w:r w:rsidR="0060797A" w:rsidRPr="00E870F6">
        <w:rPr>
          <w:i/>
          <w:iCs/>
          <w:color w:val="111111"/>
          <w:spacing w:val="5"/>
          <w:sz w:val="24"/>
          <w:szCs w:val="24"/>
          <w:lang w:val="uk-UA"/>
        </w:rPr>
        <w:t xml:space="preserve">одаток </w:t>
      </w:r>
      <w:r w:rsidR="0060797A" w:rsidRPr="00E870F6">
        <w:rPr>
          <w:i/>
          <w:iCs/>
          <w:color w:val="111111"/>
          <w:spacing w:val="5"/>
          <w:sz w:val="24"/>
          <w:szCs w:val="24"/>
        </w:rPr>
        <w:t>4</w:t>
      </w:r>
      <w:r w:rsidR="0060797A">
        <w:rPr>
          <w:color w:val="111111"/>
          <w:spacing w:val="5"/>
          <w:sz w:val="24"/>
          <w:szCs w:val="24"/>
          <w:lang w:val="uk-UA"/>
        </w:rPr>
        <w:t>).</w:t>
      </w:r>
      <w:r w:rsidR="0060797A">
        <w:rPr>
          <w:spacing w:val="5"/>
          <w:sz w:val="24"/>
          <w:szCs w:val="24"/>
          <w:lang w:val="uk-UA"/>
        </w:rPr>
        <w:t xml:space="preserve"> Сторінки журналу реєстрації інструктажів повинні бути пронумеровані, прошнуровані і скріплені печаткою. </w:t>
      </w:r>
    </w:p>
    <w:p w14:paraId="687DB8E1" w14:textId="1DB88CCE" w:rsidR="0060797A" w:rsidRPr="0001479E" w:rsidRDefault="0060797A" w:rsidP="00993021">
      <w:pPr>
        <w:tabs>
          <w:tab w:val="left" w:pos="988"/>
          <w:tab w:val="left" w:pos="1099"/>
        </w:tabs>
        <w:ind w:firstLine="567"/>
        <w:contextualSpacing/>
        <w:jc w:val="both"/>
        <w:rPr>
          <w:lang w:val="uk-UA"/>
        </w:rPr>
      </w:pPr>
      <w:r>
        <w:rPr>
          <w:spacing w:val="5"/>
          <w:sz w:val="24"/>
          <w:szCs w:val="24"/>
          <w:lang w:val="uk-UA"/>
        </w:rPr>
        <w:t>У разі виконання робіт, що потребують оформлення наряду-допуску, цільовий інструктаж реєстру</w:t>
      </w:r>
      <w:r w:rsidR="00534B91">
        <w:rPr>
          <w:spacing w:val="5"/>
          <w:sz w:val="24"/>
          <w:szCs w:val="24"/>
          <w:lang w:val="uk-UA"/>
        </w:rPr>
        <w:t>ю</w:t>
      </w:r>
      <w:r>
        <w:rPr>
          <w:spacing w:val="5"/>
          <w:sz w:val="24"/>
          <w:szCs w:val="24"/>
          <w:lang w:val="uk-UA"/>
        </w:rPr>
        <w:t xml:space="preserve">ть </w:t>
      </w:r>
      <w:r w:rsidR="00E870F6">
        <w:rPr>
          <w:spacing w:val="5"/>
          <w:sz w:val="24"/>
          <w:szCs w:val="24"/>
          <w:lang w:val="uk-UA"/>
        </w:rPr>
        <w:t>у</w:t>
      </w:r>
      <w:r>
        <w:rPr>
          <w:spacing w:val="5"/>
          <w:sz w:val="24"/>
          <w:szCs w:val="24"/>
          <w:lang w:val="uk-UA"/>
        </w:rPr>
        <w:t xml:space="preserve"> цьому наряді-допуску, а в журналі реєстрації інструктажів </w:t>
      </w:r>
      <w:r w:rsidR="00E870F6">
        <w:rPr>
          <w:spacing w:val="5"/>
          <w:sz w:val="24"/>
          <w:szCs w:val="24"/>
          <w:lang w:val="uk-UA"/>
        </w:rPr>
        <w:t>—</w:t>
      </w:r>
      <w:r>
        <w:rPr>
          <w:spacing w:val="5"/>
          <w:sz w:val="24"/>
          <w:szCs w:val="24"/>
          <w:lang w:val="uk-UA"/>
        </w:rPr>
        <w:t xml:space="preserve"> не</w:t>
      </w:r>
      <w:r w:rsidR="00E870F6">
        <w:rPr>
          <w:spacing w:val="5"/>
          <w:sz w:val="24"/>
          <w:szCs w:val="24"/>
          <w:lang w:val="uk-UA"/>
        </w:rPr>
        <w:t> </w:t>
      </w:r>
      <w:r>
        <w:rPr>
          <w:spacing w:val="5"/>
          <w:sz w:val="24"/>
          <w:szCs w:val="24"/>
          <w:lang w:val="uk-UA"/>
        </w:rPr>
        <w:t>обов</w:t>
      </w:r>
      <w:r w:rsidR="00267838">
        <w:rPr>
          <w:spacing w:val="5"/>
          <w:sz w:val="24"/>
          <w:szCs w:val="24"/>
          <w:lang w:val="uk-UA"/>
        </w:rPr>
        <w:t>’</w:t>
      </w:r>
      <w:r>
        <w:rPr>
          <w:spacing w:val="5"/>
          <w:sz w:val="24"/>
          <w:szCs w:val="24"/>
          <w:lang w:val="uk-UA"/>
        </w:rPr>
        <w:t>язково.</w:t>
      </w:r>
    </w:p>
    <w:p w14:paraId="3A2A88E6" w14:textId="1EB4CF34" w:rsidR="0060797A" w:rsidRPr="0001479E" w:rsidRDefault="004A5AEC" w:rsidP="00993021">
      <w:pPr>
        <w:tabs>
          <w:tab w:val="left" w:pos="988"/>
          <w:tab w:val="left" w:pos="1099"/>
        </w:tabs>
        <w:ind w:firstLine="567"/>
        <w:contextualSpacing/>
        <w:jc w:val="both"/>
        <w:rPr>
          <w:lang w:val="uk-UA"/>
        </w:rPr>
      </w:pPr>
      <w:r>
        <w:rPr>
          <w:spacing w:val="5"/>
          <w:sz w:val="24"/>
          <w:szCs w:val="24"/>
          <w:lang w:val="uk-UA"/>
        </w:rPr>
        <w:t>5.15.</w:t>
      </w:r>
      <w:r w:rsidR="0060797A">
        <w:rPr>
          <w:spacing w:val="5"/>
          <w:sz w:val="24"/>
          <w:szCs w:val="24"/>
          <w:lang w:val="uk-UA"/>
        </w:rPr>
        <w:t xml:space="preserve"> Перелік професій </w:t>
      </w:r>
      <w:r w:rsidR="00E870F6">
        <w:rPr>
          <w:spacing w:val="5"/>
          <w:sz w:val="24"/>
          <w:szCs w:val="24"/>
          <w:lang w:val="uk-UA"/>
        </w:rPr>
        <w:t>і</w:t>
      </w:r>
      <w:r w:rsidR="0060797A">
        <w:rPr>
          <w:spacing w:val="5"/>
          <w:sz w:val="24"/>
          <w:szCs w:val="24"/>
          <w:lang w:val="uk-UA"/>
        </w:rPr>
        <w:t xml:space="preserve"> посад працівників, як</w:t>
      </w:r>
      <w:r w:rsidR="00E870F6">
        <w:rPr>
          <w:spacing w:val="5"/>
          <w:sz w:val="24"/>
          <w:szCs w:val="24"/>
          <w:lang w:val="uk-UA"/>
        </w:rPr>
        <w:t>их</w:t>
      </w:r>
      <w:r w:rsidR="0060797A">
        <w:rPr>
          <w:spacing w:val="5"/>
          <w:sz w:val="24"/>
          <w:szCs w:val="24"/>
          <w:lang w:val="uk-UA"/>
        </w:rPr>
        <w:t xml:space="preserve"> </w:t>
      </w:r>
      <w:r w:rsidR="00E870F6">
        <w:rPr>
          <w:spacing w:val="5"/>
          <w:sz w:val="24"/>
          <w:szCs w:val="24"/>
          <w:lang w:val="uk-UA"/>
        </w:rPr>
        <w:t>ув</w:t>
      </w:r>
      <w:r w:rsidR="0060797A">
        <w:rPr>
          <w:spacing w:val="5"/>
          <w:sz w:val="24"/>
          <w:szCs w:val="24"/>
          <w:lang w:val="uk-UA"/>
        </w:rPr>
        <w:t>ільняють від повторного інструктажу, затверджує директор Підприємства. До цього переліку можуть бути зараховані працівники, участь у виробничому процесі яких не пов</w:t>
      </w:r>
      <w:r w:rsidR="00267838">
        <w:rPr>
          <w:spacing w:val="5"/>
          <w:sz w:val="24"/>
          <w:szCs w:val="24"/>
          <w:lang w:val="uk-UA"/>
        </w:rPr>
        <w:t>’</w:t>
      </w:r>
      <w:r w:rsidR="0060797A">
        <w:rPr>
          <w:spacing w:val="5"/>
          <w:sz w:val="24"/>
          <w:szCs w:val="24"/>
          <w:lang w:val="uk-UA"/>
        </w:rPr>
        <w:t>язана з безпосереднім обслуговуванням об</w:t>
      </w:r>
      <w:r w:rsidR="00267838">
        <w:rPr>
          <w:spacing w:val="5"/>
          <w:sz w:val="24"/>
          <w:szCs w:val="24"/>
          <w:lang w:val="uk-UA"/>
        </w:rPr>
        <w:t>’</w:t>
      </w:r>
      <w:r w:rsidR="0060797A">
        <w:rPr>
          <w:spacing w:val="5"/>
          <w:sz w:val="24"/>
          <w:szCs w:val="24"/>
          <w:lang w:val="uk-UA"/>
        </w:rPr>
        <w:t xml:space="preserve">єктів, машин, механізмів, </w:t>
      </w:r>
      <w:r w:rsidR="00975B25">
        <w:rPr>
          <w:spacing w:val="5"/>
          <w:sz w:val="24"/>
          <w:szCs w:val="24"/>
          <w:lang w:val="uk-UA"/>
        </w:rPr>
        <w:t>устатко</w:t>
      </w:r>
      <w:r w:rsidR="0060797A">
        <w:rPr>
          <w:spacing w:val="5"/>
          <w:sz w:val="24"/>
          <w:szCs w:val="24"/>
          <w:lang w:val="uk-UA"/>
        </w:rPr>
        <w:t>вання, застосуванням приладів та</w:t>
      </w:r>
      <w:r w:rsidR="00E870F6">
        <w:rPr>
          <w:spacing w:val="5"/>
          <w:sz w:val="24"/>
          <w:szCs w:val="24"/>
          <w:lang w:val="uk-UA"/>
        </w:rPr>
        <w:t> </w:t>
      </w:r>
      <w:r w:rsidR="0060797A">
        <w:rPr>
          <w:spacing w:val="5"/>
          <w:sz w:val="24"/>
          <w:szCs w:val="24"/>
          <w:lang w:val="uk-UA"/>
        </w:rPr>
        <w:t>інструментів, збереженням або переробкою сировини, матеріалів тощо.</w:t>
      </w:r>
    </w:p>
    <w:p w14:paraId="0CD2AE62" w14:textId="7F378010" w:rsidR="0060797A" w:rsidRDefault="004A5AEC" w:rsidP="00993021">
      <w:pPr>
        <w:tabs>
          <w:tab w:val="left" w:pos="988"/>
          <w:tab w:val="left" w:pos="1099"/>
        </w:tabs>
        <w:ind w:firstLine="567"/>
        <w:contextualSpacing/>
        <w:jc w:val="both"/>
      </w:pPr>
      <w:r>
        <w:rPr>
          <w:spacing w:val="5"/>
          <w:sz w:val="24"/>
          <w:szCs w:val="24"/>
          <w:lang w:val="uk-UA"/>
        </w:rPr>
        <w:t>5.16.</w:t>
      </w:r>
      <w:r w:rsidR="0060797A">
        <w:rPr>
          <w:spacing w:val="5"/>
          <w:sz w:val="24"/>
          <w:szCs w:val="24"/>
          <w:lang w:val="uk-UA"/>
        </w:rPr>
        <w:t xml:space="preserve"> Тематика та порядок проведення інструктажів </w:t>
      </w:r>
      <w:r w:rsidR="00E870F6">
        <w:rPr>
          <w:spacing w:val="5"/>
          <w:sz w:val="24"/>
          <w:szCs w:val="24"/>
          <w:lang w:val="uk-UA"/>
        </w:rPr>
        <w:t>і</w:t>
      </w:r>
      <w:r w:rsidR="0060797A">
        <w:rPr>
          <w:spacing w:val="5"/>
          <w:sz w:val="24"/>
          <w:szCs w:val="24"/>
          <w:lang w:val="uk-UA"/>
        </w:rPr>
        <w:t xml:space="preserve">з питань охорони праці для учнів, курсантів, слухачів, студентів під час трудового </w:t>
      </w:r>
      <w:r w:rsidR="00E870F6">
        <w:rPr>
          <w:spacing w:val="5"/>
          <w:sz w:val="24"/>
          <w:szCs w:val="24"/>
          <w:lang w:val="uk-UA"/>
        </w:rPr>
        <w:t>й</w:t>
      </w:r>
      <w:r w:rsidR="0060797A">
        <w:rPr>
          <w:spacing w:val="5"/>
          <w:sz w:val="24"/>
          <w:szCs w:val="24"/>
          <w:lang w:val="uk-UA"/>
        </w:rPr>
        <w:t xml:space="preserve"> професійного навчання у навчальних закладах визначають нормативно-правов</w:t>
      </w:r>
      <w:r w:rsidR="00534B91">
        <w:rPr>
          <w:spacing w:val="5"/>
          <w:sz w:val="24"/>
          <w:szCs w:val="24"/>
          <w:lang w:val="uk-UA"/>
        </w:rPr>
        <w:t>і</w:t>
      </w:r>
      <w:r w:rsidR="0060797A">
        <w:rPr>
          <w:spacing w:val="5"/>
          <w:sz w:val="24"/>
          <w:szCs w:val="24"/>
          <w:lang w:val="uk-UA"/>
        </w:rPr>
        <w:t xml:space="preserve"> акти в галузі освіти.</w:t>
      </w:r>
    </w:p>
    <w:p w14:paraId="09789C61" w14:textId="0F38E831" w:rsidR="00E870F6" w:rsidRDefault="00E870F6">
      <w:pPr>
        <w:widowControl/>
        <w:suppressAutoHyphens w:val="0"/>
        <w:autoSpaceDE/>
        <w:rPr>
          <w:spacing w:val="5"/>
          <w:sz w:val="24"/>
          <w:szCs w:val="24"/>
          <w:lang w:val="uk-UA"/>
        </w:rPr>
      </w:pPr>
      <w:r>
        <w:rPr>
          <w:spacing w:val="5"/>
          <w:sz w:val="24"/>
          <w:szCs w:val="24"/>
          <w:lang w:val="uk-UA"/>
        </w:rPr>
        <w:br w:type="page"/>
      </w:r>
    </w:p>
    <w:p w14:paraId="7313E03F" w14:textId="7031ADEC" w:rsidR="0060797A" w:rsidRDefault="00400271" w:rsidP="00993021">
      <w:pPr>
        <w:contextualSpacing/>
        <w:jc w:val="center"/>
      </w:pPr>
      <w:r>
        <w:rPr>
          <w:b/>
          <w:spacing w:val="5"/>
          <w:sz w:val="24"/>
          <w:szCs w:val="24"/>
          <w:lang w:val="uk-UA"/>
        </w:rPr>
        <w:lastRenderedPageBreak/>
        <w:t xml:space="preserve">6. </w:t>
      </w:r>
      <w:r w:rsidR="0060797A">
        <w:rPr>
          <w:b/>
          <w:spacing w:val="5"/>
          <w:sz w:val="24"/>
          <w:szCs w:val="24"/>
          <w:lang w:val="uk-UA"/>
        </w:rPr>
        <w:t>Стажування, дублювання і допуск працівників до роботи</w:t>
      </w:r>
    </w:p>
    <w:p w14:paraId="69B9A1FC" w14:textId="26C9996D" w:rsidR="0060797A" w:rsidRPr="0001479E" w:rsidRDefault="00400271" w:rsidP="00993021">
      <w:pPr>
        <w:tabs>
          <w:tab w:val="left" w:pos="112"/>
          <w:tab w:val="left" w:pos="941"/>
          <w:tab w:val="left" w:pos="1081"/>
        </w:tabs>
        <w:ind w:firstLine="567"/>
        <w:contextualSpacing/>
        <w:jc w:val="both"/>
        <w:rPr>
          <w:lang w:val="uk-UA"/>
        </w:rPr>
      </w:pPr>
      <w:r>
        <w:rPr>
          <w:spacing w:val="5"/>
          <w:sz w:val="24"/>
          <w:szCs w:val="24"/>
          <w:lang w:val="uk-UA"/>
        </w:rPr>
        <w:t xml:space="preserve">6.1. </w:t>
      </w:r>
      <w:r w:rsidR="0060797A">
        <w:rPr>
          <w:spacing w:val="5"/>
          <w:sz w:val="24"/>
          <w:szCs w:val="24"/>
          <w:lang w:val="uk-UA"/>
        </w:rPr>
        <w:t>Новоприйняті на підприємство працівники після первинного інструктажу на</w:t>
      </w:r>
      <w:r w:rsidR="00A83F71">
        <w:rPr>
          <w:spacing w:val="5"/>
          <w:sz w:val="24"/>
          <w:szCs w:val="24"/>
          <w:lang w:val="uk-UA"/>
        </w:rPr>
        <w:t> </w:t>
      </w:r>
      <w:r w:rsidR="0060797A">
        <w:rPr>
          <w:spacing w:val="5"/>
          <w:sz w:val="24"/>
          <w:szCs w:val="24"/>
          <w:lang w:val="uk-UA"/>
        </w:rPr>
        <w:t xml:space="preserve">робочому місці до початку самостійної роботи повинні під керівництвом досвідчених, кваліфікованих працівників пройти стажування протягом не менше </w:t>
      </w:r>
      <w:r w:rsidR="004A31BA">
        <w:rPr>
          <w:spacing w:val="5"/>
          <w:sz w:val="24"/>
          <w:szCs w:val="24"/>
          <w:lang w:val="uk-UA"/>
        </w:rPr>
        <w:t xml:space="preserve">ніж </w:t>
      </w:r>
      <w:r w:rsidR="0060797A">
        <w:rPr>
          <w:spacing w:val="5"/>
          <w:sz w:val="24"/>
          <w:szCs w:val="24"/>
          <w:lang w:val="uk-UA"/>
        </w:rPr>
        <w:t>2</w:t>
      </w:r>
      <w:r w:rsidR="00A83F71">
        <w:rPr>
          <w:spacing w:val="5"/>
          <w:sz w:val="24"/>
          <w:szCs w:val="24"/>
          <w:lang w:val="uk-UA"/>
        </w:rPr>
        <w:t>—</w:t>
      </w:r>
      <w:r w:rsidR="0060797A">
        <w:rPr>
          <w:spacing w:val="5"/>
          <w:sz w:val="24"/>
          <w:szCs w:val="24"/>
          <w:lang w:val="uk-UA"/>
        </w:rPr>
        <w:t>1</w:t>
      </w:r>
      <w:r w:rsidR="004B0084">
        <w:rPr>
          <w:spacing w:val="5"/>
          <w:sz w:val="24"/>
          <w:szCs w:val="24"/>
          <w:lang w:val="uk-UA"/>
        </w:rPr>
        <w:t>5</w:t>
      </w:r>
      <w:r w:rsidR="0060797A">
        <w:rPr>
          <w:spacing w:val="5"/>
          <w:sz w:val="24"/>
          <w:szCs w:val="24"/>
          <w:lang w:val="uk-UA"/>
        </w:rPr>
        <w:t xml:space="preserve"> змін або</w:t>
      </w:r>
      <w:r w:rsidR="00A83F71">
        <w:rPr>
          <w:spacing w:val="5"/>
          <w:sz w:val="24"/>
          <w:szCs w:val="24"/>
          <w:lang w:val="uk-UA"/>
        </w:rPr>
        <w:t> </w:t>
      </w:r>
      <w:r w:rsidR="0060797A">
        <w:rPr>
          <w:spacing w:val="5"/>
          <w:sz w:val="24"/>
          <w:szCs w:val="24"/>
          <w:lang w:val="uk-UA"/>
        </w:rPr>
        <w:t xml:space="preserve">дублювання протягом не менше </w:t>
      </w:r>
      <w:r w:rsidR="004A31BA">
        <w:rPr>
          <w:spacing w:val="5"/>
          <w:sz w:val="24"/>
          <w:szCs w:val="24"/>
          <w:lang w:val="uk-UA"/>
        </w:rPr>
        <w:t xml:space="preserve">ніж </w:t>
      </w:r>
      <w:r w:rsidR="004B0084">
        <w:rPr>
          <w:spacing w:val="5"/>
          <w:sz w:val="24"/>
          <w:szCs w:val="24"/>
          <w:lang w:val="uk-UA"/>
        </w:rPr>
        <w:t>6</w:t>
      </w:r>
      <w:r w:rsidR="0060797A">
        <w:rPr>
          <w:spacing w:val="5"/>
          <w:sz w:val="24"/>
          <w:szCs w:val="24"/>
          <w:lang w:val="uk-UA"/>
        </w:rPr>
        <w:t xml:space="preserve"> змін </w:t>
      </w:r>
      <w:r w:rsidR="0060797A" w:rsidRPr="0001479E">
        <w:rPr>
          <w:color w:val="111111"/>
          <w:spacing w:val="5"/>
          <w:sz w:val="24"/>
          <w:szCs w:val="24"/>
          <w:lang w:val="uk-UA"/>
        </w:rPr>
        <w:t>(</w:t>
      </w:r>
      <w:r w:rsidR="00A83F71" w:rsidRPr="00A83F71">
        <w:rPr>
          <w:i/>
          <w:iCs/>
          <w:color w:val="111111"/>
          <w:spacing w:val="5"/>
          <w:sz w:val="24"/>
          <w:szCs w:val="24"/>
          <w:lang w:val="uk-UA"/>
        </w:rPr>
        <w:t>Д</w:t>
      </w:r>
      <w:r w:rsidR="0060797A" w:rsidRPr="00A83F71">
        <w:rPr>
          <w:i/>
          <w:iCs/>
          <w:color w:val="111111"/>
          <w:spacing w:val="5"/>
          <w:sz w:val="24"/>
          <w:szCs w:val="24"/>
          <w:lang w:val="uk-UA"/>
        </w:rPr>
        <w:t>одаток 5</w:t>
      </w:r>
      <w:r w:rsidR="0060797A" w:rsidRPr="0001479E">
        <w:rPr>
          <w:color w:val="111111"/>
          <w:spacing w:val="5"/>
          <w:sz w:val="24"/>
          <w:szCs w:val="24"/>
          <w:lang w:val="uk-UA"/>
        </w:rPr>
        <w:t>).</w:t>
      </w:r>
    </w:p>
    <w:p w14:paraId="11883823" w14:textId="31FA8931" w:rsidR="0060797A" w:rsidRDefault="0060797A" w:rsidP="00993021">
      <w:pPr>
        <w:ind w:firstLine="567"/>
        <w:contextualSpacing/>
        <w:jc w:val="both"/>
      </w:pPr>
      <w:r>
        <w:rPr>
          <w:spacing w:val="5"/>
          <w:sz w:val="24"/>
          <w:szCs w:val="24"/>
          <w:lang w:val="uk-UA"/>
        </w:rPr>
        <w:t>Стажування або дублювання провод</w:t>
      </w:r>
      <w:r w:rsidR="00534B91">
        <w:rPr>
          <w:spacing w:val="5"/>
          <w:sz w:val="24"/>
          <w:szCs w:val="24"/>
          <w:lang w:val="uk-UA"/>
        </w:rPr>
        <w:t>я</w:t>
      </w:r>
      <w:r>
        <w:rPr>
          <w:spacing w:val="5"/>
          <w:sz w:val="24"/>
          <w:szCs w:val="24"/>
          <w:lang w:val="uk-UA"/>
        </w:rPr>
        <w:t>ть</w:t>
      </w:r>
      <w:r w:rsidR="004B0084">
        <w:rPr>
          <w:spacing w:val="5"/>
          <w:sz w:val="24"/>
          <w:szCs w:val="24"/>
          <w:lang w:val="uk-UA"/>
        </w:rPr>
        <w:t xml:space="preserve"> зазвичай</w:t>
      </w:r>
      <w:r>
        <w:rPr>
          <w:spacing w:val="5"/>
          <w:sz w:val="24"/>
          <w:szCs w:val="24"/>
          <w:lang w:val="uk-UA"/>
        </w:rPr>
        <w:t xml:space="preserve"> під час професійної підготовки на</w:t>
      </w:r>
      <w:r w:rsidR="004B0084">
        <w:rPr>
          <w:spacing w:val="5"/>
          <w:sz w:val="24"/>
          <w:szCs w:val="24"/>
          <w:lang w:val="uk-UA"/>
        </w:rPr>
        <w:t> </w:t>
      </w:r>
      <w:r>
        <w:rPr>
          <w:spacing w:val="5"/>
          <w:sz w:val="24"/>
          <w:szCs w:val="24"/>
          <w:lang w:val="uk-UA"/>
        </w:rPr>
        <w:t xml:space="preserve">право виконання робіт </w:t>
      </w:r>
      <w:r w:rsidR="004B0084">
        <w:rPr>
          <w:spacing w:val="5"/>
          <w:sz w:val="24"/>
          <w:szCs w:val="24"/>
          <w:lang w:val="uk-UA"/>
        </w:rPr>
        <w:t>і</w:t>
      </w:r>
      <w:r>
        <w:rPr>
          <w:spacing w:val="5"/>
          <w:sz w:val="24"/>
          <w:szCs w:val="24"/>
          <w:lang w:val="uk-UA"/>
        </w:rPr>
        <w:t xml:space="preserve">з підвищеною небезпекою у випадках, передбачених нормативно-правовими актами з охорони праці. </w:t>
      </w:r>
    </w:p>
    <w:p w14:paraId="31DE464C" w14:textId="3C684584" w:rsidR="0060797A" w:rsidRPr="004B0084" w:rsidRDefault="00400271" w:rsidP="00993021">
      <w:pPr>
        <w:tabs>
          <w:tab w:val="left" w:pos="1081"/>
        </w:tabs>
        <w:ind w:firstLine="567"/>
        <w:contextualSpacing/>
        <w:jc w:val="both"/>
        <w:rPr>
          <w:sz w:val="22"/>
          <w:szCs w:val="22"/>
        </w:rPr>
      </w:pPr>
      <w:r>
        <w:rPr>
          <w:spacing w:val="5"/>
          <w:sz w:val="24"/>
          <w:szCs w:val="24"/>
          <w:lang w:val="uk-UA"/>
        </w:rPr>
        <w:t xml:space="preserve">6.2. </w:t>
      </w:r>
      <w:r w:rsidR="0060797A">
        <w:rPr>
          <w:spacing w:val="5"/>
          <w:sz w:val="24"/>
          <w:szCs w:val="24"/>
          <w:lang w:val="uk-UA"/>
        </w:rPr>
        <w:t>Працівники, функціональні обов</w:t>
      </w:r>
      <w:r w:rsidR="00267838">
        <w:rPr>
          <w:spacing w:val="5"/>
          <w:sz w:val="24"/>
          <w:szCs w:val="24"/>
          <w:lang w:val="uk-UA"/>
        </w:rPr>
        <w:t>’</w:t>
      </w:r>
      <w:r w:rsidR="0060797A">
        <w:rPr>
          <w:spacing w:val="5"/>
          <w:sz w:val="24"/>
          <w:szCs w:val="24"/>
          <w:lang w:val="uk-UA"/>
        </w:rPr>
        <w:t>язки яких пов</w:t>
      </w:r>
      <w:r w:rsidR="00267838">
        <w:rPr>
          <w:spacing w:val="5"/>
          <w:sz w:val="24"/>
          <w:szCs w:val="24"/>
          <w:lang w:val="uk-UA"/>
        </w:rPr>
        <w:t>’</w:t>
      </w:r>
      <w:r w:rsidR="0060797A">
        <w:rPr>
          <w:spacing w:val="5"/>
          <w:sz w:val="24"/>
          <w:szCs w:val="24"/>
          <w:lang w:val="uk-UA"/>
        </w:rPr>
        <w:t>язані із забезпеченням безаварійної роботи об</w:t>
      </w:r>
      <w:r w:rsidR="00267838">
        <w:rPr>
          <w:spacing w:val="5"/>
          <w:sz w:val="24"/>
          <w:szCs w:val="24"/>
          <w:lang w:val="uk-UA"/>
        </w:rPr>
        <w:t>’</w:t>
      </w:r>
      <w:r w:rsidR="0060797A">
        <w:rPr>
          <w:spacing w:val="5"/>
          <w:sz w:val="24"/>
          <w:szCs w:val="24"/>
          <w:lang w:val="uk-UA"/>
        </w:rPr>
        <w:t>єктів підвищеної небезпеки або з виконанням окремих робіт підвищеної небезпеки (теплові та атомні електричні станції, гірничодобувні підприємства, інші подібні об</w:t>
      </w:r>
      <w:r w:rsidR="00267838">
        <w:rPr>
          <w:spacing w:val="5"/>
          <w:sz w:val="24"/>
          <w:szCs w:val="24"/>
          <w:lang w:val="uk-UA"/>
        </w:rPr>
        <w:t>’</w:t>
      </w:r>
      <w:r w:rsidR="0060797A">
        <w:rPr>
          <w:spacing w:val="5"/>
          <w:sz w:val="24"/>
          <w:szCs w:val="24"/>
          <w:lang w:val="uk-UA"/>
        </w:rPr>
        <w:t xml:space="preserve">єкти, порушення технологічних режимів яких являє загрозу для працівників </w:t>
      </w:r>
      <w:r w:rsidR="004B0084">
        <w:rPr>
          <w:spacing w:val="5"/>
          <w:sz w:val="24"/>
          <w:szCs w:val="24"/>
          <w:lang w:val="uk-UA"/>
        </w:rPr>
        <w:t>і</w:t>
      </w:r>
      <w:r w:rsidR="0060797A">
        <w:rPr>
          <w:spacing w:val="5"/>
          <w:sz w:val="24"/>
          <w:szCs w:val="24"/>
          <w:lang w:val="uk-UA"/>
        </w:rPr>
        <w:t xml:space="preserve"> </w:t>
      </w:r>
      <w:r w:rsidR="004B0084">
        <w:rPr>
          <w:spacing w:val="5"/>
          <w:sz w:val="24"/>
          <w:szCs w:val="24"/>
          <w:lang w:val="uk-UA"/>
        </w:rPr>
        <w:t>довкілля</w:t>
      </w:r>
      <w:r w:rsidR="0060797A">
        <w:rPr>
          <w:spacing w:val="5"/>
          <w:sz w:val="24"/>
          <w:szCs w:val="24"/>
          <w:lang w:val="uk-UA"/>
        </w:rPr>
        <w:t>), до початку самостійної роботи проход</w:t>
      </w:r>
      <w:r w:rsidR="00534B91">
        <w:rPr>
          <w:spacing w:val="5"/>
          <w:sz w:val="24"/>
          <w:szCs w:val="24"/>
          <w:lang w:val="uk-UA"/>
        </w:rPr>
        <w:t>я</w:t>
      </w:r>
      <w:r w:rsidR="0060797A">
        <w:rPr>
          <w:spacing w:val="5"/>
          <w:sz w:val="24"/>
          <w:szCs w:val="24"/>
          <w:lang w:val="uk-UA"/>
        </w:rPr>
        <w:t>т</w:t>
      </w:r>
      <w:r w:rsidR="00534B91">
        <w:rPr>
          <w:spacing w:val="5"/>
          <w:sz w:val="24"/>
          <w:szCs w:val="24"/>
          <w:lang w:val="uk-UA"/>
        </w:rPr>
        <w:t>ь</w:t>
      </w:r>
      <w:r w:rsidR="0060797A">
        <w:rPr>
          <w:spacing w:val="5"/>
          <w:sz w:val="24"/>
          <w:szCs w:val="24"/>
          <w:lang w:val="uk-UA"/>
        </w:rPr>
        <w:t xml:space="preserve"> дублювання з обов</w:t>
      </w:r>
      <w:r w:rsidR="00267838">
        <w:rPr>
          <w:spacing w:val="5"/>
          <w:sz w:val="24"/>
          <w:szCs w:val="24"/>
          <w:lang w:val="uk-UA"/>
        </w:rPr>
        <w:t>’</w:t>
      </w:r>
      <w:r w:rsidR="0060797A">
        <w:rPr>
          <w:spacing w:val="5"/>
          <w:sz w:val="24"/>
          <w:szCs w:val="24"/>
          <w:lang w:val="uk-UA"/>
        </w:rPr>
        <w:t>язковим проходженням у цей період протиаварійних і протипожежних тренувань відповідно до плану ліквідації аварій.</w:t>
      </w:r>
    </w:p>
    <w:p w14:paraId="373B9233" w14:textId="2807B95D" w:rsidR="0060797A" w:rsidRDefault="00400271" w:rsidP="00993021">
      <w:pPr>
        <w:tabs>
          <w:tab w:val="left" w:pos="1081"/>
        </w:tabs>
        <w:ind w:firstLine="567"/>
        <w:contextualSpacing/>
        <w:jc w:val="both"/>
      </w:pPr>
      <w:r>
        <w:rPr>
          <w:spacing w:val="5"/>
          <w:sz w:val="24"/>
          <w:szCs w:val="24"/>
          <w:lang w:val="uk-UA"/>
        </w:rPr>
        <w:t xml:space="preserve">6.3. </w:t>
      </w:r>
      <w:r w:rsidR="0060797A">
        <w:rPr>
          <w:spacing w:val="5"/>
          <w:sz w:val="24"/>
          <w:szCs w:val="24"/>
          <w:lang w:val="uk-UA"/>
        </w:rPr>
        <w:t>Допуск до стажування (дублювання) оформлю</w:t>
      </w:r>
      <w:r w:rsidR="00534B91">
        <w:rPr>
          <w:spacing w:val="5"/>
          <w:sz w:val="24"/>
          <w:szCs w:val="24"/>
          <w:lang w:val="uk-UA"/>
        </w:rPr>
        <w:t>ю</w:t>
      </w:r>
      <w:r w:rsidR="0060797A">
        <w:rPr>
          <w:spacing w:val="5"/>
          <w:sz w:val="24"/>
          <w:szCs w:val="24"/>
          <w:lang w:val="uk-UA"/>
        </w:rPr>
        <w:t>ть наказом (розпорядженням). У</w:t>
      </w:r>
      <w:r w:rsidR="004B0084">
        <w:rPr>
          <w:spacing w:val="5"/>
          <w:sz w:val="24"/>
          <w:szCs w:val="24"/>
          <w:lang w:val="uk-UA"/>
        </w:rPr>
        <w:t> </w:t>
      </w:r>
      <w:r w:rsidR="0060797A">
        <w:rPr>
          <w:spacing w:val="5"/>
          <w:sz w:val="24"/>
          <w:szCs w:val="24"/>
          <w:lang w:val="uk-UA"/>
        </w:rPr>
        <w:t>наказі визнача</w:t>
      </w:r>
      <w:r w:rsidR="00534B91">
        <w:rPr>
          <w:spacing w:val="5"/>
          <w:sz w:val="24"/>
          <w:szCs w:val="24"/>
          <w:lang w:val="uk-UA"/>
        </w:rPr>
        <w:t>ю</w:t>
      </w:r>
      <w:r w:rsidR="0060797A">
        <w:rPr>
          <w:spacing w:val="5"/>
          <w:sz w:val="24"/>
          <w:szCs w:val="24"/>
          <w:lang w:val="uk-UA"/>
        </w:rPr>
        <w:t xml:space="preserve">ть тривалість стажування (дублювання) </w:t>
      </w:r>
      <w:r w:rsidR="004B0084">
        <w:rPr>
          <w:spacing w:val="5"/>
          <w:sz w:val="24"/>
          <w:szCs w:val="24"/>
          <w:lang w:val="uk-UA"/>
        </w:rPr>
        <w:t>і</w:t>
      </w:r>
      <w:r w:rsidR="0060797A">
        <w:rPr>
          <w:spacing w:val="5"/>
          <w:sz w:val="24"/>
          <w:szCs w:val="24"/>
          <w:lang w:val="uk-UA"/>
        </w:rPr>
        <w:t xml:space="preserve"> вказу</w:t>
      </w:r>
      <w:r w:rsidR="00534B91">
        <w:rPr>
          <w:spacing w:val="5"/>
          <w:sz w:val="24"/>
          <w:szCs w:val="24"/>
          <w:lang w:val="uk-UA"/>
        </w:rPr>
        <w:t>ю</w:t>
      </w:r>
      <w:r w:rsidR="0060797A">
        <w:rPr>
          <w:spacing w:val="5"/>
          <w:sz w:val="24"/>
          <w:szCs w:val="24"/>
          <w:lang w:val="uk-UA"/>
        </w:rPr>
        <w:t>ть прізвище працівника, відповідального за проведення стажування (дублювання).</w:t>
      </w:r>
    </w:p>
    <w:p w14:paraId="03647809" w14:textId="544E4CF2" w:rsidR="0060797A" w:rsidRDefault="00400271" w:rsidP="00993021">
      <w:pPr>
        <w:tabs>
          <w:tab w:val="left" w:pos="1081"/>
        </w:tabs>
        <w:ind w:firstLine="567"/>
        <w:contextualSpacing/>
        <w:jc w:val="both"/>
      </w:pPr>
      <w:r>
        <w:rPr>
          <w:spacing w:val="5"/>
          <w:sz w:val="24"/>
          <w:szCs w:val="24"/>
          <w:lang w:val="uk-UA"/>
        </w:rPr>
        <w:t xml:space="preserve">6.4. </w:t>
      </w:r>
      <w:r w:rsidR="0060797A">
        <w:rPr>
          <w:spacing w:val="5"/>
          <w:sz w:val="24"/>
          <w:szCs w:val="24"/>
          <w:lang w:val="uk-UA"/>
        </w:rPr>
        <w:t>Перелік посад і професій працівників, які повинні проходити стажування (дублювання), а також тривалість стажування (дублювання) визнача</w:t>
      </w:r>
      <w:r w:rsidR="00534B91">
        <w:rPr>
          <w:spacing w:val="5"/>
          <w:sz w:val="24"/>
          <w:szCs w:val="24"/>
          <w:lang w:val="uk-UA"/>
        </w:rPr>
        <w:t>є</w:t>
      </w:r>
      <w:r w:rsidR="0060797A">
        <w:rPr>
          <w:spacing w:val="5"/>
          <w:sz w:val="24"/>
          <w:szCs w:val="24"/>
          <w:lang w:val="uk-UA"/>
        </w:rPr>
        <w:t xml:space="preserve"> керівник </w:t>
      </w:r>
      <w:r w:rsidR="004B0084">
        <w:rPr>
          <w:spacing w:val="5"/>
          <w:sz w:val="24"/>
          <w:szCs w:val="24"/>
          <w:lang w:val="uk-UA"/>
        </w:rPr>
        <w:t>П</w:t>
      </w:r>
      <w:r w:rsidR="0060797A">
        <w:rPr>
          <w:spacing w:val="5"/>
          <w:sz w:val="24"/>
          <w:szCs w:val="24"/>
          <w:lang w:val="uk-UA"/>
        </w:rPr>
        <w:t xml:space="preserve">ідприємства відповідно до нормативно-правових актів з охорони праці. Тривалість стажування (дублювання) залежить від стажу </w:t>
      </w:r>
      <w:r w:rsidR="004B0084">
        <w:rPr>
          <w:spacing w:val="5"/>
          <w:sz w:val="24"/>
          <w:szCs w:val="24"/>
          <w:lang w:val="uk-UA"/>
        </w:rPr>
        <w:t>й</w:t>
      </w:r>
      <w:r w:rsidR="0060797A">
        <w:rPr>
          <w:spacing w:val="5"/>
          <w:sz w:val="24"/>
          <w:szCs w:val="24"/>
          <w:lang w:val="uk-UA"/>
        </w:rPr>
        <w:t xml:space="preserve"> характеру роботи, а також від кваліфікації працівника.</w:t>
      </w:r>
    </w:p>
    <w:p w14:paraId="405DAC03" w14:textId="75EBE603" w:rsidR="0060797A" w:rsidRDefault="00400271" w:rsidP="00993021">
      <w:pPr>
        <w:tabs>
          <w:tab w:val="left" w:pos="1081"/>
        </w:tabs>
        <w:ind w:firstLine="567"/>
        <w:contextualSpacing/>
        <w:jc w:val="both"/>
      </w:pPr>
      <w:r>
        <w:rPr>
          <w:spacing w:val="5"/>
          <w:sz w:val="24"/>
          <w:szCs w:val="24"/>
          <w:lang w:val="uk-UA"/>
        </w:rPr>
        <w:t xml:space="preserve">6.5. </w:t>
      </w:r>
      <w:r w:rsidR="0060797A">
        <w:rPr>
          <w:spacing w:val="5"/>
          <w:sz w:val="24"/>
          <w:szCs w:val="24"/>
          <w:lang w:val="uk-UA"/>
        </w:rPr>
        <w:t>Роботодав</w:t>
      </w:r>
      <w:r w:rsidR="00534B91">
        <w:rPr>
          <w:spacing w:val="5"/>
          <w:sz w:val="24"/>
          <w:szCs w:val="24"/>
          <w:lang w:val="uk-UA"/>
        </w:rPr>
        <w:t>ець</w:t>
      </w:r>
      <w:r w:rsidR="0060797A">
        <w:rPr>
          <w:spacing w:val="5"/>
          <w:sz w:val="24"/>
          <w:szCs w:val="24"/>
          <w:lang w:val="uk-UA"/>
        </w:rPr>
        <w:t xml:space="preserve"> своїм наказом </w:t>
      </w:r>
      <w:r w:rsidR="00534B91">
        <w:rPr>
          <w:spacing w:val="5"/>
          <w:sz w:val="24"/>
          <w:szCs w:val="24"/>
          <w:lang w:val="uk-UA"/>
        </w:rPr>
        <w:t xml:space="preserve">може </w:t>
      </w:r>
      <w:r w:rsidR="004B0084">
        <w:rPr>
          <w:spacing w:val="5"/>
          <w:sz w:val="24"/>
          <w:szCs w:val="24"/>
          <w:lang w:val="uk-UA"/>
        </w:rPr>
        <w:t>у</w:t>
      </w:r>
      <w:r w:rsidR="0060797A">
        <w:rPr>
          <w:spacing w:val="5"/>
          <w:sz w:val="24"/>
          <w:szCs w:val="24"/>
          <w:lang w:val="uk-UA"/>
        </w:rPr>
        <w:t>вільн</w:t>
      </w:r>
      <w:r w:rsidR="00534B91">
        <w:rPr>
          <w:spacing w:val="5"/>
          <w:sz w:val="24"/>
          <w:szCs w:val="24"/>
          <w:lang w:val="uk-UA"/>
        </w:rPr>
        <w:t>и</w:t>
      </w:r>
      <w:r w:rsidR="0060797A">
        <w:rPr>
          <w:spacing w:val="5"/>
          <w:sz w:val="24"/>
          <w:szCs w:val="24"/>
          <w:lang w:val="uk-UA"/>
        </w:rPr>
        <w:t xml:space="preserve">ти від проходження стажування (дублювання) працівника, який має стаж роботи за відповідною професією не менше </w:t>
      </w:r>
      <w:r w:rsidR="004B0084">
        <w:rPr>
          <w:spacing w:val="5"/>
          <w:sz w:val="24"/>
          <w:szCs w:val="24"/>
          <w:lang w:val="uk-UA"/>
        </w:rPr>
        <w:t>ніж три</w:t>
      </w:r>
      <w:r w:rsidR="0060797A">
        <w:rPr>
          <w:spacing w:val="5"/>
          <w:sz w:val="24"/>
          <w:szCs w:val="24"/>
          <w:lang w:val="uk-UA"/>
        </w:rPr>
        <w:t xml:space="preserve"> рок</w:t>
      </w:r>
      <w:r w:rsidR="004B0084">
        <w:rPr>
          <w:spacing w:val="5"/>
          <w:sz w:val="24"/>
          <w:szCs w:val="24"/>
          <w:lang w:val="uk-UA"/>
        </w:rPr>
        <w:t>и</w:t>
      </w:r>
      <w:r w:rsidR="0060797A">
        <w:rPr>
          <w:spacing w:val="5"/>
          <w:sz w:val="24"/>
          <w:szCs w:val="24"/>
          <w:lang w:val="uk-UA"/>
        </w:rPr>
        <w:t xml:space="preserve"> або переводиться з одного підрозділу до іншого, де характер роботи та тип обладнання, на якому він працюватиме, не змінюються.</w:t>
      </w:r>
    </w:p>
    <w:p w14:paraId="649CD883" w14:textId="60333A9E" w:rsidR="0060797A" w:rsidRDefault="00400271" w:rsidP="00993021">
      <w:pPr>
        <w:tabs>
          <w:tab w:val="left" w:pos="1081"/>
        </w:tabs>
        <w:ind w:firstLine="567"/>
        <w:contextualSpacing/>
        <w:jc w:val="both"/>
      </w:pPr>
      <w:r>
        <w:rPr>
          <w:spacing w:val="5"/>
          <w:sz w:val="24"/>
          <w:szCs w:val="24"/>
          <w:lang w:val="uk-UA"/>
        </w:rPr>
        <w:t xml:space="preserve">6.6. </w:t>
      </w:r>
      <w:r w:rsidR="0060797A">
        <w:rPr>
          <w:spacing w:val="5"/>
          <w:sz w:val="24"/>
          <w:szCs w:val="24"/>
          <w:lang w:val="uk-UA"/>
        </w:rPr>
        <w:t>Стажування (дублювання) провод</w:t>
      </w:r>
      <w:r w:rsidR="00534B91">
        <w:rPr>
          <w:spacing w:val="5"/>
          <w:sz w:val="24"/>
          <w:szCs w:val="24"/>
          <w:lang w:val="uk-UA"/>
        </w:rPr>
        <w:t>я</w:t>
      </w:r>
      <w:r w:rsidR="0060797A">
        <w:rPr>
          <w:spacing w:val="5"/>
          <w:sz w:val="24"/>
          <w:szCs w:val="24"/>
          <w:lang w:val="uk-UA"/>
        </w:rPr>
        <w:t>ть за програмами для конкретної професії, які</w:t>
      </w:r>
      <w:r w:rsidR="004B0084">
        <w:rPr>
          <w:spacing w:val="5"/>
          <w:sz w:val="24"/>
          <w:szCs w:val="24"/>
          <w:lang w:val="uk-UA"/>
        </w:rPr>
        <w:t> </w:t>
      </w:r>
      <w:r w:rsidR="0060797A">
        <w:rPr>
          <w:spacing w:val="5"/>
          <w:sz w:val="24"/>
          <w:szCs w:val="24"/>
          <w:lang w:val="uk-UA"/>
        </w:rPr>
        <w:t xml:space="preserve">розробляють на </w:t>
      </w:r>
      <w:r w:rsidR="004B0084">
        <w:rPr>
          <w:spacing w:val="5"/>
          <w:sz w:val="24"/>
          <w:szCs w:val="24"/>
          <w:lang w:val="uk-UA"/>
        </w:rPr>
        <w:t>П</w:t>
      </w:r>
      <w:r w:rsidR="0060797A">
        <w:rPr>
          <w:spacing w:val="5"/>
          <w:sz w:val="24"/>
          <w:szCs w:val="24"/>
          <w:lang w:val="uk-UA"/>
        </w:rPr>
        <w:t>ідприємстві відповідно до функціональних обов</w:t>
      </w:r>
      <w:r w:rsidR="00267838">
        <w:rPr>
          <w:spacing w:val="5"/>
          <w:sz w:val="24"/>
          <w:szCs w:val="24"/>
          <w:lang w:val="uk-UA"/>
        </w:rPr>
        <w:t>’</w:t>
      </w:r>
      <w:r w:rsidR="0060797A">
        <w:rPr>
          <w:spacing w:val="5"/>
          <w:sz w:val="24"/>
          <w:szCs w:val="24"/>
          <w:lang w:val="uk-UA"/>
        </w:rPr>
        <w:t xml:space="preserve">язків працівника </w:t>
      </w:r>
      <w:r w:rsidR="004B0084">
        <w:rPr>
          <w:spacing w:val="5"/>
          <w:sz w:val="24"/>
          <w:szCs w:val="24"/>
          <w:lang w:val="uk-UA"/>
        </w:rPr>
        <w:t>та які </w:t>
      </w:r>
      <w:r w:rsidR="0060797A">
        <w:rPr>
          <w:spacing w:val="5"/>
          <w:sz w:val="24"/>
          <w:szCs w:val="24"/>
          <w:lang w:val="uk-UA"/>
        </w:rPr>
        <w:t>затверджу</w:t>
      </w:r>
      <w:r w:rsidR="00534B91">
        <w:rPr>
          <w:spacing w:val="5"/>
          <w:sz w:val="24"/>
          <w:szCs w:val="24"/>
          <w:lang w:val="uk-UA"/>
        </w:rPr>
        <w:t>є</w:t>
      </w:r>
      <w:r w:rsidR="0060797A">
        <w:rPr>
          <w:spacing w:val="5"/>
          <w:sz w:val="24"/>
          <w:szCs w:val="24"/>
          <w:lang w:val="uk-UA"/>
        </w:rPr>
        <w:t xml:space="preserve"> керівник </w:t>
      </w:r>
      <w:r w:rsidR="004B0084">
        <w:rPr>
          <w:spacing w:val="5"/>
          <w:sz w:val="24"/>
          <w:szCs w:val="24"/>
          <w:lang w:val="uk-UA"/>
        </w:rPr>
        <w:t>П</w:t>
      </w:r>
      <w:r w:rsidR="0060797A">
        <w:rPr>
          <w:spacing w:val="5"/>
          <w:sz w:val="24"/>
          <w:szCs w:val="24"/>
          <w:lang w:val="uk-UA"/>
        </w:rPr>
        <w:t>ідприємства.</w:t>
      </w:r>
    </w:p>
    <w:p w14:paraId="702B093B" w14:textId="7EF17233" w:rsidR="0060797A" w:rsidRPr="0001479E" w:rsidRDefault="00400271" w:rsidP="00993021">
      <w:pPr>
        <w:tabs>
          <w:tab w:val="left" w:pos="1081"/>
        </w:tabs>
        <w:ind w:firstLine="567"/>
        <w:contextualSpacing/>
        <w:jc w:val="both"/>
        <w:rPr>
          <w:lang w:val="uk-UA"/>
        </w:rPr>
      </w:pPr>
      <w:r>
        <w:rPr>
          <w:spacing w:val="5"/>
          <w:sz w:val="24"/>
          <w:szCs w:val="24"/>
          <w:lang w:val="uk-UA"/>
        </w:rPr>
        <w:t xml:space="preserve">6.7. </w:t>
      </w:r>
      <w:r w:rsidR="0060797A">
        <w:rPr>
          <w:spacing w:val="5"/>
          <w:sz w:val="24"/>
          <w:szCs w:val="24"/>
          <w:lang w:val="uk-UA"/>
        </w:rPr>
        <w:t>Стажування (дублювання) провод</w:t>
      </w:r>
      <w:r w:rsidR="00534B91">
        <w:rPr>
          <w:spacing w:val="5"/>
          <w:sz w:val="24"/>
          <w:szCs w:val="24"/>
          <w:lang w:val="uk-UA"/>
        </w:rPr>
        <w:t>я</w:t>
      </w:r>
      <w:r w:rsidR="0060797A">
        <w:rPr>
          <w:spacing w:val="5"/>
          <w:sz w:val="24"/>
          <w:szCs w:val="24"/>
          <w:lang w:val="uk-UA"/>
        </w:rPr>
        <w:t xml:space="preserve">ть на </w:t>
      </w:r>
      <w:r w:rsidR="00EC64EC">
        <w:rPr>
          <w:spacing w:val="5"/>
          <w:sz w:val="24"/>
          <w:szCs w:val="24"/>
          <w:lang w:val="uk-UA"/>
        </w:rPr>
        <w:t xml:space="preserve">своєму </w:t>
      </w:r>
      <w:r w:rsidR="0060797A">
        <w:rPr>
          <w:spacing w:val="5"/>
          <w:sz w:val="24"/>
          <w:szCs w:val="24"/>
          <w:lang w:val="uk-UA"/>
        </w:rPr>
        <w:t>робоч</w:t>
      </w:r>
      <w:r w:rsidR="00EC64EC">
        <w:rPr>
          <w:spacing w:val="5"/>
          <w:sz w:val="24"/>
          <w:szCs w:val="24"/>
          <w:lang w:val="uk-UA"/>
        </w:rPr>
        <w:t>ому</w:t>
      </w:r>
      <w:r w:rsidR="0060797A">
        <w:rPr>
          <w:spacing w:val="5"/>
          <w:sz w:val="24"/>
          <w:szCs w:val="24"/>
          <w:lang w:val="uk-UA"/>
        </w:rPr>
        <w:t xml:space="preserve"> місц</w:t>
      </w:r>
      <w:r w:rsidR="00EC64EC">
        <w:rPr>
          <w:spacing w:val="5"/>
          <w:sz w:val="24"/>
          <w:szCs w:val="24"/>
          <w:lang w:val="uk-UA"/>
        </w:rPr>
        <w:t>і</w:t>
      </w:r>
      <w:r w:rsidR="0060797A">
        <w:rPr>
          <w:spacing w:val="5"/>
          <w:sz w:val="24"/>
          <w:szCs w:val="24"/>
          <w:lang w:val="uk-UA"/>
        </w:rPr>
        <w:t xml:space="preserve"> або іншо</w:t>
      </w:r>
      <w:r w:rsidR="00EC64EC">
        <w:rPr>
          <w:spacing w:val="5"/>
          <w:sz w:val="24"/>
          <w:szCs w:val="24"/>
          <w:lang w:val="uk-UA"/>
        </w:rPr>
        <w:t>му</w:t>
      </w:r>
      <w:r w:rsidR="0082219F">
        <w:rPr>
          <w:spacing w:val="5"/>
          <w:sz w:val="24"/>
          <w:szCs w:val="24"/>
          <w:lang w:val="uk-UA"/>
        </w:rPr>
        <w:t>,</w:t>
      </w:r>
      <w:r w:rsidR="0060797A">
        <w:rPr>
          <w:spacing w:val="5"/>
          <w:sz w:val="24"/>
          <w:szCs w:val="24"/>
          <w:lang w:val="uk-UA"/>
        </w:rPr>
        <w:t xml:space="preserve"> подібно</w:t>
      </w:r>
      <w:r w:rsidR="00EC64EC">
        <w:rPr>
          <w:spacing w:val="5"/>
          <w:sz w:val="24"/>
          <w:szCs w:val="24"/>
          <w:lang w:val="uk-UA"/>
        </w:rPr>
        <w:t>му</w:t>
      </w:r>
      <w:r w:rsidR="0060797A">
        <w:rPr>
          <w:spacing w:val="5"/>
          <w:sz w:val="24"/>
          <w:szCs w:val="24"/>
          <w:lang w:val="uk-UA"/>
        </w:rPr>
        <w:t xml:space="preserve"> за технологією робіт. У процесі стажування працівники викону</w:t>
      </w:r>
      <w:r w:rsidR="00137CAD">
        <w:rPr>
          <w:spacing w:val="5"/>
          <w:sz w:val="24"/>
          <w:szCs w:val="24"/>
          <w:lang w:val="uk-UA"/>
        </w:rPr>
        <w:t>ють</w:t>
      </w:r>
      <w:r w:rsidR="0060797A">
        <w:rPr>
          <w:spacing w:val="5"/>
          <w:sz w:val="24"/>
          <w:szCs w:val="24"/>
          <w:lang w:val="uk-UA"/>
        </w:rPr>
        <w:t xml:space="preserve"> роботи, які</w:t>
      </w:r>
      <w:r w:rsidR="00EC64EC">
        <w:rPr>
          <w:spacing w:val="5"/>
          <w:sz w:val="24"/>
          <w:szCs w:val="24"/>
          <w:lang w:val="uk-UA"/>
        </w:rPr>
        <w:t> </w:t>
      </w:r>
      <w:r w:rsidR="0060797A">
        <w:rPr>
          <w:spacing w:val="5"/>
          <w:sz w:val="24"/>
          <w:szCs w:val="24"/>
          <w:lang w:val="uk-UA"/>
        </w:rPr>
        <w:t>за</w:t>
      </w:r>
      <w:r w:rsidR="00EC64EC">
        <w:rPr>
          <w:spacing w:val="5"/>
          <w:sz w:val="24"/>
          <w:szCs w:val="24"/>
          <w:lang w:val="uk-UA"/>
        </w:rPr>
        <w:t> </w:t>
      </w:r>
      <w:r w:rsidR="0060797A">
        <w:rPr>
          <w:spacing w:val="5"/>
          <w:sz w:val="24"/>
          <w:szCs w:val="24"/>
          <w:lang w:val="uk-UA"/>
        </w:rPr>
        <w:t xml:space="preserve">складністю, характером, вимогам безпеки відповідають роботам, що передбачають </w:t>
      </w:r>
      <w:r w:rsidR="00F45FF5">
        <w:rPr>
          <w:spacing w:val="5"/>
          <w:sz w:val="24"/>
          <w:szCs w:val="24"/>
          <w:lang w:val="uk-UA"/>
        </w:rPr>
        <w:t xml:space="preserve">їхні </w:t>
      </w:r>
      <w:r w:rsidR="0060797A">
        <w:rPr>
          <w:spacing w:val="5"/>
          <w:sz w:val="24"/>
          <w:szCs w:val="24"/>
          <w:lang w:val="uk-UA"/>
        </w:rPr>
        <w:t>функціональн</w:t>
      </w:r>
      <w:r w:rsidR="00137CAD">
        <w:rPr>
          <w:spacing w:val="5"/>
          <w:sz w:val="24"/>
          <w:szCs w:val="24"/>
          <w:lang w:val="uk-UA"/>
        </w:rPr>
        <w:t>і</w:t>
      </w:r>
      <w:r w:rsidR="0060797A">
        <w:rPr>
          <w:spacing w:val="5"/>
          <w:sz w:val="24"/>
          <w:szCs w:val="24"/>
          <w:lang w:val="uk-UA"/>
        </w:rPr>
        <w:t xml:space="preserve"> обов</w:t>
      </w:r>
      <w:r w:rsidR="00267838">
        <w:rPr>
          <w:spacing w:val="5"/>
          <w:sz w:val="24"/>
          <w:szCs w:val="24"/>
          <w:lang w:val="uk-UA"/>
        </w:rPr>
        <w:t>’</w:t>
      </w:r>
      <w:r w:rsidR="0060797A">
        <w:rPr>
          <w:spacing w:val="5"/>
          <w:sz w:val="24"/>
          <w:szCs w:val="24"/>
          <w:lang w:val="uk-UA"/>
        </w:rPr>
        <w:t>язки.</w:t>
      </w:r>
    </w:p>
    <w:p w14:paraId="3E0E0F00" w14:textId="0FB5BCD3" w:rsidR="0060797A" w:rsidRDefault="00400271" w:rsidP="00993021">
      <w:pPr>
        <w:tabs>
          <w:tab w:val="left" w:pos="1081"/>
        </w:tabs>
        <w:ind w:firstLine="567"/>
        <w:contextualSpacing/>
        <w:jc w:val="both"/>
      </w:pPr>
      <w:r>
        <w:rPr>
          <w:spacing w:val="5"/>
          <w:sz w:val="24"/>
          <w:szCs w:val="24"/>
          <w:lang w:val="uk-UA"/>
        </w:rPr>
        <w:t xml:space="preserve">6.8. </w:t>
      </w:r>
      <w:r w:rsidR="0060797A">
        <w:rPr>
          <w:spacing w:val="5"/>
          <w:sz w:val="24"/>
          <w:szCs w:val="24"/>
          <w:lang w:val="uk-UA"/>
        </w:rPr>
        <w:t>У процесі стажування (дублювання) працівник повинен:</w:t>
      </w:r>
    </w:p>
    <w:p w14:paraId="3C624280" w14:textId="04F473FE" w:rsidR="0060797A" w:rsidRDefault="00400271" w:rsidP="00993021">
      <w:pPr>
        <w:tabs>
          <w:tab w:val="left" w:pos="1528"/>
        </w:tabs>
        <w:ind w:firstLine="567"/>
        <w:contextualSpacing/>
        <w:jc w:val="both"/>
      </w:pPr>
      <w:r>
        <w:rPr>
          <w:spacing w:val="5"/>
          <w:sz w:val="24"/>
          <w:szCs w:val="24"/>
          <w:lang w:val="uk-UA"/>
        </w:rPr>
        <w:t>1</w:t>
      </w:r>
      <w:r w:rsidR="00190824">
        <w:rPr>
          <w:spacing w:val="5"/>
          <w:sz w:val="24"/>
          <w:szCs w:val="24"/>
          <w:lang w:val="uk-UA"/>
        </w:rPr>
        <w:t>)</w:t>
      </w:r>
      <w:r>
        <w:rPr>
          <w:spacing w:val="5"/>
          <w:sz w:val="24"/>
          <w:szCs w:val="24"/>
          <w:lang w:val="uk-UA"/>
        </w:rPr>
        <w:t xml:space="preserve"> </w:t>
      </w:r>
      <w:r w:rsidR="0060797A">
        <w:rPr>
          <w:spacing w:val="5"/>
          <w:sz w:val="24"/>
          <w:szCs w:val="24"/>
          <w:lang w:val="uk-UA"/>
        </w:rPr>
        <w:t xml:space="preserve">закріпити знання щодо правил безпечної експлуатації технологічного обладнання, технологічних і посадових інструкцій та інструкцій з охорони праці; </w:t>
      </w:r>
    </w:p>
    <w:p w14:paraId="209DF7A0" w14:textId="50626901" w:rsidR="0060797A" w:rsidRDefault="00400271" w:rsidP="00993021">
      <w:pPr>
        <w:tabs>
          <w:tab w:val="left" w:pos="1528"/>
        </w:tabs>
        <w:ind w:firstLine="567"/>
        <w:contextualSpacing/>
        <w:jc w:val="both"/>
      </w:pPr>
      <w:r>
        <w:rPr>
          <w:spacing w:val="5"/>
          <w:sz w:val="24"/>
          <w:szCs w:val="24"/>
          <w:lang w:val="uk-UA"/>
        </w:rPr>
        <w:t>2</w:t>
      </w:r>
      <w:r w:rsidR="00F45FF5">
        <w:rPr>
          <w:spacing w:val="5"/>
          <w:sz w:val="24"/>
          <w:szCs w:val="24"/>
          <w:lang w:val="uk-UA"/>
        </w:rPr>
        <w:t>)</w:t>
      </w:r>
      <w:r>
        <w:rPr>
          <w:spacing w:val="5"/>
          <w:sz w:val="24"/>
          <w:szCs w:val="24"/>
          <w:lang w:val="uk-UA"/>
        </w:rPr>
        <w:t xml:space="preserve"> </w:t>
      </w:r>
      <w:r w:rsidR="0060797A">
        <w:rPr>
          <w:spacing w:val="5"/>
          <w:sz w:val="24"/>
          <w:szCs w:val="24"/>
          <w:lang w:val="uk-UA"/>
        </w:rPr>
        <w:t xml:space="preserve">оволодіти навичками орієнтування у виробничих ситуаціях у нормальних і аварійних умовах; </w:t>
      </w:r>
    </w:p>
    <w:p w14:paraId="673187C5" w14:textId="39FD6EB8" w:rsidR="0060797A" w:rsidRDefault="00400271" w:rsidP="00993021">
      <w:pPr>
        <w:tabs>
          <w:tab w:val="left" w:pos="1528"/>
        </w:tabs>
        <w:ind w:firstLine="567"/>
        <w:contextualSpacing/>
        <w:jc w:val="both"/>
      </w:pPr>
      <w:r>
        <w:rPr>
          <w:spacing w:val="5"/>
          <w:sz w:val="24"/>
          <w:szCs w:val="24"/>
          <w:lang w:val="uk-UA"/>
        </w:rPr>
        <w:t>3</w:t>
      </w:r>
      <w:r w:rsidR="00F45FF5">
        <w:rPr>
          <w:spacing w:val="5"/>
          <w:sz w:val="24"/>
          <w:szCs w:val="24"/>
          <w:lang w:val="uk-UA"/>
        </w:rPr>
        <w:t>)</w:t>
      </w:r>
      <w:r>
        <w:rPr>
          <w:spacing w:val="5"/>
          <w:sz w:val="24"/>
          <w:szCs w:val="24"/>
          <w:lang w:val="uk-UA"/>
        </w:rPr>
        <w:t xml:space="preserve"> </w:t>
      </w:r>
      <w:r w:rsidR="0060797A">
        <w:rPr>
          <w:spacing w:val="5"/>
          <w:sz w:val="24"/>
          <w:szCs w:val="24"/>
          <w:lang w:val="uk-UA"/>
        </w:rPr>
        <w:t xml:space="preserve">засвоїти в конкретних умовах технологічні процеси </w:t>
      </w:r>
      <w:r w:rsidR="00F45FF5">
        <w:rPr>
          <w:spacing w:val="5"/>
          <w:sz w:val="24"/>
          <w:szCs w:val="24"/>
          <w:lang w:val="uk-UA"/>
        </w:rPr>
        <w:t>та</w:t>
      </w:r>
      <w:r w:rsidR="0060797A">
        <w:rPr>
          <w:spacing w:val="5"/>
          <w:sz w:val="24"/>
          <w:szCs w:val="24"/>
          <w:lang w:val="uk-UA"/>
        </w:rPr>
        <w:t xml:space="preserve"> обладнання </w:t>
      </w:r>
      <w:r w:rsidR="00F45FF5">
        <w:rPr>
          <w:spacing w:val="5"/>
          <w:sz w:val="24"/>
          <w:szCs w:val="24"/>
          <w:lang w:val="uk-UA"/>
        </w:rPr>
        <w:t>і</w:t>
      </w:r>
      <w:r w:rsidR="0060797A">
        <w:rPr>
          <w:spacing w:val="5"/>
          <w:sz w:val="24"/>
          <w:szCs w:val="24"/>
          <w:lang w:val="uk-UA"/>
        </w:rPr>
        <w:t xml:space="preserve"> методи безаварійного керування ними з метою забезпечення вимог безпеки праці. </w:t>
      </w:r>
    </w:p>
    <w:p w14:paraId="723277D1" w14:textId="7DD4EE31" w:rsidR="0060797A" w:rsidRDefault="00B749C5" w:rsidP="00993021">
      <w:pPr>
        <w:tabs>
          <w:tab w:val="left" w:pos="969"/>
        </w:tabs>
        <w:ind w:firstLine="567"/>
        <w:contextualSpacing/>
        <w:jc w:val="both"/>
      </w:pPr>
      <w:r>
        <w:rPr>
          <w:spacing w:val="5"/>
          <w:sz w:val="24"/>
          <w:szCs w:val="24"/>
          <w:lang w:val="uk-UA"/>
        </w:rPr>
        <w:t>6.9.</w:t>
      </w:r>
      <w:r w:rsidR="0060797A">
        <w:rPr>
          <w:spacing w:val="5"/>
          <w:sz w:val="24"/>
          <w:szCs w:val="24"/>
          <w:lang w:val="uk-UA"/>
        </w:rPr>
        <w:t xml:space="preserve"> Після закінчення стажування (дублювання) та при задовільних результатах перевірки знань з питань охорони праці наказом (розпорядженням) роботодавця (або</w:t>
      </w:r>
      <w:r w:rsidR="00F45FF5">
        <w:rPr>
          <w:spacing w:val="5"/>
          <w:sz w:val="24"/>
          <w:szCs w:val="24"/>
          <w:lang w:val="uk-UA"/>
        </w:rPr>
        <w:t> </w:t>
      </w:r>
      <w:r w:rsidR="0060797A">
        <w:rPr>
          <w:spacing w:val="5"/>
          <w:sz w:val="24"/>
          <w:szCs w:val="24"/>
          <w:lang w:val="uk-UA"/>
        </w:rPr>
        <w:t>керівника структурного підрозділу) працівник</w:t>
      </w:r>
      <w:r w:rsidR="00137CAD">
        <w:rPr>
          <w:spacing w:val="5"/>
          <w:sz w:val="24"/>
          <w:szCs w:val="24"/>
          <w:lang w:val="uk-UA"/>
        </w:rPr>
        <w:t>а</w:t>
      </w:r>
      <w:r w:rsidR="0060797A">
        <w:rPr>
          <w:spacing w:val="5"/>
          <w:sz w:val="24"/>
          <w:szCs w:val="24"/>
          <w:lang w:val="uk-UA"/>
        </w:rPr>
        <w:t xml:space="preserve"> допуска</w:t>
      </w:r>
      <w:r w:rsidR="00137CAD">
        <w:rPr>
          <w:spacing w:val="5"/>
          <w:sz w:val="24"/>
          <w:szCs w:val="24"/>
          <w:lang w:val="uk-UA"/>
        </w:rPr>
        <w:t>ю</w:t>
      </w:r>
      <w:r w:rsidR="0060797A">
        <w:rPr>
          <w:spacing w:val="5"/>
          <w:sz w:val="24"/>
          <w:szCs w:val="24"/>
          <w:lang w:val="uk-UA"/>
        </w:rPr>
        <w:t>ть до самостійної роботи, про</w:t>
      </w:r>
      <w:r w:rsidR="00F45FF5">
        <w:rPr>
          <w:spacing w:val="5"/>
          <w:sz w:val="24"/>
          <w:szCs w:val="24"/>
          <w:lang w:val="uk-UA"/>
        </w:rPr>
        <w:t> </w:t>
      </w:r>
      <w:r w:rsidR="0060797A">
        <w:rPr>
          <w:spacing w:val="5"/>
          <w:sz w:val="24"/>
          <w:szCs w:val="24"/>
          <w:lang w:val="uk-UA"/>
        </w:rPr>
        <w:t>що роб</w:t>
      </w:r>
      <w:r w:rsidR="00137CAD">
        <w:rPr>
          <w:spacing w:val="5"/>
          <w:sz w:val="24"/>
          <w:szCs w:val="24"/>
          <w:lang w:val="uk-UA"/>
        </w:rPr>
        <w:t>ля</w:t>
      </w:r>
      <w:r w:rsidR="0060797A">
        <w:rPr>
          <w:spacing w:val="5"/>
          <w:sz w:val="24"/>
          <w:szCs w:val="24"/>
          <w:lang w:val="uk-UA"/>
        </w:rPr>
        <w:t>ть запис у журнал</w:t>
      </w:r>
      <w:r w:rsidR="00F45FF5">
        <w:rPr>
          <w:spacing w:val="5"/>
          <w:sz w:val="24"/>
          <w:szCs w:val="24"/>
          <w:lang w:val="uk-UA"/>
        </w:rPr>
        <w:t>і</w:t>
      </w:r>
      <w:r w:rsidR="0060797A">
        <w:rPr>
          <w:spacing w:val="5"/>
          <w:sz w:val="24"/>
          <w:szCs w:val="24"/>
          <w:lang w:val="uk-UA"/>
        </w:rPr>
        <w:t xml:space="preserve"> реєстрації інструктажів</w:t>
      </w:r>
      <w:r w:rsidR="00137CAD">
        <w:rPr>
          <w:spacing w:val="5"/>
          <w:sz w:val="24"/>
          <w:szCs w:val="24"/>
          <w:lang w:val="uk-UA"/>
        </w:rPr>
        <w:t>.</w:t>
      </w:r>
      <w:r w:rsidR="0060797A">
        <w:rPr>
          <w:spacing w:val="5"/>
          <w:sz w:val="24"/>
          <w:szCs w:val="24"/>
          <w:lang w:val="uk-UA"/>
        </w:rPr>
        <w:t xml:space="preserve"> </w:t>
      </w:r>
      <w:r w:rsidR="00F45FF5">
        <w:rPr>
          <w:spacing w:val="5"/>
          <w:sz w:val="24"/>
          <w:szCs w:val="24"/>
          <w:lang w:val="uk-UA"/>
        </w:rPr>
        <w:t>Я</w:t>
      </w:r>
      <w:r w:rsidR="0060797A">
        <w:rPr>
          <w:spacing w:val="5"/>
          <w:sz w:val="24"/>
          <w:szCs w:val="24"/>
          <w:lang w:val="uk-UA"/>
        </w:rPr>
        <w:t>кщо працівник не</w:t>
      </w:r>
      <w:r w:rsidR="00F45FF5">
        <w:rPr>
          <w:spacing w:val="5"/>
          <w:sz w:val="24"/>
          <w:szCs w:val="24"/>
          <w:lang w:val="uk-UA"/>
        </w:rPr>
        <w:t xml:space="preserve"> </w:t>
      </w:r>
      <w:r w:rsidR="0060797A">
        <w:rPr>
          <w:spacing w:val="5"/>
          <w:sz w:val="24"/>
          <w:szCs w:val="24"/>
          <w:lang w:val="uk-UA"/>
        </w:rPr>
        <w:t>оволодів необхідними виробничими навичками чи отримав незадовільну оцінку з</w:t>
      </w:r>
      <w:r w:rsidR="00F45FF5">
        <w:rPr>
          <w:spacing w:val="5"/>
          <w:sz w:val="24"/>
          <w:szCs w:val="24"/>
          <w:lang w:val="uk-UA"/>
        </w:rPr>
        <w:t xml:space="preserve"> </w:t>
      </w:r>
      <w:r w:rsidR="0060797A">
        <w:rPr>
          <w:spacing w:val="5"/>
          <w:sz w:val="24"/>
          <w:szCs w:val="24"/>
          <w:lang w:val="uk-UA"/>
        </w:rPr>
        <w:t xml:space="preserve">протиаварійних </w:t>
      </w:r>
      <w:r w:rsidR="00F45FF5">
        <w:rPr>
          <w:spacing w:val="5"/>
          <w:sz w:val="24"/>
          <w:szCs w:val="24"/>
          <w:lang w:val="uk-UA"/>
        </w:rPr>
        <w:t>і </w:t>
      </w:r>
      <w:r w:rsidR="0060797A">
        <w:rPr>
          <w:spacing w:val="5"/>
          <w:sz w:val="24"/>
          <w:szCs w:val="24"/>
          <w:lang w:val="uk-UA"/>
        </w:rPr>
        <w:t xml:space="preserve">протипожежних тренувань, то стажування (дублювання) новим наказом може бути продовжено на </w:t>
      </w:r>
      <w:r w:rsidR="00F45FF5">
        <w:rPr>
          <w:spacing w:val="5"/>
          <w:sz w:val="24"/>
          <w:szCs w:val="24"/>
          <w:lang w:val="uk-UA"/>
        </w:rPr>
        <w:t>строк</w:t>
      </w:r>
      <w:r w:rsidR="0060797A">
        <w:rPr>
          <w:spacing w:val="5"/>
          <w:sz w:val="24"/>
          <w:szCs w:val="24"/>
          <w:lang w:val="uk-UA"/>
        </w:rPr>
        <w:t xml:space="preserve"> не більше </w:t>
      </w:r>
      <w:r w:rsidR="00F45FF5">
        <w:rPr>
          <w:spacing w:val="5"/>
          <w:sz w:val="24"/>
          <w:szCs w:val="24"/>
          <w:lang w:val="uk-UA"/>
        </w:rPr>
        <w:t>ніж дві</w:t>
      </w:r>
      <w:r w:rsidR="0060797A">
        <w:rPr>
          <w:spacing w:val="5"/>
          <w:sz w:val="24"/>
          <w:szCs w:val="24"/>
          <w:lang w:val="uk-UA"/>
        </w:rPr>
        <w:t xml:space="preserve"> змін</w:t>
      </w:r>
      <w:r w:rsidR="00F45FF5">
        <w:rPr>
          <w:spacing w:val="5"/>
          <w:sz w:val="24"/>
          <w:szCs w:val="24"/>
          <w:lang w:val="uk-UA"/>
        </w:rPr>
        <w:t>и</w:t>
      </w:r>
      <w:r w:rsidR="0060797A">
        <w:rPr>
          <w:spacing w:val="5"/>
          <w:sz w:val="24"/>
          <w:szCs w:val="24"/>
          <w:lang w:val="uk-UA"/>
        </w:rPr>
        <w:t>.</w:t>
      </w:r>
    </w:p>
    <w:p w14:paraId="40489173" w14:textId="77777777" w:rsidR="0060797A" w:rsidRDefault="0060797A">
      <w:pPr>
        <w:jc w:val="both"/>
        <w:rPr>
          <w:spacing w:val="5"/>
          <w:sz w:val="24"/>
          <w:szCs w:val="24"/>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F45FF5" w14:paraId="21B88DE7" w14:textId="77777777" w:rsidTr="00F45FF5">
        <w:tc>
          <w:tcPr>
            <w:tcW w:w="4984" w:type="dxa"/>
          </w:tcPr>
          <w:p w14:paraId="4C097088" w14:textId="225A4CF3" w:rsidR="00F45FF5" w:rsidRPr="00F45FF5" w:rsidRDefault="00F45FF5">
            <w:pPr>
              <w:jc w:val="both"/>
              <w:rPr>
                <w:rFonts w:ascii="Times New Roman" w:hAnsi="Times New Roman"/>
                <w:spacing w:val="5"/>
                <w:sz w:val="24"/>
                <w:szCs w:val="24"/>
                <w:lang w:val="uk-UA"/>
              </w:rPr>
            </w:pPr>
            <w:r w:rsidRPr="00F45FF5">
              <w:rPr>
                <w:rFonts w:ascii="Times New Roman" w:hAnsi="Times New Roman"/>
                <w:spacing w:val="5"/>
                <w:sz w:val="24"/>
                <w:szCs w:val="24"/>
                <w:lang w:val="uk-UA"/>
              </w:rPr>
              <w:t>Заступник директора з охорони праці</w:t>
            </w:r>
          </w:p>
        </w:tc>
        <w:tc>
          <w:tcPr>
            <w:tcW w:w="4984" w:type="dxa"/>
          </w:tcPr>
          <w:p w14:paraId="212EF6A3" w14:textId="78B9B9FC" w:rsidR="00F45FF5" w:rsidRPr="00F45FF5" w:rsidRDefault="00F45FF5">
            <w:pPr>
              <w:jc w:val="both"/>
              <w:rPr>
                <w:rFonts w:ascii="Times New Roman" w:hAnsi="Times New Roman"/>
                <w:spacing w:val="5"/>
                <w:sz w:val="24"/>
                <w:szCs w:val="24"/>
                <w:lang w:val="uk-UA"/>
              </w:rPr>
            </w:pPr>
            <w:r w:rsidRPr="00F45FF5">
              <w:rPr>
                <w:rFonts w:ascii="Times New Roman" w:hAnsi="Times New Roman"/>
                <w:spacing w:val="5"/>
                <w:sz w:val="24"/>
                <w:szCs w:val="24"/>
                <w:lang w:val="uk-UA"/>
              </w:rPr>
              <w:t>___________________________________</w:t>
            </w:r>
          </w:p>
        </w:tc>
      </w:tr>
    </w:tbl>
    <w:p w14:paraId="3B00B9C7" w14:textId="74A00C95" w:rsidR="007A474F" w:rsidRDefault="007A474F">
      <w:pPr>
        <w:jc w:val="both"/>
        <w:rPr>
          <w:spacing w:val="5"/>
          <w:sz w:val="24"/>
          <w:szCs w:val="24"/>
          <w:lang w:val="uk-UA"/>
        </w:rPr>
      </w:pPr>
    </w:p>
    <w:p w14:paraId="3B0FA65E" w14:textId="77777777" w:rsidR="007A474F" w:rsidRDefault="007A474F">
      <w:pPr>
        <w:widowControl/>
        <w:suppressAutoHyphens w:val="0"/>
        <w:autoSpaceDE/>
        <w:rPr>
          <w:spacing w:val="5"/>
          <w:sz w:val="24"/>
          <w:szCs w:val="24"/>
          <w:lang w:val="uk-UA"/>
        </w:rPr>
      </w:pPr>
      <w:r>
        <w:rPr>
          <w:spacing w:val="5"/>
          <w:sz w:val="24"/>
          <w:szCs w:val="24"/>
          <w:lang w:val="uk-UA"/>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303"/>
      </w:tblGrid>
      <w:tr w:rsidR="00F45FF5" w14:paraId="106B14AA" w14:textId="77777777" w:rsidTr="00F45FF5">
        <w:tc>
          <w:tcPr>
            <w:tcW w:w="5665" w:type="dxa"/>
          </w:tcPr>
          <w:p w14:paraId="6ADB1DDB" w14:textId="77777777" w:rsidR="00F45FF5" w:rsidRDefault="00F45FF5">
            <w:pPr>
              <w:jc w:val="both"/>
              <w:rPr>
                <w:spacing w:val="5"/>
                <w:sz w:val="24"/>
                <w:szCs w:val="24"/>
                <w:lang w:val="uk-UA"/>
              </w:rPr>
            </w:pPr>
          </w:p>
        </w:tc>
        <w:tc>
          <w:tcPr>
            <w:tcW w:w="4303" w:type="dxa"/>
          </w:tcPr>
          <w:p w14:paraId="636FA0C1" w14:textId="77777777" w:rsidR="00F45FF5" w:rsidRDefault="00F45FF5">
            <w:pPr>
              <w:jc w:val="both"/>
              <w:rPr>
                <w:rFonts w:ascii="Times New Roman" w:hAnsi="Times New Roman"/>
                <w:spacing w:val="5"/>
                <w:sz w:val="24"/>
                <w:szCs w:val="24"/>
                <w:lang w:val="uk-UA"/>
              </w:rPr>
            </w:pPr>
            <w:r w:rsidRPr="00F45FF5">
              <w:rPr>
                <w:rFonts w:ascii="Times New Roman" w:hAnsi="Times New Roman"/>
                <w:spacing w:val="5"/>
                <w:sz w:val="24"/>
                <w:szCs w:val="24"/>
                <w:lang w:val="uk-UA"/>
              </w:rPr>
              <w:t>Додаток № 1</w:t>
            </w:r>
          </w:p>
          <w:p w14:paraId="73153A50" w14:textId="5813A68A" w:rsidR="00F45FF5" w:rsidRPr="00F45FF5" w:rsidRDefault="00F45FF5" w:rsidP="00F45FF5">
            <w:pPr>
              <w:rPr>
                <w:rFonts w:ascii="Times New Roman" w:hAnsi="Times New Roman"/>
                <w:spacing w:val="5"/>
                <w:sz w:val="24"/>
                <w:szCs w:val="24"/>
                <w:lang w:val="uk-UA"/>
              </w:rPr>
            </w:pPr>
            <w:r w:rsidRPr="00F45FF5">
              <w:rPr>
                <w:rFonts w:ascii="Times New Roman" w:hAnsi="Times New Roman"/>
                <w:sz w:val="24"/>
                <w:szCs w:val="24"/>
                <w:lang w:val="uk-UA"/>
              </w:rPr>
              <w:t>до п</w:t>
            </w:r>
            <w:r>
              <w:rPr>
                <w:rFonts w:ascii="Times New Roman" w:hAnsi="Times New Roman"/>
                <w:sz w:val="24"/>
                <w:szCs w:val="24"/>
                <w:lang w:val="uk-UA"/>
              </w:rPr>
              <w:t>.</w:t>
            </w:r>
            <w:r w:rsidRPr="00F45FF5">
              <w:rPr>
                <w:rFonts w:ascii="Times New Roman" w:hAnsi="Times New Roman"/>
                <w:sz w:val="24"/>
                <w:szCs w:val="24"/>
                <w:lang w:val="uk-UA"/>
              </w:rPr>
              <w:t xml:space="preserve"> 2.1</w:t>
            </w:r>
            <w:r w:rsidR="00BD5C68">
              <w:rPr>
                <w:rFonts w:ascii="Times New Roman" w:hAnsi="Times New Roman"/>
                <w:sz w:val="24"/>
                <w:szCs w:val="24"/>
                <w:lang w:val="uk-UA"/>
              </w:rPr>
              <w:t>4</w:t>
            </w:r>
            <w:r w:rsidRPr="00F45FF5">
              <w:rPr>
                <w:rFonts w:ascii="Times New Roman" w:hAnsi="Times New Roman"/>
                <w:sz w:val="24"/>
                <w:szCs w:val="24"/>
                <w:lang w:val="uk-UA"/>
              </w:rPr>
              <w:t xml:space="preserve"> Положення про порядок проведення навчання і перевірки знань з питань  охорони праці</w:t>
            </w:r>
          </w:p>
        </w:tc>
      </w:tr>
    </w:tbl>
    <w:p w14:paraId="0D3D3529" w14:textId="77777777" w:rsidR="00C02CFF" w:rsidRPr="00982788" w:rsidRDefault="00C02CFF" w:rsidP="00C02CFF">
      <w:pPr>
        <w:jc w:val="center"/>
        <w:rPr>
          <w:b/>
          <w:bCs/>
          <w:sz w:val="24"/>
          <w:szCs w:val="24"/>
          <w:lang w:val="uk-UA"/>
        </w:rPr>
      </w:pPr>
    </w:p>
    <w:p w14:paraId="7AEC0A28" w14:textId="3C07AB23" w:rsidR="0060797A" w:rsidRPr="00C02CFF" w:rsidRDefault="0060797A" w:rsidP="00C02CFF">
      <w:pPr>
        <w:jc w:val="center"/>
        <w:rPr>
          <w:b/>
          <w:bCs/>
          <w:sz w:val="28"/>
          <w:szCs w:val="28"/>
        </w:rPr>
      </w:pPr>
      <w:r w:rsidRPr="00C02CFF">
        <w:rPr>
          <w:b/>
          <w:bCs/>
          <w:sz w:val="28"/>
          <w:szCs w:val="28"/>
          <w:lang w:val="uk-UA"/>
        </w:rPr>
        <w:t>ПОСВІДЧЕННЯ</w:t>
      </w:r>
      <w:r w:rsidRPr="00C02CFF">
        <w:rPr>
          <w:b/>
          <w:bCs/>
          <w:sz w:val="28"/>
          <w:szCs w:val="28"/>
          <w:lang w:val="uk-UA"/>
        </w:rPr>
        <w:br/>
        <w:t>про перевірку знань з питань охорони праці</w:t>
      </w:r>
    </w:p>
    <w:p w14:paraId="4C4E97F7" w14:textId="77777777" w:rsidR="0060797A" w:rsidRDefault="0060797A" w:rsidP="00C02CFF">
      <w:pPr>
        <w:jc w:val="center"/>
      </w:pPr>
      <w:r>
        <w:rPr>
          <w:lang w:val="uk-UA"/>
        </w:rPr>
        <w:t>Перша сторінка посвідчення</w:t>
      </w:r>
    </w:p>
    <w:p w14:paraId="7E28CD3F" w14:textId="77777777" w:rsidR="0060797A" w:rsidRDefault="0060797A">
      <w:pPr>
        <w:pStyle w:val="a8"/>
        <w:spacing w:before="0" w:after="0"/>
        <w:jc w:val="center"/>
      </w:pPr>
      <w:r>
        <w:t>_____________________________________________________</w:t>
      </w:r>
      <w:r>
        <w:br/>
      </w:r>
      <w:r>
        <w:rPr>
          <w:sz w:val="20"/>
          <w:szCs w:val="20"/>
          <w:lang w:val="uk-UA"/>
        </w:rPr>
        <w:t>(підприємство,</w:t>
      </w:r>
      <w:r>
        <w:rPr>
          <w:i/>
          <w:iCs/>
          <w:sz w:val="20"/>
          <w:szCs w:val="20"/>
          <w:lang w:val="uk-UA"/>
        </w:rPr>
        <w:t xml:space="preserve"> </w:t>
      </w:r>
      <w:r>
        <w:rPr>
          <w:sz w:val="20"/>
          <w:szCs w:val="20"/>
          <w:lang w:val="uk-UA"/>
        </w:rPr>
        <w:t xml:space="preserve">навчальний заклад, їх підпорядкованість) </w:t>
      </w:r>
    </w:p>
    <w:p w14:paraId="7E56E703" w14:textId="6E5E2107" w:rsidR="0060797A" w:rsidRPr="00982788" w:rsidRDefault="0060797A">
      <w:pPr>
        <w:pStyle w:val="a8"/>
        <w:jc w:val="center"/>
      </w:pPr>
      <w:r w:rsidRPr="00982788">
        <w:rPr>
          <w:b/>
          <w:bCs/>
          <w:lang w:val="uk-UA"/>
        </w:rPr>
        <w:t xml:space="preserve">ПОСВІДЧЕННЯ № </w:t>
      </w:r>
      <w:r w:rsidR="00C02CFF" w:rsidRPr="00982788">
        <w:rPr>
          <w:b/>
          <w:bCs/>
          <w:lang w:val="uk-UA"/>
        </w:rPr>
        <w:t>___</w:t>
      </w:r>
    </w:p>
    <w:tbl>
      <w:tblPr>
        <w:tblW w:w="0" w:type="auto"/>
        <w:jc w:val="center"/>
        <w:tblLayout w:type="fixed"/>
        <w:tblCellMar>
          <w:top w:w="30" w:type="dxa"/>
          <w:left w:w="30" w:type="dxa"/>
          <w:bottom w:w="30" w:type="dxa"/>
          <w:right w:w="30" w:type="dxa"/>
        </w:tblCellMar>
        <w:tblLook w:val="0000" w:firstRow="0" w:lastRow="0" w:firstColumn="0" w:lastColumn="0" w:noHBand="0" w:noVBand="0"/>
      </w:tblPr>
      <w:tblGrid>
        <w:gridCol w:w="952"/>
        <w:gridCol w:w="665"/>
        <w:gridCol w:w="78"/>
        <w:gridCol w:w="5544"/>
        <w:gridCol w:w="3402"/>
      </w:tblGrid>
      <w:tr w:rsidR="0060797A" w14:paraId="0F0DA164" w14:textId="77777777">
        <w:trPr>
          <w:jc w:val="center"/>
        </w:trPr>
        <w:tc>
          <w:tcPr>
            <w:tcW w:w="952" w:type="dxa"/>
            <w:shd w:val="clear" w:color="auto" w:fill="auto"/>
            <w:vAlign w:val="center"/>
          </w:tcPr>
          <w:p w14:paraId="66E96B7A" w14:textId="77777777" w:rsidR="0060797A" w:rsidRDefault="0060797A" w:rsidP="00C02CFF">
            <w:pPr>
              <w:pStyle w:val="a8"/>
              <w:spacing w:before="0" w:after="0"/>
            </w:pPr>
            <w:r>
              <w:rPr>
                <w:lang w:val="uk-UA"/>
              </w:rPr>
              <w:t>Видано</w:t>
            </w:r>
          </w:p>
        </w:tc>
        <w:tc>
          <w:tcPr>
            <w:tcW w:w="9689" w:type="dxa"/>
            <w:gridSpan w:val="4"/>
            <w:shd w:val="clear" w:color="auto" w:fill="auto"/>
            <w:vAlign w:val="center"/>
          </w:tcPr>
          <w:p w14:paraId="23CD1E3C" w14:textId="62302521" w:rsidR="0060797A" w:rsidRDefault="0060797A" w:rsidP="00C02CFF">
            <w:pPr>
              <w:pStyle w:val="a8"/>
              <w:spacing w:before="0" w:after="0"/>
              <w:jc w:val="center"/>
            </w:pPr>
            <w:r>
              <w:rPr>
                <w:lang w:val="uk-UA"/>
              </w:rPr>
              <w:t>_____________________________________________________________________________</w:t>
            </w:r>
            <w:r>
              <w:rPr>
                <w:lang w:val="uk-UA"/>
              </w:rPr>
              <w:br/>
            </w:r>
            <w:r>
              <w:rPr>
                <w:sz w:val="20"/>
                <w:szCs w:val="20"/>
                <w:lang w:val="uk-UA"/>
              </w:rPr>
              <w:t>(прізвище, ім</w:t>
            </w:r>
            <w:r w:rsidR="00267838">
              <w:rPr>
                <w:sz w:val="20"/>
                <w:szCs w:val="20"/>
                <w:lang w:val="uk-UA"/>
              </w:rPr>
              <w:t>’</w:t>
            </w:r>
            <w:r>
              <w:rPr>
                <w:sz w:val="20"/>
                <w:szCs w:val="20"/>
                <w:lang w:val="uk-UA"/>
              </w:rPr>
              <w:t>я та по батькові)</w:t>
            </w:r>
          </w:p>
        </w:tc>
      </w:tr>
      <w:tr w:rsidR="0060797A" w14:paraId="73902B57" w14:textId="77777777">
        <w:trPr>
          <w:jc w:val="center"/>
        </w:trPr>
        <w:tc>
          <w:tcPr>
            <w:tcW w:w="1695" w:type="dxa"/>
            <w:gridSpan w:val="3"/>
            <w:shd w:val="clear" w:color="auto" w:fill="auto"/>
            <w:vAlign w:val="center"/>
          </w:tcPr>
          <w:p w14:paraId="18F538A5" w14:textId="77777777" w:rsidR="0060797A" w:rsidRDefault="0060797A" w:rsidP="00C02CFF">
            <w:pPr>
              <w:pStyle w:val="a8"/>
              <w:spacing w:before="0" w:after="0"/>
            </w:pPr>
            <w:r>
              <w:rPr>
                <w:lang w:val="uk-UA"/>
              </w:rPr>
              <w:t xml:space="preserve">Посада (фах) </w:t>
            </w:r>
          </w:p>
        </w:tc>
        <w:tc>
          <w:tcPr>
            <w:tcW w:w="8946" w:type="dxa"/>
            <w:gridSpan w:val="2"/>
            <w:shd w:val="clear" w:color="auto" w:fill="auto"/>
            <w:vAlign w:val="center"/>
          </w:tcPr>
          <w:p w14:paraId="128AD814" w14:textId="77777777" w:rsidR="0060797A" w:rsidRDefault="0060797A" w:rsidP="00C02CFF">
            <w:pPr>
              <w:pStyle w:val="a8"/>
              <w:spacing w:before="0" w:after="0"/>
              <w:jc w:val="center"/>
            </w:pPr>
            <w:r>
              <w:rPr>
                <w:lang w:val="uk-UA"/>
              </w:rPr>
              <w:t>_________________________________________________________________________</w:t>
            </w:r>
          </w:p>
        </w:tc>
      </w:tr>
      <w:tr w:rsidR="0060797A" w14:paraId="7664C2BF" w14:textId="77777777">
        <w:trPr>
          <w:jc w:val="center"/>
        </w:trPr>
        <w:tc>
          <w:tcPr>
            <w:tcW w:w="1617" w:type="dxa"/>
            <w:gridSpan w:val="2"/>
            <w:shd w:val="clear" w:color="auto" w:fill="auto"/>
            <w:vAlign w:val="center"/>
          </w:tcPr>
          <w:p w14:paraId="7CDB8BA8" w14:textId="77777777" w:rsidR="0060797A" w:rsidRDefault="0060797A" w:rsidP="00C02CFF">
            <w:pPr>
              <w:pStyle w:val="a8"/>
              <w:spacing w:before="0" w:after="0"/>
            </w:pPr>
            <w:r>
              <w:rPr>
                <w:lang w:val="uk-UA"/>
              </w:rPr>
              <w:t>місце роботи</w:t>
            </w:r>
          </w:p>
        </w:tc>
        <w:tc>
          <w:tcPr>
            <w:tcW w:w="9024" w:type="dxa"/>
            <w:gridSpan w:val="3"/>
            <w:shd w:val="clear" w:color="auto" w:fill="auto"/>
            <w:vAlign w:val="center"/>
          </w:tcPr>
          <w:p w14:paraId="0D89B155" w14:textId="77777777" w:rsidR="0060797A" w:rsidRDefault="0060797A" w:rsidP="00C02CFF">
            <w:pPr>
              <w:pStyle w:val="a8"/>
              <w:spacing w:before="0" w:after="0"/>
              <w:jc w:val="center"/>
            </w:pPr>
            <w:r>
              <w:rPr>
                <w:lang w:val="uk-UA"/>
              </w:rPr>
              <w:t>_________________________________________________________________________</w:t>
            </w:r>
          </w:p>
        </w:tc>
      </w:tr>
      <w:tr w:rsidR="0060797A" w14:paraId="1D9154B8" w14:textId="77777777">
        <w:trPr>
          <w:jc w:val="center"/>
        </w:trPr>
        <w:tc>
          <w:tcPr>
            <w:tcW w:w="7239" w:type="dxa"/>
            <w:gridSpan w:val="4"/>
            <w:shd w:val="clear" w:color="auto" w:fill="auto"/>
            <w:vAlign w:val="center"/>
          </w:tcPr>
          <w:p w14:paraId="1290146C" w14:textId="77777777" w:rsidR="0060797A" w:rsidRDefault="0060797A" w:rsidP="00C02CFF">
            <w:pPr>
              <w:pStyle w:val="a8"/>
              <w:spacing w:before="0" w:after="0"/>
            </w:pPr>
            <w:r>
              <w:rPr>
                <w:lang w:val="uk-UA"/>
              </w:rPr>
              <w:t>про те, що він(а) пройшов(ла) навчання і виявив(ла) потрібні знання</w:t>
            </w:r>
          </w:p>
        </w:tc>
        <w:tc>
          <w:tcPr>
            <w:tcW w:w="3402" w:type="dxa"/>
            <w:shd w:val="clear" w:color="auto" w:fill="auto"/>
            <w:vAlign w:val="center"/>
          </w:tcPr>
          <w:p w14:paraId="3C6C309A" w14:textId="6284324E" w:rsidR="0060797A" w:rsidRPr="00D4272A" w:rsidRDefault="0060797A" w:rsidP="00C02CFF">
            <w:pPr>
              <w:pStyle w:val="a8"/>
              <w:spacing w:before="0" w:after="0"/>
              <w:jc w:val="center"/>
            </w:pPr>
            <w:r w:rsidRPr="00D4272A">
              <w:rPr>
                <w:lang w:val="uk-UA"/>
              </w:rPr>
              <w:t>_________________________</w:t>
            </w:r>
          </w:p>
        </w:tc>
      </w:tr>
      <w:tr w:rsidR="0060797A" w14:paraId="25E387EC" w14:textId="77777777">
        <w:trPr>
          <w:jc w:val="center"/>
        </w:trPr>
        <w:tc>
          <w:tcPr>
            <w:tcW w:w="10641" w:type="dxa"/>
            <w:gridSpan w:val="5"/>
            <w:shd w:val="clear" w:color="auto" w:fill="auto"/>
            <w:vAlign w:val="center"/>
          </w:tcPr>
          <w:p w14:paraId="6B6BE956" w14:textId="32AB6D87" w:rsidR="0060797A" w:rsidRDefault="0060797A" w:rsidP="006B209A">
            <w:pPr>
              <w:pStyle w:val="a8"/>
              <w:spacing w:before="0" w:after="0"/>
            </w:pPr>
            <w:r>
              <w:rPr>
                <w:lang w:val="uk-UA"/>
              </w:rPr>
              <w:t>_____________________________________________________________________________________</w:t>
            </w:r>
            <w:r w:rsidR="00D7665D">
              <w:rPr>
                <w:lang w:val="uk-UA"/>
              </w:rPr>
              <w:t>_</w:t>
            </w:r>
            <w:r>
              <w:rPr>
                <w:lang w:val="uk-UA"/>
              </w:rPr>
              <w:t>_</w:t>
            </w:r>
            <w:r w:rsidR="00D7665D">
              <w:rPr>
                <w:lang w:val="uk-UA"/>
              </w:rPr>
              <w:br/>
            </w:r>
            <w:r w:rsidR="006B209A">
              <w:rPr>
                <w:sz w:val="20"/>
                <w:szCs w:val="20"/>
                <w:lang w:val="uk-UA"/>
              </w:rPr>
              <w:t xml:space="preserve">          </w:t>
            </w:r>
            <w:r w:rsidR="00D7665D">
              <w:rPr>
                <w:sz w:val="20"/>
                <w:szCs w:val="20"/>
                <w:lang w:val="uk-UA"/>
              </w:rPr>
              <w:t xml:space="preserve">                                    </w:t>
            </w:r>
            <w:r w:rsidR="006B209A">
              <w:rPr>
                <w:sz w:val="20"/>
                <w:szCs w:val="20"/>
                <w:lang w:val="uk-UA"/>
              </w:rPr>
              <w:t xml:space="preserve">   </w:t>
            </w:r>
            <w:r w:rsidRPr="006B209A">
              <w:rPr>
                <w:sz w:val="20"/>
                <w:szCs w:val="20"/>
                <w:lang w:val="uk-UA"/>
              </w:rPr>
              <w:t>(перелік основних нормативно-правових актів з охорони праці,</w:t>
            </w:r>
            <w:r w:rsidR="00D7665D">
              <w:rPr>
                <w:sz w:val="20"/>
                <w:szCs w:val="20"/>
                <w:lang w:val="uk-UA"/>
              </w:rPr>
              <w:br/>
            </w:r>
            <w:r w:rsidR="00D7665D" w:rsidRPr="00D7665D">
              <w:rPr>
                <w:lang w:val="uk-UA"/>
              </w:rPr>
              <w:t>_______________________________________________________________________________________</w:t>
            </w:r>
            <w:r w:rsidRPr="00D7665D">
              <w:rPr>
                <w:lang w:val="uk-UA"/>
              </w:rPr>
              <w:t>_</w:t>
            </w:r>
            <w:r w:rsidR="00D7665D">
              <w:rPr>
                <w:sz w:val="20"/>
                <w:szCs w:val="20"/>
                <w:lang w:val="uk-UA"/>
              </w:rPr>
              <w:br/>
              <w:t xml:space="preserve">                                                                       </w:t>
            </w:r>
            <w:r w:rsidRPr="006B209A">
              <w:rPr>
                <w:sz w:val="20"/>
                <w:szCs w:val="20"/>
                <w:lang w:val="uk-UA"/>
              </w:rPr>
              <w:t>за якими проводилася перевірка знань) </w:t>
            </w:r>
          </w:p>
        </w:tc>
      </w:tr>
    </w:tbl>
    <w:p w14:paraId="24E22FFE" w14:textId="63440DBA" w:rsidR="0060797A" w:rsidRDefault="00D7665D">
      <w:pPr>
        <w:pStyle w:val="a8"/>
        <w:spacing w:before="0" w:after="0"/>
        <w:jc w:val="both"/>
      </w:pPr>
      <w:r>
        <w:rPr>
          <w:lang w:val="uk-UA"/>
        </w:rPr>
        <w:br/>
      </w:r>
      <w:r w:rsidR="0060797A">
        <w:rPr>
          <w:lang w:val="uk-UA"/>
        </w:rPr>
        <w:t xml:space="preserve">Підстава: протокол засідання комісії з перевірки знань </w:t>
      </w:r>
    </w:p>
    <w:p w14:paraId="0D17C469" w14:textId="04EECDA1" w:rsidR="0060797A" w:rsidRDefault="0060797A">
      <w:pPr>
        <w:pStyle w:val="a8"/>
        <w:spacing w:before="0" w:after="0"/>
        <w:jc w:val="both"/>
      </w:pPr>
      <w:r>
        <w:rPr>
          <w:lang w:val="uk-UA"/>
        </w:rPr>
        <w:t>від «____»</w:t>
      </w:r>
      <w:r w:rsidR="006B209A">
        <w:rPr>
          <w:lang w:val="uk-UA"/>
        </w:rPr>
        <w:t xml:space="preserve"> </w:t>
      </w:r>
      <w:r>
        <w:rPr>
          <w:lang w:val="uk-UA"/>
        </w:rPr>
        <w:t>___________________</w:t>
      </w:r>
      <w:r w:rsidR="006B209A">
        <w:rPr>
          <w:lang w:val="uk-UA"/>
        </w:rPr>
        <w:t xml:space="preserve"> </w:t>
      </w:r>
      <w:r>
        <w:rPr>
          <w:lang w:val="uk-UA"/>
        </w:rPr>
        <w:t>20___</w:t>
      </w:r>
      <w:r w:rsidR="006B209A">
        <w:rPr>
          <w:lang w:val="uk-UA"/>
        </w:rPr>
        <w:t xml:space="preserve"> </w:t>
      </w:r>
      <w:r>
        <w:rPr>
          <w:lang w:val="uk-UA"/>
        </w:rPr>
        <w:t>р. №</w:t>
      </w:r>
      <w:r w:rsidR="006B209A">
        <w:rPr>
          <w:lang w:val="uk-UA"/>
        </w:rPr>
        <w:t xml:space="preserve"> </w:t>
      </w:r>
      <w:r>
        <w:rPr>
          <w:lang w:val="uk-UA"/>
        </w:rPr>
        <w:t>_____</w:t>
      </w:r>
    </w:p>
    <w:p w14:paraId="63D6AE2F" w14:textId="77777777" w:rsidR="0060797A" w:rsidRDefault="0060797A">
      <w:pPr>
        <w:pStyle w:val="a8"/>
        <w:spacing w:before="0" w:after="0"/>
        <w:jc w:val="both"/>
        <w:rPr>
          <w:lang w:val="uk-UA"/>
        </w:rPr>
      </w:pPr>
    </w:p>
    <w:p w14:paraId="3DE52A33" w14:textId="25FE9793" w:rsidR="0060797A" w:rsidRPr="006B209A" w:rsidRDefault="0060797A" w:rsidP="00400446">
      <w:pPr>
        <w:pStyle w:val="a8"/>
        <w:spacing w:before="0" w:after="0"/>
        <w:rPr>
          <w:sz w:val="20"/>
          <w:szCs w:val="20"/>
        </w:rPr>
      </w:pPr>
      <w:r w:rsidRPr="006B209A">
        <w:rPr>
          <w:sz w:val="20"/>
          <w:szCs w:val="20"/>
          <w:lang w:val="uk-UA"/>
        </w:rPr>
        <w:t>М.</w:t>
      </w:r>
      <w:r w:rsidR="006B209A" w:rsidRPr="006B209A">
        <w:rPr>
          <w:sz w:val="20"/>
          <w:szCs w:val="20"/>
          <w:lang w:val="uk-UA"/>
        </w:rPr>
        <w:t xml:space="preserve"> </w:t>
      </w:r>
      <w:r w:rsidRPr="006B209A">
        <w:rPr>
          <w:sz w:val="20"/>
          <w:szCs w:val="20"/>
          <w:lang w:val="uk-UA"/>
        </w:rPr>
        <w:t>П.</w:t>
      </w:r>
      <w:r w:rsidR="00400446">
        <w:rPr>
          <w:sz w:val="20"/>
          <w:szCs w:val="20"/>
          <w:lang w:val="uk-UA"/>
        </w:rPr>
        <w:br/>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318"/>
        <w:gridCol w:w="3456"/>
      </w:tblGrid>
      <w:tr w:rsidR="00400446" w14:paraId="6BE8E04E" w14:textId="77777777" w:rsidTr="00D642F3">
        <w:tc>
          <w:tcPr>
            <w:tcW w:w="3346" w:type="dxa"/>
          </w:tcPr>
          <w:p w14:paraId="5E01C593" w14:textId="08527CDC" w:rsidR="00400446" w:rsidRPr="00400446" w:rsidRDefault="00400446">
            <w:pPr>
              <w:pStyle w:val="a8"/>
              <w:spacing w:before="0" w:after="0"/>
              <w:jc w:val="both"/>
              <w:rPr>
                <w:rFonts w:ascii="Times New Roman" w:hAnsi="Times New Roman"/>
                <w:lang w:val="uk-UA"/>
              </w:rPr>
            </w:pPr>
            <w:r w:rsidRPr="00400446">
              <w:rPr>
                <w:rFonts w:ascii="Times New Roman" w:hAnsi="Times New Roman"/>
                <w:lang w:val="uk-UA"/>
              </w:rPr>
              <w:t>Голова комісії</w:t>
            </w:r>
          </w:p>
        </w:tc>
        <w:tc>
          <w:tcPr>
            <w:tcW w:w="3318" w:type="dxa"/>
          </w:tcPr>
          <w:p w14:paraId="050575D8" w14:textId="6EC7B1F7" w:rsidR="00400446" w:rsidRDefault="00400446" w:rsidP="00400446">
            <w:pPr>
              <w:pStyle w:val="a8"/>
              <w:spacing w:before="0" w:after="0"/>
              <w:jc w:val="center"/>
              <w:rPr>
                <w:lang w:val="uk-UA"/>
              </w:rPr>
            </w:pPr>
            <w:r w:rsidRPr="006A0B4F">
              <w:rPr>
                <w:rFonts w:ascii="Times New Roman" w:hAnsi="Times New Roman"/>
                <w:lang w:val="uk-UA"/>
              </w:rPr>
              <w:t>_________________________</w:t>
            </w:r>
            <w:r>
              <w:rPr>
                <w:lang w:val="uk-UA"/>
              </w:rPr>
              <w:br/>
            </w:r>
            <w:r w:rsidRPr="00400446">
              <w:rPr>
                <w:rFonts w:ascii="Times New Roman" w:hAnsi="Times New Roman"/>
                <w:sz w:val="20"/>
                <w:szCs w:val="20"/>
                <w:lang w:val="uk-UA"/>
              </w:rPr>
              <w:t>(прізвище)</w:t>
            </w:r>
          </w:p>
        </w:tc>
        <w:tc>
          <w:tcPr>
            <w:tcW w:w="3456" w:type="dxa"/>
          </w:tcPr>
          <w:p w14:paraId="3D867FFD" w14:textId="25B10BDD" w:rsidR="00400446" w:rsidRDefault="00400446" w:rsidP="00400446">
            <w:pPr>
              <w:pStyle w:val="a8"/>
              <w:spacing w:before="0" w:after="0"/>
              <w:jc w:val="center"/>
              <w:rPr>
                <w:lang w:val="uk-UA"/>
              </w:rPr>
            </w:pPr>
            <w:r w:rsidRPr="006A0B4F">
              <w:rPr>
                <w:rFonts w:ascii="Times New Roman" w:hAnsi="Times New Roman"/>
                <w:lang w:val="uk-UA"/>
              </w:rPr>
              <w:t>___________________________</w:t>
            </w:r>
            <w:r>
              <w:rPr>
                <w:lang w:val="uk-UA"/>
              </w:rPr>
              <w:br/>
            </w:r>
            <w:r w:rsidRPr="00400446">
              <w:rPr>
                <w:rFonts w:ascii="Times New Roman" w:hAnsi="Times New Roman"/>
                <w:sz w:val="20"/>
                <w:szCs w:val="20"/>
                <w:lang w:val="uk-UA"/>
              </w:rPr>
              <w:t>(підпис)</w:t>
            </w:r>
          </w:p>
        </w:tc>
      </w:tr>
    </w:tbl>
    <w:p w14:paraId="1B90BA4D" w14:textId="77777777" w:rsidR="0060797A" w:rsidRDefault="0060797A">
      <w:pPr>
        <w:pStyle w:val="a8"/>
        <w:spacing w:before="0" w:after="0"/>
        <w:jc w:val="both"/>
        <w:rPr>
          <w:lang w:val="uk-UA"/>
        </w:rPr>
      </w:pPr>
    </w:p>
    <w:p w14:paraId="609F0D03" w14:textId="3D95A0D1" w:rsidR="0060797A" w:rsidRPr="00982788" w:rsidRDefault="0060797A">
      <w:pPr>
        <w:pStyle w:val="a8"/>
        <w:spacing w:before="0" w:after="0"/>
        <w:jc w:val="center"/>
      </w:pPr>
      <w:r w:rsidRPr="00982788">
        <w:rPr>
          <w:b/>
          <w:bCs/>
          <w:lang w:val="uk-UA"/>
        </w:rPr>
        <w:t>ВІДОМОСТІ ПРО ПЕРІОДИЧНУ ПЕРЕВІРКУ ЗНАНЬ</w:t>
      </w:r>
      <w:r w:rsidRPr="00982788">
        <w:rPr>
          <w:lang w:val="uk-UA"/>
        </w:rPr>
        <w:t xml:space="preserve"> </w:t>
      </w:r>
    </w:p>
    <w:p w14:paraId="50C3088D" w14:textId="77777777" w:rsidR="0060797A" w:rsidRDefault="0060797A" w:rsidP="00D7665D">
      <w:pPr>
        <w:jc w:val="center"/>
      </w:pPr>
      <w:r>
        <w:rPr>
          <w:lang w:val="uk-UA"/>
        </w:rPr>
        <w:t>Друга сторінка посвідчення</w:t>
      </w:r>
    </w:p>
    <w:tbl>
      <w:tblPr>
        <w:tblW w:w="0" w:type="auto"/>
        <w:jc w:val="center"/>
        <w:tblLayout w:type="fixed"/>
        <w:tblCellMar>
          <w:top w:w="30" w:type="dxa"/>
          <w:left w:w="30" w:type="dxa"/>
          <w:bottom w:w="30" w:type="dxa"/>
          <w:right w:w="30" w:type="dxa"/>
        </w:tblCellMar>
        <w:tblLook w:val="0000" w:firstRow="0" w:lastRow="0" w:firstColumn="0" w:lastColumn="0" w:noHBand="0" w:noVBand="0"/>
      </w:tblPr>
      <w:tblGrid>
        <w:gridCol w:w="1666"/>
        <w:gridCol w:w="1440"/>
        <w:gridCol w:w="7506"/>
      </w:tblGrid>
      <w:tr w:rsidR="0060797A" w14:paraId="45374058" w14:textId="77777777">
        <w:trPr>
          <w:trHeight w:val="512"/>
          <w:jc w:val="center"/>
        </w:trPr>
        <w:tc>
          <w:tcPr>
            <w:tcW w:w="1666" w:type="dxa"/>
            <w:shd w:val="clear" w:color="auto" w:fill="auto"/>
            <w:vAlign w:val="center"/>
          </w:tcPr>
          <w:p w14:paraId="652BE89B" w14:textId="77777777" w:rsidR="0060797A" w:rsidRDefault="0060797A" w:rsidP="00D7665D">
            <w:pPr>
              <w:pStyle w:val="a8"/>
              <w:spacing w:before="0" w:after="0"/>
            </w:pPr>
            <w:r>
              <w:rPr>
                <w:lang w:val="uk-UA"/>
              </w:rPr>
              <w:t>Посада (фах)</w:t>
            </w:r>
          </w:p>
        </w:tc>
        <w:tc>
          <w:tcPr>
            <w:tcW w:w="8946" w:type="dxa"/>
            <w:gridSpan w:val="2"/>
            <w:shd w:val="clear" w:color="auto" w:fill="auto"/>
            <w:vAlign w:val="center"/>
          </w:tcPr>
          <w:p w14:paraId="608764EA" w14:textId="77777777" w:rsidR="0060797A" w:rsidRDefault="0060797A" w:rsidP="00D7665D">
            <w:pPr>
              <w:pStyle w:val="a8"/>
              <w:spacing w:before="0" w:after="0"/>
              <w:jc w:val="center"/>
            </w:pPr>
            <w:r>
              <w:rPr>
                <w:lang w:val="uk-UA"/>
              </w:rPr>
              <w:t>________________________________________________________________________ </w:t>
            </w:r>
          </w:p>
        </w:tc>
      </w:tr>
      <w:tr w:rsidR="0060797A" w14:paraId="142C41F9" w14:textId="77777777">
        <w:trPr>
          <w:jc w:val="center"/>
        </w:trPr>
        <w:tc>
          <w:tcPr>
            <w:tcW w:w="3106" w:type="dxa"/>
            <w:gridSpan w:val="2"/>
            <w:shd w:val="clear" w:color="auto" w:fill="auto"/>
            <w:vAlign w:val="center"/>
          </w:tcPr>
          <w:p w14:paraId="73AC59EA" w14:textId="77777777" w:rsidR="0060797A" w:rsidRDefault="0060797A" w:rsidP="00D7665D">
            <w:pPr>
              <w:pStyle w:val="a8"/>
              <w:spacing w:before="0" w:after="0"/>
            </w:pPr>
            <w:r>
              <w:rPr>
                <w:lang w:val="uk-UA"/>
              </w:rPr>
              <w:t>виявив(ла) потрібні знання</w:t>
            </w:r>
          </w:p>
        </w:tc>
        <w:tc>
          <w:tcPr>
            <w:tcW w:w="7506" w:type="dxa"/>
            <w:shd w:val="clear" w:color="auto" w:fill="auto"/>
            <w:vAlign w:val="center"/>
          </w:tcPr>
          <w:p w14:paraId="36026011" w14:textId="77777777" w:rsidR="0060797A" w:rsidRDefault="0060797A" w:rsidP="00D7665D">
            <w:pPr>
              <w:pStyle w:val="a8"/>
              <w:spacing w:before="0" w:after="0"/>
              <w:jc w:val="center"/>
            </w:pPr>
            <w:r>
              <w:rPr>
                <w:lang w:val="uk-UA"/>
              </w:rPr>
              <w:t>_____________________________________________________________ </w:t>
            </w:r>
          </w:p>
        </w:tc>
      </w:tr>
      <w:tr w:rsidR="0060797A" w14:paraId="04F0CEBC" w14:textId="77777777">
        <w:trPr>
          <w:jc w:val="center"/>
        </w:trPr>
        <w:tc>
          <w:tcPr>
            <w:tcW w:w="10612" w:type="dxa"/>
            <w:gridSpan w:val="3"/>
            <w:shd w:val="clear" w:color="auto" w:fill="auto"/>
            <w:vAlign w:val="center"/>
          </w:tcPr>
          <w:p w14:paraId="00EBA01D" w14:textId="77777777" w:rsidR="0060797A" w:rsidRDefault="0060797A" w:rsidP="00D7665D">
            <w:pPr>
              <w:pStyle w:val="a8"/>
              <w:spacing w:before="0" w:after="0"/>
              <w:jc w:val="center"/>
            </w:pPr>
            <w:r>
              <w:rPr>
                <w:lang w:val="uk-UA"/>
              </w:rPr>
              <w:t>______________________________________________________________________________________</w:t>
            </w:r>
            <w:r>
              <w:rPr>
                <w:lang w:val="uk-UA"/>
              </w:rPr>
              <w:br/>
            </w:r>
            <w:r>
              <w:rPr>
                <w:sz w:val="20"/>
                <w:szCs w:val="20"/>
                <w:lang w:val="uk-UA"/>
              </w:rPr>
              <w:t>(перелік нормативно-правових актів з охорони праці,</w:t>
            </w:r>
            <w:r>
              <w:rPr>
                <w:sz w:val="20"/>
                <w:szCs w:val="20"/>
                <w:lang w:val="uk-UA"/>
              </w:rPr>
              <w:br/>
            </w:r>
            <w:r>
              <w:rPr>
                <w:lang w:val="uk-UA"/>
              </w:rPr>
              <w:t>______________________________________________________________________________________</w:t>
            </w:r>
            <w:r>
              <w:rPr>
                <w:lang w:val="uk-UA"/>
              </w:rPr>
              <w:br/>
            </w:r>
            <w:r>
              <w:rPr>
                <w:sz w:val="20"/>
                <w:szCs w:val="20"/>
                <w:lang w:val="uk-UA"/>
              </w:rPr>
              <w:t>за якими проводилася перевірка знань) </w:t>
            </w:r>
          </w:p>
          <w:p w14:paraId="6A6A23EB" w14:textId="77777777" w:rsidR="0060797A" w:rsidRDefault="0060797A" w:rsidP="00D7665D">
            <w:pPr>
              <w:pStyle w:val="a8"/>
              <w:spacing w:before="0" w:after="0"/>
              <w:jc w:val="center"/>
            </w:pPr>
            <w:r>
              <w:rPr>
                <w:sz w:val="16"/>
                <w:szCs w:val="16"/>
                <w:lang w:val="uk-UA"/>
              </w:rPr>
              <w:t>___________________________________________________________________________________________________________________________________</w:t>
            </w:r>
          </w:p>
        </w:tc>
      </w:tr>
    </w:tbl>
    <w:p w14:paraId="2537B181" w14:textId="77777777" w:rsidR="0060797A" w:rsidRDefault="0060797A">
      <w:pPr>
        <w:pStyle w:val="a8"/>
        <w:spacing w:before="0" w:after="0"/>
        <w:jc w:val="both"/>
      </w:pPr>
      <w:r>
        <w:rPr>
          <w:lang w:val="uk-UA"/>
        </w:rPr>
        <w:t xml:space="preserve">Підстава: протокол засідання комісії з перевірки знань </w:t>
      </w:r>
    </w:p>
    <w:p w14:paraId="747A9CE8" w14:textId="50F99B40" w:rsidR="0060797A" w:rsidRPr="00A84C1E" w:rsidRDefault="00A84C1E">
      <w:pPr>
        <w:pStyle w:val="a8"/>
        <w:spacing w:before="0" w:after="0"/>
        <w:jc w:val="both"/>
        <w:rPr>
          <w:sz w:val="22"/>
          <w:szCs w:val="22"/>
          <w:lang w:val="uk-UA"/>
        </w:rPr>
      </w:pPr>
      <w:r w:rsidRPr="00A84C1E">
        <w:rPr>
          <w:lang w:val="uk-UA"/>
        </w:rPr>
        <w:t>від «____» ___________________ 20___ р. № _____</w:t>
      </w:r>
    </w:p>
    <w:p w14:paraId="7A56FF29" w14:textId="77777777" w:rsidR="00A84C1E" w:rsidRDefault="00A84C1E">
      <w:pPr>
        <w:pStyle w:val="a8"/>
        <w:spacing w:before="0" w:after="0"/>
        <w:jc w:val="both"/>
        <w:rPr>
          <w:lang w:val="uk-UA"/>
        </w:rPr>
      </w:pP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318"/>
        <w:gridCol w:w="3456"/>
      </w:tblGrid>
      <w:tr w:rsidR="00A84C1E" w14:paraId="3894B258" w14:textId="77777777" w:rsidTr="00A84C1E">
        <w:tc>
          <w:tcPr>
            <w:tcW w:w="3346" w:type="dxa"/>
          </w:tcPr>
          <w:p w14:paraId="03FA53DB" w14:textId="77777777" w:rsidR="00A84C1E" w:rsidRPr="00400446" w:rsidRDefault="00A84C1E" w:rsidP="00C60AD3">
            <w:pPr>
              <w:pStyle w:val="af4"/>
              <w:spacing w:before="0" w:after="0"/>
              <w:jc w:val="both"/>
              <w:rPr>
                <w:rFonts w:ascii="Times New Roman" w:hAnsi="Times New Roman"/>
                <w:lang w:val="uk-UA"/>
              </w:rPr>
            </w:pPr>
            <w:r w:rsidRPr="00400446">
              <w:rPr>
                <w:rFonts w:ascii="Times New Roman" w:hAnsi="Times New Roman"/>
                <w:lang w:val="uk-UA"/>
              </w:rPr>
              <w:t>Голова комісії</w:t>
            </w:r>
          </w:p>
        </w:tc>
        <w:tc>
          <w:tcPr>
            <w:tcW w:w="3318" w:type="dxa"/>
          </w:tcPr>
          <w:p w14:paraId="356FA597" w14:textId="77777777" w:rsidR="00A84C1E" w:rsidRDefault="00A84C1E" w:rsidP="00C60AD3">
            <w:pPr>
              <w:pStyle w:val="af4"/>
              <w:spacing w:before="0" w:after="0"/>
              <w:jc w:val="center"/>
              <w:rPr>
                <w:lang w:val="uk-UA"/>
              </w:rPr>
            </w:pPr>
            <w:r w:rsidRPr="006A0B4F">
              <w:rPr>
                <w:rFonts w:ascii="Times New Roman" w:hAnsi="Times New Roman"/>
                <w:lang w:val="uk-UA"/>
              </w:rPr>
              <w:t>_________________________</w:t>
            </w:r>
            <w:r>
              <w:rPr>
                <w:lang w:val="uk-UA"/>
              </w:rPr>
              <w:br/>
            </w:r>
            <w:r w:rsidRPr="00400446">
              <w:rPr>
                <w:rFonts w:ascii="Times New Roman" w:hAnsi="Times New Roman"/>
                <w:sz w:val="20"/>
                <w:szCs w:val="20"/>
                <w:lang w:val="uk-UA"/>
              </w:rPr>
              <w:t>(прізвище)</w:t>
            </w:r>
          </w:p>
        </w:tc>
        <w:tc>
          <w:tcPr>
            <w:tcW w:w="3456" w:type="dxa"/>
          </w:tcPr>
          <w:p w14:paraId="17307211" w14:textId="77777777" w:rsidR="00A84C1E" w:rsidRDefault="00A84C1E" w:rsidP="00C60AD3">
            <w:pPr>
              <w:pStyle w:val="af4"/>
              <w:spacing w:before="0" w:after="0"/>
              <w:jc w:val="center"/>
              <w:rPr>
                <w:lang w:val="uk-UA"/>
              </w:rPr>
            </w:pPr>
            <w:r w:rsidRPr="006A0B4F">
              <w:rPr>
                <w:rFonts w:ascii="Times New Roman" w:hAnsi="Times New Roman"/>
                <w:lang w:val="uk-UA"/>
              </w:rPr>
              <w:t>___________________________</w:t>
            </w:r>
            <w:r>
              <w:rPr>
                <w:lang w:val="uk-UA"/>
              </w:rPr>
              <w:br/>
            </w:r>
            <w:r w:rsidRPr="00400446">
              <w:rPr>
                <w:rFonts w:ascii="Times New Roman" w:hAnsi="Times New Roman"/>
                <w:sz w:val="20"/>
                <w:szCs w:val="20"/>
                <w:lang w:val="uk-UA"/>
              </w:rPr>
              <w:t>(підпис)</w:t>
            </w:r>
          </w:p>
        </w:tc>
      </w:tr>
    </w:tbl>
    <w:p w14:paraId="4EE0FDC3" w14:textId="77777777" w:rsidR="00A84C1E" w:rsidRDefault="00A84C1E">
      <w:pPr>
        <w:pStyle w:val="a8"/>
        <w:spacing w:before="0" w:after="0"/>
        <w:jc w:val="both"/>
        <w:rPr>
          <w:lang w:val="uk-UA"/>
        </w:rPr>
      </w:pPr>
    </w:p>
    <w:p w14:paraId="07DC0D40" w14:textId="77777777" w:rsidR="00A84C1E" w:rsidRDefault="00A84C1E">
      <w:pPr>
        <w:pStyle w:val="a8"/>
        <w:spacing w:before="0" w:after="0"/>
        <w:jc w:val="both"/>
        <w:rPr>
          <w:lang w:val="uk-UA"/>
        </w:rPr>
      </w:pPr>
    </w:p>
    <w:p w14:paraId="180C8C2E" w14:textId="0A3861F6" w:rsidR="00783AAF" w:rsidRDefault="00783AAF">
      <w:pPr>
        <w:widowControl/>
        <w:suppressAutoHyphens w:val="0"/>
        <w:autoSpaceDE/>
        <w:rPr>
          <w:sz w:val="24"/>
          <w:szCs w:val="24"/>
          <w:lang w:val="uk-UA"/>
        </w:rPr>
      </w:pPr>
      <w:r>
        <w:rPr>
          <w:lang w:val="uk-UA"/>
        </w:rPr>
        <w:br w:type="page"/>
      </w:r>
    </w:p>
    <w:tbl>
      <w:tblPr>
        <w:tblStyle w:val="ae"/>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536"/>
      </w:tblGrid>
      <w:tr w:rsidR="00783AAF" w14:paraId="75D8E1F9" w14:textId="77777777" w:rsidTr="00783AAF">
        <w:tc>
          <w:tcPr>
            <w:tcW w:w="5665" w:type="dxa"/>
          </w:tcPr>
          <w:p w14:paraId="2075FD0B" w14:textId="77777777" w:rsidR="00783AAF" w:rsidRDefault="00783AAF" w:rsidP="00C60AD3">
            <w:pPr>
              <w:jc w:val="both"/>
              <w:rPr>
                <w:spacing w:val="5"/>
                <w:sz w:val="24"/>
                <w:szCs w:val="24"/>
                <w:lang w:val="uk-UA"/>
              </w:rPr>
            </w:pPr>
          </w:p>
        </w:tc>
        <w:tc>
          <w:tcPr>
            <w:tcW w:w="4536" w:type="dxa"/>
          </w:tcPr>
          <w:p w14:paraId="30D60D2C" w14:textId="415B70EE" w:rsidR="00783AAF" w:rsidRPr="00783AAF" w:rsidRDefault="00783AAF" w:rsidP="00783AAF">
            <w:pPr>
              <w:jc w:val="both"/>
              <w:rPr>
                <w:rFonts w:ascii="Times New Roman" w:hAnsi="Times New Roman"/>
                <w:spacing w:val="5"/>
                <w:sz w:val="24"/>
                <w:szCs w:val="24"/>
                <w:lang w:val="uk-UA"/>
              </w:rPr>
            </w:pPr>
            <w:r w:rsidRPr="00783AAF">
              <w:rPr>
                <w:rFonts w:ascii="Times New Roman" w:hAnsi="Times New Roman"/>
                <w:spacing w:val="5"/>
                <w:sz w:val="24"/>
                <w:szCs w:val="24"/>
                <w:lang w:val="uk-UA"/>
              </w:rPr>
              <w:t>Додаток №</w:t>
            </w:r>
            <w:r>
              <w:rPr>
                <w:rFonts w:ascii="Times New Roman" w:hAnsi="Times New Roman"/>
                <w:spacing w:val="5"/>
                <w:sz w:val="24"/>
                <w:szCs w:val="24"/>
                <w:lang w:val="uk-UA"/>
              </w:rPr>
              <w:t xml:space="preserve"> </w:t>
            </w:r>
            <w:r w:rsidRPr="00783AAF">
              <w:rPr>
                <w:rFonts w:ascii="Times New Roman" w:hAnsi="Times New Roman"/>
                <w:spacing w:val="5"/>
                <w:sz w:val="24"/>
                <w:szCs w:val="24"/>
                <w:lang w:val="uk-UA"/>
              </w:rPr>
              <w:t xml:space="preserve">2 </w:t>
            </w:r>
          </w:p>
          <w:p w14:paraId="6D4B1E5E" w14:textId="6883C1C1" w:rsidR="00783AAF" w:rsidRPr="00F45FF5" w:rsidRDefault="00783AAF" w:rsidP="00783AAF">
            <w:pPr>
              <w:rPr>
                <w:rFonts w:ascii="Times New Roman" w:hAnsi="Times New Roman"/>
                <w:spacing w:val="5"/>
                <w:sz w:val="24"/>
                <w:szCs w:val="24"/>
                <w:lang w:val="uk-UA"/>
              </w:rPr>
            </w:pPr>
            <w:r w:rsidRPr="00783AAF">
              <w:rPr>
                <w:rFonts w:ascii="Times New Roman" w:hAnsi="Times New Roman"/>
                <w:spacing w:val="5"/>
                <w:sz w:val="24"/>
                <w:szCs w:val="24"/>
                <w:lang w:val="uk-UA"/>
              </w:rPr>
              <w:t>до п</w:t>
            </w:r>
            <w:r w:rsidR="00ED41E6">
              <w:rPr>
                <w:rFonts w:ascii="Times New Roman" w:hAnsi="Times New Roman"/>
                <w:spacing w:val="5"/>
                <w:sz w:val="24"/>
                <w:szCs w:val="24"/>
                <w:lang w:val="uk-UA"/>
              </w:rPr>
              <w:t>.</w:t>
            </w:r>
            <w:r w:rsidRPr="00783AAF">
              <w:rPr>
                <w:rFonts w:ascii="Times New Roman" w:hAnsi="Times New Roman"/>
                <w:spacing w:val="5"/>
                <w:sz w:val="24"/>
                <w:szCs w:val="24"/>
                <w:lang w:val="uk-UA"/>
              </w:rPr>
              <w:t xml:space="preserve"> 4.1 Положення про порядок проведення навчання і перевірки знань з питань охорони праці</w:t>
            </w:r>
          </w:p>
        </w:tc>
      </w:tr>
    </w:tbl>
    <w:p w14:paraId="568E1FEA" w14:textId="77777777" w:rsidR="0060797A" w:rsidRDefault="0060797A">
      <w:pPr>
        <w:jc w:val="both"/>
        <w:rPr>
          <w:spacing w:val="5"/>
          <w:sz w:val="24"/>
          <w:szCs w:val="24"/>
          <w:lang w:val="uk-UA"/>
        </w:rPr>
      </w:pPr>
    </w:p>
    <w:p w14:paraId="1E5A1205" w14:textId="195648F9" w:rsidR="0060797A" w:rsidRPr="00783AAF" w:rsidRDefault="0060797A" w:rsidP="00783AAF">
      <w:pPr>
        <w:jc w:val="center"/>
        <w:rPr>
          <w:sz w:val="22"/>
          <w:szCs w:val="22"/>
        </w:rPr>
      </w:pPr>
      <w:r w:rsidRPr="00783AAF">
        <w:rPr>
          <w:b/>
          <w:spacing w:val="5"/>
          <w:sz w:val="28"/>
          <w:szCs w:val="28"/>
          <w:lang w:val="uk-UA"/>
        </w:rPr>
        <w:t>ПЕРЕЛІК</w:t>
      </w:r>
      <w:r w:rsidR="00783AAF">
        <w:rPr>
          <w:b/>
          <w:spacing w:val="5"/>
          <w:sz w:val="28"/>
          <w:szCs w:val="28"/>
          <w:lang w:val="uk-UA"/>
        </w:rPr>
        <w:br/>
      </w:r>
      <w:r w:rsidRPr="00783AAF">
        <w:rPr>
          <w:b/>
          <w:spacing w:val="5"/>
          <w:sz w:val="28"/>
          <w:szCs w:val="28"/>
          <w:lang w:val="uk-UA"/>
        </w:rPr>
        <w:t xml:space="preserve">посад посадових осіб і спеціалістів </w:t>
      </w:r>
      <w:r w:rsidR="00137CAD" w:rsidRPr="00783AAF">
        <w:rPr>
          <w:b/>
          <w:spacing w:val="5"/>
          <w:sz w:val="28"/>
          <w:szCs w:val="28"/>
          <w:lang w:val="uk-UA"/>
        </w:rPr>
        <w:t>_____________</w:t>
      </w:r>
      <w:r w:rsidR="00783AAF">
        <w:rPr>
          <w:b/>
          <w:spacing w:val="5"/>
          <w:sz w:val="28"/>
          <w:szCs w:val="28"/>
          <w:lang w:val="uk-UA"/>
        </w:rPr>
        <w:t>_______</w:t>
      </w:r>
      <w:r w:rsidR="00137CAD" w:rsidRPr="00783AAF">
        <w:rPr>
          <w:b/>
          <w:spacing w:val="5"/>
          <w:sz w:val="28"/>
          <w:szCs w:val="28"/>
          <w:lang w:val="uk-UA"/>
        </w:rPr>
        <w:t>__</w:t>
      </w:r>
      <w:r w:rsidRPr="00783AAF">
        <w:rPr>
          <w:b/>
          <w:spacing w:val="5"/>
          <w:sz w:val="28"/>
          <w:szCs w:val="28"/>
          <w:lang w:val="uk-UA"/>
        </w:rPr>
        <w:t xml:space="preserve">, які проходять навчання в навчальних закладах і установах, що отримали відповідний дозвіл на навчання з питань охорони праці (раз на </w:t>
      </w:r>
      <w:r w:rsidR="00783AAF">
        <w:rPr>
          <w:b/>
          <w:spacing w:val="5"/>
          <w:sz w:val="28"/>
          <w:szCs w:val="28"/>
          <w:lang w:val="uk-UA"/>
        </w:rPr>
        <w:t>три</w:t>
      </w:r>
      <w:r w:rsidRPr="00783AAF">
        <w:rPr>
          <w:b/>
          <w:spacing w:val="5"/>
          <w:sz w:val="28"/>
          <w:szCs w:val="28"/>
          <w:lang w:val="uk-UA"/>
        </w:rPr>
        <w:t xml:space="preserve"> роки)</w:t>
      </w:r>
    </w:p>
    <w:p w14:paraId="00721054" w14:textId="77777777" w:rsidR="0060797A" w:rsidRDefault="0060797A">
      <w:pPr>
        <w:jc w:val="center"/>
        <w:rPr>
          <w:b/>
          <w:spacing w:val="5"/>
          <w:sz w:val="24"/>
          <w:szCs w:val="24"/>
          <w:lang w:val="uk-UA"/>
        </w:rPr>
      </w:pPr>
    </w:p>
    <w:p w14:paraId="32E91712" w14:textId="681C4EAD" w:rsidR="0060797A" w:rsidRDefault="00AB0C87" w:rsidP="00AB0C87">
      <w:pPr>
        <w:ind w:firstLine="567"/>
        <w:jc w:val="both"/>
      </w:pPr>
      <w:r w:rsidRPr="00AB0C87">
        <w:rPr>
          <w:spacing w:val="5"/>
          <w:sz w:val="24"/>
          <w:szCs w:val="24"/>
          <w:lang w:val="uk-UA"/>
        </w:rPr>
        <w:t>1.</w:t>
      </w:r>
      <w:r>
        <w:rPr>
          <w:spacing w:val="5"/>
          <w:sz w:val="24"/>
          <w:szCs w:val="24"/>
          <w:lang w:val="uk-UA"/>
        </w:rPr>
        <w:t xml:space="preserve"> </w:t>
      </w:r>
      <w:r w:rsidR="0060797A" w:rsidRPr="00AB0C87">
        <w:rPr>
          <w:spacing w:val="5"/>
          <w:sz w:val="24"/>
          <w:szCs w:val="24"/>
          <w:lang w:val="uk-UA"/>
        </w:rPr>
        <w:t>Директор підприємства</w:t>
      </w:r>
      <w:r>
        <w:rPr>
          <w:spacing w:val="5"/>
          <w:sz w:val="24"/>
          <w:szCs w:val="24"/>
          <w:lang w:val="uk-UA"/>
        </w:rPr>
        <w:t>.</w:t>
      </w:r>
    </w:p>
    <w:p w14:paraId="3326DBFE" w14:textId="2103436D" w:rsidR="0060797A" w:rsidRDefault="00AB0C87" w:rsidP="00783AAF">
      <w:pPr>
        <w:ind w:firstLine="567"/>
        <w:contextualSpacing/>
        <w:jc w:val="both"/>
      </w:pPr>
      <w:r>
        <w:rPr>
          <w:spacing w:val="5"/>
          <w:sz w:val="24"/>
          <w:szCs w:val="24"/>
          <w:lang w:val="uk-UA"/>
        </w:rPr>
        <w:t xml:space="preserve">2. </w:t>
      </w:r>
      <w:r w:rsidR="0060797A">
        <w:rPr>
          <w:spacing w:val="5"/>
          <w:sz w:val="24"/>
          <w:szCs w:val="24"/>
          <w:lang w:val="uk-UA"/>
        </w:rPr>
        <w:t>Заступник директора з охорони праці</w:t>
      </w:r>
      <w:r>
        <w:rPr>
          <w:spacing w:val="5"/>
          <w:sz w:val="24"/>
          <w:szCs w:val="24"/>
          <w:lang w:val="uk-UA"/>
        </w:rPr>
        <w:t>.</w:t>
      </w:r>
    </w:p>
    <w:p w14:paraId="74D26511" w14:textId="153E7AC0" w:rsidR="0060797A" w:rsidRDefault="00AB0C87" w:rsidP="00783AAF">
      <w:pPr>
        <w:ind w:firstLine="567"/>
        <w:contextualSpacing/>
        <w:jc w:val="both"/>
      </w:pPr>
      <w:r>
        <w:rPr>
          <w:spacing w:val="5"/>
          <w:sz w:val="24"/>
          <w:szCs w:val="24"/>
          <w:lang w:val="uk-UA"/>
        </w:rPr>
        <w:t xml:space="preserve">3. </w:t>
      </w:r>
      <w:r w:rsidR="0060797A">
        <w:rPr>
          <w:spacing w:val="5"/>
          <w:sz w:val="24"/>
          <w:szCs w:val="24"/>
          <w:lang w:val="uk-UA"/>
        </w:rPr>
        <w:t>Заступник директора з технічних питань</w:t>
      </w:r>
      <w:r>
        <w:rPr>
          <w:spacing w:val="5"/>
          <w:sz w:val="24"/>
          <w:szCs w:val="24"/>
          <w:lang w:val="uk-UA"/>
        </w:rPr>
        <w:t>.</w:t>
      </w:r>
    </w:p>
    <w:p w14:paraId="467C31CD" w14:textId="18F7DC89" w:rsidR="0060797A" w:rsidRDefault="00AB0C87" w:rsidP="00783AAF">
      <w:pPr>
        <w:ind w:firstLine="567"/>
        <w:contextualSpacing/>
        <w:jc w:val="both"/>
      </w:pPr>
      <w:r>
        <w:rPr>
          <w:spacing w:val="5"/>
          <w:sz w:val="24"/>
          <w:szCs w:val="24"/>
          <w:lang w:val="uk-UA"/>
        </w:rPr>
        <w:t xml:space="preserve">4. </w:t>
      </w:r>
      <w:r w:rsidR="0060797A">
        <w:rPr>
          <w:spacing w:val="5"/>
          <w:sz w:val="24"/>
          <w:szCs w:val="24"/>
          <w:lang w:val="uk-UA"/>
        </w:rPr>
        <w:t>Заступник директора з виробництва</w:t>
      </w:r>
      <w:r>
        <w:rPr>
          <w:spacing w:val="5"/>
          <w:sz w:val="24"/>
          <w:szCs w:val="24"/>
          <w:lang w:val="uk-UA"/>
        </w:rPr>
        <w:t>.</w:t>
      </w:r>
    </w:p>
    <w:p w14:paraId="258F6801" w14:textId="77D443DD" w:rsidR="0060797A" w:rsidRDefault="00AB0C87" w:rsidP="00783AAF">
      <w:pPr>
        <w:ind w:firstLine="567"/>
        <w:contextualSpacing/>
        <w:jc w:val="both"/>
      </w:pPr>
      <w:r>
        <w:rPr>
          <w:spacing w:val="5"/>
          <w:sz w:val="24"/>
          <w:szCs w:val="24"/>
          <w:lang w:val="uk-UA"/>
        </w:rPr>
        <w:t xml:space="preserve">5. </w:t>
      </w:r>
      <w:r w:rsidR="0060797A">
        <w:rPr>
          <w:spacing w:val="5"/>
          <w:sz w:val="24"/>
          <w:szCs w:val="24"/>
          <w:lang w:val="uk-UA"/>
        </w:rPr>
        <w:t>Начальник транспортного відділу</w:t>
      </w:r>
      <w:r>
        <w:rPr>
          <w:spacing w:val="5"/>
          <w:sz w:val="24"/>
          <w:szCs w:val="24"/>
          <w:lang w:val="uk-UA"/>
        </w:rPr>
        <w:t>.</w:t>
      </w:r>
    </w:p>
    <w:p w14:paraId="0995C2BC" w14:textId="253C7C28" w:rsidR="0060797A" w:rsidRDefault="00AB0C87" w:rsidP="00783AAF">
      <w:pPr>
        <w:ind w:firstLine="567"/>
        <w:contextualSpacing/>
        <w:jc w:val="both"/>
      </w:pPr>
      <w:r>
        <w:rPr>
          <w:spacing w:val="5"/>
          <w:sz w:val="24"/>
          <w:szCs w:val="24"/>
          <w:lang w:val="uk-UA"/>
        </w:rPr>
        <w:t xml:space="preserve">6. </w:t>
      </w:r>
      <w:r w:rsidR="0060797A">
        <w:rPr>
          <w:spacing w:val="5"/>
          <w:sz w:val="24"/>
          <w:szCs w:val="24"/>
          <w:lang w:val="uk-UA"/>
        </w:rPr>
        <w:t>Начальник складу</w:t>
      </w:r>
      <w:r>
        <w:rPr>
          <w:spacing w:val="5"/>
          <w:sz w:val="24"/>
          <w:szCs w:val="24"/>
          <w:lang w:val="uk-UA"/>
        </w:rPr>
        <w:t>.</w:t>
      </w:r>
    </w:p>
    <w:p w14:paraId="515C6E01" w14:textId="1C73E293" w:rsidR="0060797A" w:rsidRDefault="00AB0C87" w:rsidP="00783AAF">
      <w:pPr>
        <w:ind w:firstLine="567"/>
        <w:contextualSpacing/>
        <w:jc w:val="both"/>
      </w:pPr>
      <w:r>
        <w:rPr>
          <w:spacing w:val="5"/>
          <w:sz w:val="24"/>
          <w:szCs w:val="24"/>
          <w:lang w:val="uk-UA"/>
        </w:rPr>
        <w:t xml:space="preserve">7. </w:t>
      </w:r>
      <w:r w:rsidR="0060797A">
        <w:rPr>
          <w:spacing w:val="5"/>
          <w:sz w:val="24"/>
          <w:szCs w:val="24"/>
          <w:lang w:val="uk-UA"/>
        </w:rPr>
        <w:t>Заступник начальника складу</w:t>
      </w:r>
      <w:r>
        <w:rPr>
          <w:spacing w:val="5"/>
          <w:sz w:val="24"/>
          <w:szCs w:val="24"/>
          <w:lang w:val="uk-UA"/>
        </w:rPr>
        <w:t>.</w:t>
      </w:r>
    </w:p>
    <w:p w14:paraId="61F4EFAF" w14:textId="24C7E54A" w:rsidR="0060797A" w:rsidRDefault="00AB0C87" w:rsidP="00783AAF">
      <w:pPr>
        <w:ind w:firstLine="567"/>
        <w:contextualSpacing/>
        <w:jc w:val="both"/>
      </w:pPr>
      <w:r>
        <w:rPr>
          <w:spacing w:val="5"/>
          <w:sz w:val="24"/>
          <w:szCs w:val="24"/>
          <w:lang w:val="uk-UA"/>
        </w:rPr>
        <w:t xml:space="preserve">8. </w:t>
      </w:r>
      <w:r w:rsidR="0060797A">
        <w:rPr>
          <w:spacing w:val="5"/>
          <w:sz w:val="24"/>
          <w:szCs w:val="24"/>
          <w:lang w:val="uk-UA"/>
        </w:rPr>
        <w:t>Головний енергетик</w:t>
      </w:r>
      <w:r>
        <w:rPr>
          <w:spacing w:val="5"/>
          <w:sz w:val="24"/>
          <w:szCs w:val="24"/>
          <w:lang w:val="uk-UA"/>
        </w:rPr>
        <w:t>.</w:t>
      </w:r>
    </w:p>
    <w:p w14:paraId="0C9BE5D1" w14:textId="23B41117" w:rsidR="0060797A" w:rsidRDefault="00AB0C87" w:rsidP="00783AAF">
      <w:pPr>
        <w:ind w:firstLine="567"/>
        <w:contextualSpacing/>
        <w:jc w:val="both"/>
      </w:pPr>
      <w:r>
        <w:rPr>
          <w:spacing w:val="5"/>
          <w:sz w:val="24"/>
          <w:szCs w:val="24"/>
          <w:lang w:val="uk-UA"/>
        </w:rPr>
        <w:t xml:space="preserve">9. </w:t>
      </w:r>
      <w:r w:rsidR="0060797A">
        <w:rPr>
          <w:spacing w:val="5"/>
          <w:sz w:val="24"/>
          <w:szCs w:val="24"/>
          <w:lang w:val="uk-UA"/>
        </w:rPr>
        <w:t>Начальник відділу охорони праці</w:t>
      </w:r>
      <w:r>
        <w:rPr>
          <w:spacing w:val="5"/>
          <w:sz w:val="24"/>
          <w:szCs w:val="24"/>
          <w:lang w:val="uk-UA"/>
        </w:rPr>
        <w:t>.</w:t>
      </w:r>
    </w:p>
    <w:p w14:paraId="53CC4337" w14:textId="4E006497" w:rsidR="0060797A" w:rsidRDefault="00AB0C87" w:rsidP="00783AAF">
      <w:pPr>
        <w:ind w:firstLine="567"/>
        <w:contextualSpacing/>
        <w:jc w:val="both"/>
      </w:pPr>
      <w:r>
        <w:rPr>
          <w:spacing w:val="5"/>
          <w:sz w:val="24"/>
          <w:szCs w:val="24"/>
          <w:lang w:val="uk-UA"/>
        </w:rPr>
        <w:t xml:space="preserve">10. </w:t>
      </w:r>
      <w:r w:rsidR="0060797A">
        <w:rPr>
          <w:spacing w:val="5"/>
          <w:sz w:val="24"/>
          <w:szCs w:val="24"/>
          <w:lang w:val="uk-UA"/>
        </w:rPr>
        <w:t>Інженер з охорони праці</w:t>
      </w:r>
      <w:r>
        <w:rPr>
          <w:spacing w:val="5"/>
          <w:sz w:val="24"/>
          <w:szCs w:val="24"/>
          <w:lang w:val="uk-UA"/>
        </w:rPr>
        <w:t>.</w:t>
      </w:r>
    </w:p>
    <w:p w14:paraId="5E3B68F9" w14:textId="001FC868" w:rsidR="0060797A" w:rsidRDefault="00AB0C87" w:rsidP="00783AAF">
      <w:pPr>
        <w:ind w:firstLine="567"/>
        <w:contextualSpacing/>
        <w:jc w:val="both"/>
      </w:pPr>
      <w:r>
        <w:rPr>
          <w:spacing w:val="5"/>
          <w:sz w:val="24"/>
          <w:szCs w:val="24"/>
          <w:lang w:val="uk-UA"/>
        </w:rPr>
        <w:t xml:space="preserve">11. </w:t>
      </w:r>
      <w:r w:rsidR="0060797A">
        <w:rPr>
          <w:spacing w:val="5"/>
          <w:sz w:val="24"/>
          <w:szCs w:val="24"/>
          <w:lang w:val="uk-UA"/>
        </w:rPr>
        <w:t>Начальник виробничої дільниці</w:t>
      </w:r>
      <w:r>
        <w:rPr>
          <w:spacing w:val="5"/>
          <w:sz w:val="24"/>
          <w:szCs w:val="24"/>
          <w:lang w:val="uk-UA"/>
        </w:rPr>
        <w:t>.</w:t>
      </w:r>
    </w:p>
    <w:p w14:paraId="28370A0D" w14:textId="5E57DF33" w:rsidR="0060797A" w:rsidRDefault="00AB0C87" w:rsidP="00783AAF">
      <w:pPr>
        <w:ind w:firstLine="567"/>
        <w:contextualSpacing/>
        <w:jc w:val="both"/>
      </w:pPr>
      <w:r>
        <w:rPr>
          <w:spacing w:val="5"/>
          <w:sz w:val="24"/>
          <w:szCs w:val="24"/>
          <w:lang w:val="uk-UA"/>
        </w:rPr>
        <w:t xml:space="preserve">12. </w:t>
      </w:r>
      <w:r w:rsidR="0060797A">
        <w:rPr>
          <w:spacing w:val="5"/>
          <w:sz w:val="24"/>
          <w:szCs w:val="24"/>
          <w:lang w:val="uk-UA"/>
        </w:rPr>
        <w:t>Майстер виробничої діл</w:t>
      </w:r>
      <w:r w:rsidR="00137CAD">
        <w:rPr>
          <w:spacing w:val="5"/>
          <w:sz w:val="24"/>
          <w:szCs w:val="24"/>
          <w:lang w:val="uk-UA"/>
        </w:rPr>
        <w:t>ьниці</w:t>
      </w:r>
      <w:r>
        <w:rPr>
          <w:spacing w:val="5"/>
          <w:sz w:val="24"/>
          <w:szCs w:val="24"/>
          <w:lang w:val="uk-UA"/>
        </w:rPr>
        <w:t>.</w:t>
      </w:r>
    </w:p>
    <w:p w14:paraId="62895648" w14:textId="200AE351" w:rsidR="0060797A" w:rsidRDefault="00AB0C87" w:rsidP="00783AAF">
      <w:pPr>
        <w:ind w:firstLine="567"/>
        <w:contextualSpacing/>
        <w:jc w:val="both"/>
      </w:pPr>
      <w:r>
        <w:rPr>
          <w:spacing w:val="5"/>
          <w:sz w:val="24"/>
          <w:szCs w:val="24"/>
          <w:lang w:val="uk-UA"/>
        </w:rPr>
        <w:t xml:space="preserve">13. </w:t>
      </w:r>
      <w:r w:rsidR="0060797A">
        <w:rPr>
          <w:spacing w:val="5"/>
          <w:sz w:val="24"/>
          <w:szCs w:val="24"/>
          <w:lang w:val="uk-UA"/>
        </w:rPr>
        <w:t>Начальник цех</w:t>
      </w:r>
      <w:r w:rsidR="000B5E1B">
        <w:rPr>
          <w:spacing w:val="5"/>
          <w:sz w:val="24"/>
          <w:szCs w:val="24"/>
          <w:lang w:val="uk-UA"/>
        </w:rPr>
        <w:t>у</w:t>
      </w:r>
      <w:r>
        <w:rPr>
          <w:spacing w:val="5"/>
          <w:sz w:val="24"/>
          <w:szCs w:val="24"/>
          <w:lang w:val="uk-UA"/>
        </w:rPr>
        <w:t>.</w:t>
      </w:r>
    </w:p>
    <w:p w14:paraId="49C005E3" w14:textId="4FF3126E" w:rsidR="0060797A" w:rsidRDefault="00AB0C87" w:rsidP="00783AAF">
      <w:pPr>
        <w:ind w:firstLine="567"/>
        <w:contextualSpacing/>
        <w:jc w:val="both"/>
      </w:pPr>
      <w:r>
        <w:rPr>
          <w:spacing w:val="5"/>
          <w:sz w:val="24"/>
          <w:szCs w:val="24"/>
          <w:lang w:val="uk-UA"/>
        </w:rPr>
        <w:t xml:space="preserve">14. </w:t>
      </w:r>
      <w:r w:rsidR="00137CAD">
        <w:rPr>
          <w:spacing w:val="5"/>
          <w:sz w:val="24"/>
          <w:szCs w:val="24"/>
          <w:lang w:val="uk-UA"/>
        </w:rPr>
        <w:t>Начальник</w:t>
      </w:r>
      <w:r w:rsidR="0060797A">
        <w:rPr>
          <w:spacing w:val="5"/>
          <w:sz w:val="24"/>
          <w:szCs w:val="24"/>
          <w:lang w:val="uk-UA"/>
        </w:rPr>
        <w:t xml:space="preserve"> технічного відділу</w:t>
      </w:r>
      <w:r>
        <w:rPr>
          <w:spacing w:val="5"/>
          <w:sz w:val="24"/>
          <w:szCs w:val="24"/>
          <w:lang w:val="uk-UA"/>
        </w:rPr>
        <w:t>.</w:t>
      </w:r>
    </w:p>
    <w:p w14:paraId="66AEA75C" w14:textId="3B16E831" w:rsidR="0060797A" w:rsidRDefault="00AB0C87" w:rsidP="00783AAF">
      <w:pPr>
        <w:ind w:firstLine="567"/>
        <w:contextualSpacing/>
        <w:jc w:val="both"/>
      </w:pPr>
      <w:r>
        <w:rPr>
          <w:spacing w:val="5"/>
          <w:sz w:val="24"/>
          <w:szCs w:val="24"/>
          <w:lang w:val="uk-UA"/>
        </w:rPr>
        <w:t xml:space="preserve">15. </w:t>
      </w:r>
      <w:r w:rsidR="0060797A">
        <w:rPr>
          <w:spacing w:val="5"/>
          <w:sz w:val="24"/>
          <w:szCs w:val="24"/>
          <w:lang w:val="uk-UA"/>
        </w:rPr>
        <w:t>Головний механік</w:t>
      </w:r>
      <w:r>
        <w:rPr>
          <w:spacing w:val="5"/>
          <w:sz w:val="24"/>
          <w:szCs w:val="24"/>
          <w:lang w:val="uk-UA"/>
        </w:rPr>
        <w:t>.</w:t>
      </w:r>
    </w:p>
    <w:p w14:paraId="1472EEB5" w14:textId="77777777" w:rsidR="0060797A" w:rsidRDefault="0060797A">
      <w:pPr>
        <w:jc w:val="both"/>
        <w:rPr>
          <w:spacing w:val="5"/>
          <w:sz w:val="24"/>
          <w:szCs w:val="24"/>
          <w:lang w:val="uk-UA"/>
        </w:rPr>
      </w:pPr>
    </w:p>
    <w:p w14:paraId="3377ADE9" w14:textId="77777777" w:rsidR="0060797A" w:rsidRDefault="0060797A">
      <w:pPr>
        <w:jc w:val="center"/>
        <w:rPr>
          <w:spacing w:val="5"/>
          <w:sz w:val="24"/>
          <w:szCs w:val="24"/>
          <w:lang w:val="uk-UA"/>
        </w:rPr>
      </w:pPr>
    </w:p>
    <w:p w14:paraId="1157935F" w14:textId="77777777" w:rsidR="0060797A" w:rsidRDefault="0060797A">
      <w:pPr>
        <w:sectPr w:rsidR="0060797A">
          <w:footerReference w:type="default" r:id="rId8"/>
          <w:footerReference w:type="first" r:id="rId9"/>
          <w:pgSz w:w="11906" w:h="16838"/>
          <w:pgMar w:top="567" w:right="851" w:bottom="765" w:left="1077" w:header="720" w:footer="709" w:gutter="0"/>
          <w:cols w:space="720"/>
          <w:docGrid w:linePitch="360"/>
        </w:sectPr>
      </w:pPr>
    </w:p>
    <w:tbl>
      <w:tblPr>
        <w:tblStyle w:val="ae"/>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536"/>
      </w:tblGrid>
      <w:tr w:rsidR="00AB0C87" w14:paraId="6E9B14A7" w14:textId="77777777" w:rsidTr="00C60AD3">
        <w:tc>
          <w:tcPr>
            <w:tcW w:w="5665" w:type="dxa"/>
          </w:tcPr>
          <w:p w14:paraId="00EB8C25" w14:textId="77777777" w:rsidR="00AB0C87" w:rsidRDefault="00AB0C87" w:rsidP="00C60AD3">
            <w:pPr>
              <w:jc w:val="both"/>
              <w:rPr>
                <w:spacing w:val="5"/>
                <w:sz w:val="24"/>
                <w:szCs w:val="24"/>
                <w:lang w:val="uk-UA"/>
              </w:rPr>
            </w:pPr>
          </w:p>
        </w:tc>
        <w:tc>
          <w:tcPr>
            <w:tcW w:w="4536" w:type="dxa"/>
          </w:tcPr>
          <w:p w14:paraId="676C0E07" w14:textId="1107E473" w:rsidR="00AB0C87" w:rsidRPr="00783AAF" w:rsidRDefault="00AB0C87" w:rsidP="00C60AD3">
            <w:pPr>
              <w:jc w:val="both"/>
              <w:rPr>
                <w:rFonts w:ascii="Times New Roman" w:hAnsi="Times New Roman"/>
                <w:spacing w:val="5"/>
                <w:sz w:val="24"/>
                <w:szCs w:val="24"/>
                <w:lang w:val="uk-UA"/>
              </w:rPr>
            </w:pPr>
            <w:r w:rsidRPr="00783AAF">
              <w:rPr>
                <w:rFonts w:ascii="Times New Roman" w:hAnsi="Times New Roman"/>
                <w:spacing w:val="5"/>
                <w:sz w:val="24"/>
                <w:szCs w:val="24"/>
                <w:lang w:val="uk-UA"/>
              </w:rPr>
              <w:t>Додаток №</w:t>
            </w:r>
            <w:r>
              <w:rPr>
                <w:rFonts w:ascii="Times New Roman" w:hAnsi="Times New Roman"/>
                <w:spacing w:val="5"/>
                <w:sz w:val="24"/>
                <w:szCs w:val="24"/>
                <w:lang w:val="uk-UA"/>
              </w:rPr>
              <w:t xml:space="preserve"> 3</w:t>
            </w:r>
            <w:r w:rsidRPr="00783AAF">
              <w:rPr>
                <w:rFonts w:ascii="Times New Roman" w:hAnsi="Times New Roman"/>
                <w:spacing w:val="5"/>
                <w:sz w:val="24"/>
                <w:szCs w:val="24"/>
                <w:lang w:val="uk-UA"/>
              </w:rPr>
              <w:t xml:space="preserve"> </w:t>
            </w:r>
          </w:p>
          <w:p w14:paraId="3763114A" w14:textId="5F79FFAC" w:rsidR="00AB0C87" w:rsidRPr="00F45FF5" w:rsidRDefault="00AB0C87" w:rsidP="00C60AD3">
            <w:pPr>
              <w:rPr>
                <w:rFonts w:ascii="Times New Roman" w:hAnsi="Times New Roman"/>
                <w:spacing w:val="5"/>
                <w:sz w:val="24"/>
                <w:szCs w:val="24"/>
                <w:lang w:val="uk-UA"/>
              </w:rPr>
            </w:pPr>
            <w:r w:rsidRPr="00783AAF">
              <w:rPr>
                <w:rFonts w:ascii="Times New Roman" w:hAnsi="Times New Roman"/>
                <w:spacing w:val="5"/>
                <w:sz w:val="24"/>
                <w:szCs w:val="24"/>
                <w:lang w:val="uk-UA"/>
              </w:rPr>
              <w:t>до п</w:t>
            </w:r>
            <w:r w:rsidR="00ED41E6">
              <w:rPr>
                <w:rFonts w:ascii="Times New Roman" w:hAnsi="Times New Roman"/>
                <w:spacing w:val="5"/>
                <w:sz w:val="24"/>
                <w:szCs w:val="24"/>
                <w:lang w:val="uk-UA"/>
              </w:rPr>
              <w:t>.</w:t>
            </w:r>
            <w:r w:rsidRPr="00783AAF">
              <w:rPr>
                <w:rFonts w:ascii="Times New Roman" w:hAnsi="Times New Roman"/>
                <w:spacing w:val="5"/>
                <w:sz w:val="24"/>
                <w:szCs w:val="24"/>
                <w:lang w:val="uk-UA"/>
              </w:rPr>
              <w:t xml:space="preserve"> 4.1 Положення про порядок проведення навчання і перевірки знань з питань охорони праці</w:t>
            </w:r>
          </w:p>
        </w:tc>
      </w:tr>
    </w:tbl>
    <w:p w14:paraId="0E244456" w14:textId="77777777" w:rsidR="00AB0C87" w:rsidRDefault="00AB0C87" w:rsidP="00AB0C87">
      <w:pPr>
        <w:rPr>
          <w:spacing w:val="5"/>
          <w:sz w:val="24"/>
          <w:szCs w:val="24"/>
          <w:lang w:val="uk-UA"/>
        </w:rPr>
      </w:pPr>
    </w:p>
    <w:p w14:paraId="1B7A886F" w14:textId="07F9E6EB" w:rsidR="00137CAD" w:rsidRPr="00AB0C87" w:rsidRDefault="00137CAD" w:rsidP="00AB0C87">
      <w:pPr>
        <w:jc w:val="center"/>
        <w:rPr>
          <w:b/>
          <w:bCs/>
          <w:sz w:val="28"/>
          <w:szCs w:val="28"/>
          <w:lang w:val="uk-UA" w:eastAsia="ru-UA"/>
        </w:rPr>
      </w:pPr>
      <w:r w:rsidRPr="00AB0C87">
        <w:rPr>
          <w:b/>
          <w:bCs/>
          <w:sz w:val="28"/>
          <w:szCs w:val="28"/>
          <w:lang w:val="uk-UA"/>
        </w:rPr>
        <w:t>Типові тематичний план і програма навчання</w:t>
      </w:r>
      <w:r w:rsidR="00AB0C87">
        <w:rPr>
          <w:b/>
          <w:bCs/>
          <w:sz w:val="28"/>
          <w:szCs w:val="28"/>
          <w:lang w:val="uk-UA"/>
        </w:rPr>
        <w:br/>
      </w:r>
      <w:r w:rsidRPr="00AB0C87">
        <w:rPr>
          <w:b/>
          <w:bCs/>
          <w:sz w:val="28"/>
          <w:szCs w:val="28"/>
          <w:lang w:val="uk-UA"/>
        </w:rPr>
        <w:t>з питань охорони праці посадових осіб</w:t>
      </w:r>
    </w:p>
    <w:p w14:paraId="77809A7D" w14:textId="77777777" w:rsidR="00AB0C87" w:rsidRDefault="00AB0C87" w:rsidP="00AB0C87">
      <w:pPr>
        <w:rPr>
          <w:b/>
          <w:bCs/>
          <w:sz w:val="24"/>
          <w:szCs w:val="24"/>
          <w:lang w:val="uk-UA"/>
        </w:rPr>
      </w:pPr>
    </w:p>
    <w:p w14:paraId="46D0D481" w14:textId="3FB0AA43" w:rsidR="00137CAD" w:rsidRPr="00AB0C87" w:rsidRDefault="00137CAD" w:rsidP="00305D90">
      <w:pPr>
        <w:spacing w:after="160"/>
        <w:jc w:val="center"/>
        <w:rPr>
          <w:b/>
          <w:bCs/>
          <w:sz w:val="24"/>
          <w:szCs w:val="24"/>
          <w:lang w:val="uk-UA"/>
        </w:rPr>
      </w:pPr>
      <w:r w:rsidRPr="00AB0C87">
        <w:rPr>
          <w:b/>
          <w:bCs/>
          <w:sz w:val="24"/>
          <w:szCs w:val="24"/>
          <w:lang w:val="uk-UA"/>
        </w:rPr>
        <w:t>Тематичний план</w:t>
      </w:r>
    </w:p>
    <w:p w14:paraId="54752BF5" w14:textId="6437D7EC" w:rsidR="00137CAD" w:rsidRPr="00137CAD" w:rsidRDefault="00137CAD" w:rsidP="00014C75">
      <w:pPr>
        <w:pStyle w:val="a8"/>
        <w:shd w:val="clear" w:color="auto" w:fill="FFFFFF"/>
        <w:spacing w:before="0" w:after="0"/>
        <w:ind w:firstLine="567"/>
        <w:jc w:val="both"/>
        <w:rPr>
          <w:color w:val="000000"/>
          <w:lang w:val="uk-UA"/>
        </w:rPr>
      </w:pPr>
      <w:r w:rsidRPr="00AB0C87">
        <w:rPr>
          <w:i/>
          <w:iCs/>
          <w:color w:val="000000"/>
          <w:lang w:val="uk-UA"/>
        </w:rPr>
        <w:t>Тема 1.</w:t>
      </w:r>
      <w:r w:rsidRPr="00137CAD">
        <w:rPr>
          <w:color w:val="000000"/>
          <w:lang w:val="uk-UA"/>
        </w:rPr>
        <w:t xml:space="preserve"> Законодавство України про охорону праці. Основні положення Закону України «Про</w:t>
      </w:r>
      <w:r w:rsidR="00014C75">
        <w:rPr>
          <w:color w:val="000000"/>
          <w:lang w:val="uk-UA"/>
        </w:rPr>
        <w:t> </w:t>
      </w:r>
      <w:r w:rsidRPr="00137CAD">
        <w:rPr>
          <w:color w:val="000000"/>
          <w:lang w:val="uk-UA"/>
        </w:rPr>
        <w:t>охорону праці», «Про загальнообов</w:t>
      </w:r>
      <w:r w:rsidR="00267838">
        <w:rPr>
          <w:color w:val="000000"/>
          <w:lang w:val="uk-UA"/>
        </w:rPr>
        <w:t>’</w:t>
      </w:r>
      <w:r w:rsidRPr="00137CAD">
        <w:rPr>
          <w:color w:val="000000"/>
          <w:lang w:val="uk-UA"/>
        </w:rPr>
        <w:t>язкове державне соціальне страхування від нещасного випадку на виробництві та професійного захворювання, які спричинили втрату працездатності»  та взаємозв</w:t>
      </w:r>
      <w:r w:rsidR="00267838">
        <w:rPr>
          <w:color w:val="000000"/>
          <w:lang w:val="uk-UA"/>
        </w:rPr>
        <w:t>’</w:t>
      </w:r>
      <w:r w:rsidRPr="00137CAD">
        <w:rPr>
          <w:color w:val="000000"/>
          <w:lang w:val="uk-UA"/>
        </w:rPr>
        <w:t>язок з іншими Законами України. Законодавство України про</w:t>
      </w:r>
      <w:r w:rsidR="00014C75">
        <w:rPr>
          <w:color w:val="000000"/>
          <w:lang w:val="uk-UA"/>
        </w:rPr>
        <w:t> </w:t>
      </w:r>
      <w:r w:rsidRPr="00137CAD">
        <w:rPr>
          <w:color w:val="000000"/>
          <w:lang w:val="uk-UA"/>
        </w:rPr>
        <w:t>працю.</w:t>
      </w:r>
    </w:p>
    <w:p w14:paraId="2E2440B4" w14:textId="77777777" w:rsidR="00137CAD" w:rsidRPr="00137CAD" w:rsidRDefault="00137CAD" w:rsidP="00014C75">
      <w:pPr>
        <w:pStyle w:val="a8"/>
        <w:shd w:val="clear" w:color="auto" w:fill="FFFFFF"/>
        <w:spacing w:before="0" w:after="0"/>
        <w:ind w:firstLine="567"/>
        <w:jc w:val="both"/>
        <w:rPr>
          <w:color w:val="000000"/>
          <w:lang w:val="uk-UA"/>
        </w:rPr>
      </w:pPr>
      <w:r w:rsidRPr="00AB0C87">
        <w:rPr>
          <w:i/>
          <w:iCs/>
          <w:color w:val="000000"/>
          <w:lang w:val="uk-UA"/>
        </w:rPr>
        <w:t>Тема 2.</w:t>
      </w:r>
      <w:r w:rsidRPr="00137CAD">
        <w:rPr>
          <w:color w:val="000000"/>
          <w:lang w:val="uk-UA"/>
        </w:rPr>
        <w:t xml:space="preserve"> Організація роботи з охорони праці.</w:t>
      </w:r>
    </w:p>
    <w:p w14:paraId="3FD3060B" w14:textId="77777777" w:rsidR="00137CAD" w:rsidRPr="00137CAD" w:rsidRDefault="00137CAD" w:rsidP="00014C75">
      <w:pPr>
        <w:pStyle w:val="a8"/>
        <w:shd w:val="clear" w:color="auto" w:fill="FFFFFF"/>
        <w:spacing w:before="0" w:after="0"/>
        <w:ind w:firstLine="567"/>
        <w:jc w:val="both"/>
        <w:rPr>
          <w:color w:val="000000"/>
          <w:lang w:val="uk-UA"/>
        </w:rPr>
      </w:pPr>
      <w:r w:rsidRPr="00AB0C87">
        <w:rPr>
          <w:i/>
          <w:iCs/>
          <w:color w:val="000000"/>
          <w:lang w:val="uk-UA"/>
        </w:rPr>
        <w:t>Тема 3.</w:t>
      </w:r>
      <w:r w:rsidRPr="00137CAD">
        <w:rPr>
          <w:color w:val="000000"/>
          <w:lang w:val="uk-UA"/>
        </w:rPr>
        <w:t xml:space="preserve"> Вибухонебезпека виробництва і вибухозахист.</w:t>
      </w:r>
    </w:p>
    <w:p w14:paraId="1D9BA6DF" w14:textId="77777777" w:rsidR="00137CAD" w:rsidRPr="00137CAD" w:rsidRDefault="00137CAD" w:rsidP="00014C75">
      <w:pPr>
        <w:pStyle w:val="a8"/>
        <w:shd w:val="clear" w:color="auto" w:fill="FFFFFF"/>
        <w:spacing w:before="0" w:after="0"/>
        <w:ind w:firstLine="567"/>
        <w:jc w:val="both"/>
        <w:rPr>
          <w:color w:val="000000"/>
          <w:lang w:val="uk-UA"/>
        </w:rPr>
      </w:pPr>
      <w:r w:rsidRPr="00AB0C87">
        <w:rPr>
          <w:i/>
          <w:iCs/>
          <w:color w:val="000000"/>
          <w:lang w:val="uk-UA"/>
        </w:rPr>
        <w:t>Тема 4.</w:t>
      </w:r>
      <w:r w:rsidRPr="00137CAD">
        <w:rPr>
          <w:color w:val="000000"/>
          <w:lang w:val="uk-UA"/>
        </w:rPr>
        <w:t xml:space="preserve"> Пожежна безпека.</w:t>
      </w:r>
    </w:p>
    <w:p w14:paraId="775D6870" w14:textId="77777777" w:rsidR="00137CAD" w:rsidRPr="00137CAD" w:rsidRDefault="00137CAD" w:rsidP="00014C75">
      <w:pPr>
        <w:pStyle w:val="a8"/>
        <w:shd w:val="clear" w:color="auto" w:fill="FFFFFF"/>
        <w:spacing w:before="0" w:after="0"/>
        <w:ind w:firstLine="567"/>
        <w:jc w:val="both"/>
        <w:rPr>
          <w:color w:val="000000"/>
          <w:lang w:val="uk-UA"/>
        </w:rPr>
      </w:pPr>
      <w:r w:rsidRPr="00AB0C87">
        <w:rPr>
          <w:i/>
          <w:iCs/>
          <w:color w:val="000000"/>
          <w:lang w:val="uk-UA"/>
        </w:rPr>
        <w:t>Тема 5.</w:t>
      </w:r>
      <w:r w:rsidRPr="00137CAD">
        <w:rPr>
          <w:color w:val="000000"/>
          <w:lang w:val="uk-UA"/>
        </w:rPr>
        <w:t xml:space="preserve"> Електробезпека.</w:t>
      </w:r>
    </w:p>
    <w:p w14:paraId="557C9011" w14:textId="77777777" w:rsidR="00137CAD" w:rsidRPr="00137CAD" w:rsidRDefault="00137CAD" w:rsidP="00014C75">
      <w:pPr>
        <w:pStyle w:val="a8"/>
        <w:shd w:val="clear" w:color="auto" w:fill="FFFFFF"/>
        <w:spacing w:before="0" w:after="0"/>
        <w:ind w:firstLine="567"/>
        <w:jc w:val="both"/>
        <w:rPr>
          <w:color w:val="000000"/>
          <w:lang w:val="uk-UA"/>
        </w:rPr>
      </w:pPr>
      <w:r w:rsidRPr="00AB0C87">
        <w:rPr>
          <w:i/>
          <w:iCs/>
          <w:color w:val="000000"/>
          <w:lang w:val="uk-UA"/>
        </w:rPr>
        <w:t>Тема 6.</w:t>
      </w:r>
      <w:r w:rsidRPr="00137CAD">
        <w:rPr>
          <w:color w:val="000000"/>
          <w:lang w:val="uk-UA"/>
        </w:rPr>
        <w:t xml:space="preserve"> Гігієна праці. Медичні огляди. Профілактика професійних отруєнь і захворювань.</w:t>
      </w:r>
    </w:p>
    <w:p w14:paraId="26AFADED" w14:textId="77777777" w:rsidR="00137CAD" w:rsidRPr="00137CAD" w:rsidRDefault="00137CAD" w:rsidP="00014C75">
      <w:pPr>
        <w:pStyle w:val="a8"/>
        <w:shd w:val="clear" w:color="auto" w:fill="FFFFFF"/>
        <w:spacing w:before="0" w:after="0"/>
        <w:ind w:firstLine="567"/>
        <w:jc w:val="both"/>
        <w:rPr>
          <w:color w:val="000000"/>
          <w:lang w:val="uk-UA"/>
        </w:rPr>
      </w:pPr>
      <w:r w:rsidRPr="00AB0C87">
        <w:rPr>
          <w:i/>
          <w:iCs/>
          <w:color w:val="000000"/>
          <w:lang w:val="uk-UA"/>
        </w:rPr>
        <w:t>Тема 7.</w:t>
      </w:r>
      <w:r w:rsidRPr="00137CAD">
        <w:rPr>
          <w:color w:val="000000"/>
          <w:lang w:val="uk-UA"/>
        </w:rPr>
        <w:t xml:space="preserve"> Надання домедичної допомоги потерпілим у разі нещасного випадку.</w:t>
      </w:r>
    </w:p>
    <w:p w14:paraId="3CB01718" w14:textId="77777777" w:rsidR="00137CAD" w:rsidRPr="00137CAD" w:rsidRDefault="00137CAD" w:rsidP="00014C75">
      <w:pPr>
        <w:pStyle w:val="a8"/>
        <w:shd w:val="clear" w:color="auto" w:fill="FFFFFF"/>
        <w:spacing w:before="0" w:after="0"/>
        <w:ind w:firstLine="567"/>
        <w:jc w:val="both"/>
        <w:rPr>
          <w:color w:val="000000"/>
          <w:lang w:val="uk-UA"/>
        </w:rPr>
      </w:pPr>
      <w:r w:rsidRPr="00AB0C87">
        <w:rPr>
          <w:i/>
          <w:iCs/>
          <w:color w:val="000000"/>
          <w:lang w:val="uk-UA"/>
        </w:rPr>
        <w:t>Тема 8.</w:t>
      </w:r>
      <w:r w:rsidRPr="00137CAD">
        <w:rPr>
          <w:color w:val="000000"/>
          <w:lang w:val="uk-UA"/>
        </w:rPr>
        <w:t xml:space="preserve"> Психосоціальна підтримка та перша психологічна допомога на робочому місці.</w:t>
      </w:r>
    </w:p>
    <w:p w14:paraId="4A72BDD3" w14:textId="77777777" w:rsidR="00137CAD" w:rsidRPr="00137CAD" w:rsidRDefault="00137CAD" w:rsidP="00014C75">
      <w:pPr>
        <w:pStyle w:val="a8"/>
        <w:shd w:val="clear" w:color="auto" w:fill="FFFFFF"/>
        <w:spacing w:before="0" w:after="0"/>
        <w:ind w:firstLine="567"/>
        <w:jc w:val="both"/>
        <w:rPr>
          <w:color w:val="000000"/>
          <w:lang w:val="uk-UA"/>
        </w:rPr>
      </w:pPr>
      <w:r w:rsidRPr="00AB0C87">
        <w:rPr>
          <w:i/>
          <w:iCs/>
          <w:color w:val="000000"/>
          <w:lang w:val="uk-UA"/>
        </w:rPr>
        <w:t>Тема 9.</w:t>
      </w:r>
      <w:r w:rsidRPr="00137CAD">
        <w:rPr>
          <w:color w:val="000000"/>
          <w:lang w:val="uk-UA"/>
        </w:rPr>
        <w:t xml:space="preserve"> Управління роботами з профілактики та ліквідації наслідків аварій.</w:t>
      </w:r>
    </w:p>
    <w:p w14:paraId="2EE913C8" w14:textId="77777777" w:rsidR="00137CAD" w:rsidRDefault="00137CAD" w:rsidP="00014C75">
      <w:pPr>
        <w:pStyle w:val="a8"/>
        <w:shd w:val="clear" w:color="auto" w:fill="FFFFFF"/>
        <w:spacing w:before="0" w:after="0"/>
        <w:ind w:firstLine="567"/>
        <w:contextualSpacing/>
        <w:jc w:val="both"/>
        <w:rPr>
          <w:color w:val="000000"/>
          <w:lang w:val="uk-UA"/>
        </w:rPr>
      </w:pPr>
      <w:r w:rsidRPr="00AB0C87">
        <w:rPr>
          <w:i/>
          <w:iCs/>
          <w:color w:val="000000"/>
          <w:lang w:val="uk-UA"/>
        </w:rPr>
        <w:t>Тема 10.</w:t>
      </w:r>
      <w:r w:rsidRPr="00137CAD">
        <w:rPr>
          <w:color w:val="000000"/>
          <w:lang w:val="uk-UA"/>
        </w:rPr>
        <w:t xml:space="preserve"> Безпека праці в галузі.</w:t>
      </w:r>
    </w:p>
    <w:p w14:paraId="4DE8FEA7" w14:textId="77777777" w:rsidR="00305D90" w:rsidRPr="00137CAD" w:rsidRDefault="00305D90" w:rsidP="00305D90">
      <w:pPr>
        <w:pStyle w:val="a8"/>
        <w:shd w:val="clear" w:color="auto" w:fill="FFFFFF"/>
        <w:spacing w:before="0" w:after="0"/>
        <w:ind w:firstLine="567"/>
        <w:contextualSpacing/>
        <w:jc w:val="both"/>
        <w:rPr>
          <w:color w:val="000000"/>
          <w:lang w:val="uk-UA"/>
        </w:rPr>
      </w:pPr>
    </w:p>
    <w:p w14:paraId="3EA8A81D" w14:textId="77777777" w:rsidR="00137CAD" w:rsidRPr="00305D90" w:rsidRDefault="00137CAD" w:rsidP="00305D90">
      <w:pPr>
        <w:spacing w:after="160"/>
        <w:jc w:val="center"/>
        <w:rPr>
          <w:b/>
          <w:bCs/>
          <w:sz w:val="24"/>
          <w:szCs w:val="24"/>
          <w:lang w:val="uk-UA"/>
        </w:rPr>
      </w:pPr>
      <w:r w:rsidRPr="00305D90">
        <w:rPr>
          <w:b/>
          <w:bCs/>
          <w:sz w:val="24"/>
          <w:szCs w:val="24"/>
          <w:lang w:val="uk-UA"/>
        </w:rPr>
        <w:t>Програма</w:t>
      </w:r>
    </w:p>
    <w:p w14:paraId="67462CCF" w14:textId="77777777" w:rsidR="00137CAD" w:rsidRPr="00AB76B7" w:rsidRDefault="00137CAD" w:rsidP="00AB76B7">
      <w:pPr>
        <w:jc w:val="center"/>
        <w:rPr>
          <w:b/>
          <w:bCs/>
          <w:lang w:val="uk-UA"/>
        </w:rPr>
      </w:pPr>
      <w:r w:rsidRPr="00AB76B7">
        <w:rPr>
          <w:rStyle w:val="af2"/>
          <w:b/>
          <w:bCs/>
          <w:color w:val="000000"/>
          <w:sz w:val="24"/>
          <w:szCs w:val="24"/>
          <w:lang w:val="uk-UA"/>
        </w:rPr>
        <w:t>Тема 1. Законодавство України про охорону праці</w:t>
      </w:r>
    </w:p>
    <w:p w14:paraId="0A31FDF5" w14:textId="309FB76E"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Основні положення Закону України «Про охорону праці». Поняття охорони праці. Соціально-економічне значення охорони праці. Основні законодавчі акти з охорони праці: Закони України «Про охорону праці», «Про загальнообов</w:t>
      </w:r>
      <w:r w:rsidR="00267838">
        <w:rPr>
          <w:color w:val="000000"/>
          <w:lang w:val="uk-UA"/>
        </w:rPr>
        <w:t>’</w:t>
      </w:r>
      <w:r w:rsidRPr="00137CAD">
        <w:rPr>
          <w:color w:val="000000"/>
          <w:lang w:val="uk-UA"/>
        </w:rPr>
        <w:t>язкове державне соціальне страхування від</w:t>
      </w:r>
      <w:r w:rsidR="00EC0560">
        <w:rPr>
          <w:color w:val="000000"/>
          <w:lang w:val="uk-UA"/>
        </w:rPr>
        <w:t> </w:t>
      </w:r>
      <w:r w:rsidRPr="00137CAD">
        <w:rPr>
          <w:color w:val="000000"/>
          <w:lang w:val="uk-UA"/>
        </w:rPr>
        <w:t>нещасного випадку на виробництві та професійного захворювання, які спричинили втрату працездатності», Кодекс законів про працю України та прийняті відповідно до них нормативно-правові акти, а також Закон України «Про забезпечення санітарного та епідемічного благополуччя населення», Закон України «Про пожежну безпеку», Закон України «Про використання ядерної енергії та радіаційну безпеку».</w:t>
      </w:r>
    </w:p>
    <w:p w14:paraId="3AE8640A"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Основні принципи державної політики в галузі охорони праці.</w:t>
      </w:r>
    </w:p>
    <w:p w14:paraId="0052AAC7" w14:textId="0DB07019"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Право громадян на охорону праці при укладанні трудового договору та під час роботи на</w:t>
      </w:r>
      <w:r w:rsidR="00EC0560">
        <w:rPr>
          <w:color w:val="000000"/>
          <w:lang w:val="uk-UA"/>
        </w:rPr>
        <w:t> </w:t>
      </w:r>
      <w:r w:rsidRPr="00137CAD">
        <w:rPr>
          <w:color w:val="000000"/>
          <w:lang w:val="uk-UA"/>
        </w:rPr>
        <w:t xml:space="preserve">підприємстві. Права працівників на пільги </w:t>
      </w:r>
      <w:r w:rsidR="00EC0560">
        <w:rPr>
          <w:color w:val="000000"/>
          <w:lang w:val="uk-UA"/>
        </w:rPr>
        <w:t>й</w:t>
      </w:r>
      <w:r w:rsidRPr="00137CAD">
        <w:rPr>
          <w:color w:val="000000"/>
          <w:lang w:val="uk-UA"/>
        </w:rPr>
        <w:t xml:space="preserve"> компенсації за важкі та шкідливі умови праці. Управління охороною праці. Обов</w:t>
      </w:r>
      <w:r w:rsidR="00267838">
        <w:rPr>
          <w:color w:val="000000"/>
          <w:lang w:val="uk-UA"/>
        </w:rPr>
        <w:t>’</w:t>
      </w:r>
      <w:r w:rsidRPr="00137CAD">
        <w:rPr>
          <w:color w:val="000000"/>
          <w:lang w:val="uk-UA"/>
        </w:rPr>
        <w:t>язки роботодавця щодо створення умов праці відповідно до</w:t>
      </w:r>
      <w:r w:rsidR="00EC0560">
        <w:rPr>
          <w:color w:val="000000"/>
          <w:lang w:val="uk-UA"/>
        </w:rPr>
        <w:t> </w:t>
      </w:r>
      <w:r w:rsidRPr="00137CAD">
        <w:rPr>
          <w:color w:val="000000"/>
          <w:lang w:val="uk-UA"/>
        </w:rPr>
        <w:t>нормативно-правових актів з охорони праці. Обов</w:t>
      </w:r>
      <w:r w:rsidR="00267838">
        <w:rPr>
          <w:color w:val="000000"/>
          <w:lang w:val="uk-UA"/>
        </w:rPr>
        <w:t>’</w:t>
      </w:r>
      <w:r w:rsidRPr="00137CAD">
        <w:rPr>
          <w:color w:val="000000"/>
          <w:lang w:val="uk-UA"/>
        </w:rPr>
        <w:t>язки працівника щодо додержання вимог нормативно-правових актів з охорони праці. Аудит охорони праці.</w:t>
      </w:r>
    </w:p>
    <w:p w14:paraId="7E6E5148" w14:textId="0A055B43"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Служба охорони праці. Положення про службу, основні завдання, функціональні обов</w:t>
      </w:r>
      <w:r w:rsidR="00267838">
        <w:rPr>
          <w:color w:val="000000"/>
          <w:lang w:val="uk-UA"/>
        </w:rPr>
        <w:t>’</w:t>
      </w:r>
      <w:r w:rsidRPr="00137CAD">
        <w:rPr>
          <w:color w:val="000000"/>
          <w:lang w:val="uk-UA"/>
        </w:rPr>
        <w:t>язки та права. Комісія з питань охорони праці підприємства: порядок створення, обов</w:t>
      </w:r>
      <w:r w:rsidR="00267838">
        <w:rPr>
          <w:color w:val="000000"/>
          <w:lang w:val="uk-UA"/>
        </w:rPr>
        <w:t>’</w:t>
      </w:r>
      <w:r w:rsidRPr="00137CAD">
        <w:rPr>
          <w:color w:val="000000"/>
          <w:lang w:val="uk-UA"/>
        </w:rPr>
        <w:t>язки та права комісії.</w:t>
      </w:r>
    </w:p>
    <w:p w14:paraId="42679747" w14:textId="77777777" w:rsidR="00EC0560"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Навчання з питань охорони праці. Типове положення, яке встановлює порядок і види навчання та інструктажів, форми перевірки знань з питань охорони праці працівників та</w:t>
      </w:r>
      <w:r w:rsidR="00EC0560">
        <w:rPr>
          <w:color w:val="000000"/>
          <w:lang w:val="uk-UA"/>
        </w:rPr>
        <w:t> </w:t>
      </w:r>
      <w:r w:rsidRPr="00137CAD">
        <w:rPr>
          <w:color w:val="000000"/>
          <w:lang w:val="uk-UA"/>
        </w:rPr>
        <w:t>посадових осіб. Перелік посад посадових осіб, які до початку виконання своїх обов</w:t>
      </w:r>
      <w:r w:rsidR="00267838">
        <w:rPr>
          <w:color w:val="000000"/>
          <w:lang w:val="uk-UA"/>
        </w:rPr>
        <w:t>’</w:t>
      </w:r>
      <w:r w:rsidRPr="00137CAD">
        <w:rPr>
          <w:color w:val="000000"/>
          <w:lang w:val="uk-UA"/>
        </w:rPr>
        <w:t>язків і</w:t>
      </w:r>
      <w:r w:rsidR="00EC0560">
        <w:rPr>
          <w:color w:val="000000"/>
          <w:lang w:val="uk-UA"/>
        </w:rPr>
        <w:t> </w:t>
      </w:r>
      <w:r w:rsidRPr="00137CAD">
        <w:rPr>
          <w:color w:val="000000"/>
          <w:lang w:val="uk-UA"/>
        </w:rPr>
        <w:t>періодично один раз на три роки проходять навчання з питань охорони праці. Перелік робіт з</w:t>
      </w:r>
      <w:r w:rsidR="00EC0560">
        <w:rPr>
          <w:color w:val="000000"/>
          <w:lang w:val="uk-UA"/>
        </w:rPr>
        <w:t> </w:t>
      </w:r>
      <w:r w:rsidRPr="00137CAD">
        <w:rPr>
          <w:color w:val="000000"/>
          <w:lang w:val="uk-UA"/>
        </w:rPr>
        <w:t xml:space="preserve">підвищеною небезпекою. Перелік робіт, де є потреба у професійному доборі. </w:t>
      </w:r>
    </w:p>
    <w:p w14:paraId="693131D0" w14:textId="5721AFF1"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Фінансування охорони праці роботодавцем. Інші джерела фінансування охорони праці. Перелік заходів і засобів з охорони праці, витрати на здійснення та придбання яких включаються до валових витрат юридичної чи фізичної особи, яка відповідно до законодавства використовує найману працю.</w:t>
      </w:r>
    </w:p>
    <w:p w14:paraId="1F50EE21" w14:textId="1048C674"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Додержання вимог щодо охорони праці при проектуванні, будівництві (виготовленні) та</w:t>
      </w:r>
      <w:r w:rsidR="00EC0560">
        <w:rPr>
          <w:color w:val="000000"/>
          <w:lang w:val="uk-UA"/>
        </w:rPr>
        <w:t> </w:t>
      </w:r>
      <w:r w:rsidRPr="00137CAD">
        <w:rPr>
          <w:color w:val="000000"/>
          <w:lang w:val="uk-UA"/>
        </w:rPr>
        <w:t>реконструкції підприємств, об</w:t>
      </w:r>
      <w:r w:rsidR="00267838">
        <w:rPr>
          <w:color w:val="000000"/>
          <w:lang w:val="uk-UA"/>
        </w:rPr>
        <w:t>’</w:t>
      </w:r>
      <w:r w:rsidRPr="00137CAD">
        <w:rPr>
          <w:color w:val="000000"/>
          <w:lang w:val="uk-UA"/>
        </w:rPr>
        <w:t>єктів і засобів виробництва. Попередня експертиза про</w:t>
      </w:r>
      <w:r w:rsidR="00EC0560">
        <w:rPr>
          <w:color w:val="000000"/>
          <w:lang w:val="uk-UA"/>
        </w:rPr>
        <w:t>є</w:t>
      </w:r>
      <w:r w:rsidRPr="00137CAD">
        <w:rPr>
          <w:color w:val="000000"/>
          <w:lang w:val="uk-UA"/>
        </w:rPr>
        <w:t xml:space="preserve">ктної </w:t>
      </w:r>
      <w:r w:rsidRPr="00137CAD">
        <w:rPr>
          <w:color w:val="000000"/>
          <w:lang w:val="uk-UA"/>
        </w:rPr>
        <w:lastRenderedPageBreak/>
        <w:t>документації, за позитивними результатами якої відкривається фінансування робіт. Дозвіл на</w:t>
      </w:r>
      <w:r w:rsidR="00EC0560">
        <w:rPr>
          <w:color w:val="000000"/>
          <w:lang w:val="uk-UA"/>
        </w:rPr>
        <w:t> </w:t>
      </w:r>
      <w:r w:rsidRPr="00137CAD">
        <w:rPr>
          <w:color w:val="000000"/>
          <w:lang w:val="uk-UA"/>
        </w:rPr>
        <w:t xml:space="preserve">виконання робіт підвищеної небезпеки та на експлуатацію (застосування) машин, механізмів, </w:t>
      </w:r>
      <w:r w:rsidR="00975B25">
        <w:rPr>
          <w:color w:val="000000"/>
          <w:lang w:val="uk-UA"/>
        </w:rPr>
        <w:t>устатко</w:t>
      </w:r>
      <w:r w:rsidRPr="00137CAD">
        <w:rPr>
          <w:color w:val="000000"/>
          <w:lang w:val="uk-UA"/>
        </w:rPr>
        <w:t xml:space="preserve">вання підвищеної небезпеки. Порядок допуску в експлуатацію придбаних за кордоном технологічних процесів, машин, механізмів, </w:t>
      </w:r>
      <w:r w:rsidR="00975B25">
        <w:rPr>
          <w:color w:val="000000"/>
          <w:lang w:val="uk-UA"/>
        </w:rPr>
        <w:t>устатко</w:t>
      </w:r>
      <w:r w:rsidRPr="00137CAD">
        <w:rPr>
          <w:color w:val="000000"/>
          <w:lang w:val="uk-UA"/>
        </w:rPr>
        <w:t>вання тощо. Порядок прийняття в</w:t>
      </w:r>
      <w:r w:rsidR="00EC0560">
        <w:rPr>
          <w:color w:val="000000"/>
          <w:lang w:val="uk-UA"/>
        </w:rPr>
        <w:t> </w:t>
      </w:r>
      <w:r w:rsidRPr="00137CAD">
        <w:rPr>
          <w:color w:val="000000"/>
          <w:lang w:val="uk-UA"/>
        </w:rPr>
        <w:t>експлуатацію нових і реконструйованих виробничих об</w:t>
      </w:r>
      <w:r w:rsidR="00267838">
        <w:rPr>
          <w:color w:val="000000"/>
          <w:lang w:val="uk-UA"/>
        </w:rPr>
        <w:t>’</w:t>
      </w:r>
      <w:r w:rsidRPr="00137CAD">
        <w:rPr>
          <w:color w:val="000000"/>
          <w:lang w:val="uk-UA"/>
        </w:rPr>
        <w:t>єктів.</w:t>
      </w:r>
    </w:p>
    <w:p w14:paraId="7ECC1B3C"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Основні вимоги Положення про розслідування та облік нещасних випадків, професійних захворювань і аварій на виробництві.</w:t>
      </w:r>
    </w:p>
    <w:p w14:paraId="773DD64A" w14:textId="4F368052"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Інформація та звітність про стан охорони праці. Добровільні об</w:t>
      </w:r>
      <w:r w:rsidR="00267838">
        <w:rPr>
          <w:color w:val="000000"/>
          <w:lang w:val="uk-UA"/>
        </w:rPr>
        <w:t>’</w:t>
      </w:r>
      <w:r w:rsidRPr="00137CAD">
        <w:rPr>
          <w:color w:val="000000"/>
          <w:lang w:val="uk-UA"/>
        </w:rPr>
        <w:t>єднання громадян з охорони праці.</w:t>
      </w:r>
    </w:p>
    <w:p w14:paraId="1A52BAB7" w14:textId="2E56AA39"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Стимулювання охорони праці. Заохочення працівників за активну участь у роботі зі</w:t>
      </w:r>
      <w:r w:rsidR="00EC0560">
        <w:rPr>
          <w:color w:val="000000"/>
          <w:lang w:val="uk-UA"/>
        </w:rPr>
        <w:t> </w:t>
      </w:r>
      <w:r w:rsidRPr="00137CAD">
        <w:rPr>
          <w:color w:val="000000"/>
          <w:lang w:val="uk-UA"/>
        </w:rPr>
        <w:t>створення безпечних та нешкідливих умов праці. Застосування при розрахунках страхових внесків до Фонду соціального страхування України (</w:t>
      </w:r>
      <w:r w:rsidRPr="00EC0560">
        <w:rPr>
          <w:i/>
          <w:iCs/>
          <w:color w:val="000000"/>
          <w:lang w:val="uk-UA"/>
        </w:rPr>
        <w:t>далі</w:t>
      </w:r>
      <w:r w:rsidRPr="00137CAD">
        <w:rPr>
          <w:color w:val="000000"/>
          <w:lang w:val="uk-UA"/>
        </w:rPr>
        <w:t xml:space="preserve"> — Фонд) знижок та надбавок для</w:t>
      </w:r>
      <w:r w:rsidR="00EC0560">
        <w:rPr>
          <w:color w:val="000000"/>
          <w:lang w:val="uk-UA"/>
        </w:rPr>
        <w:t> </w:t>
      </w:r>
      <w:r w:rsidRPr="00137CAD">
        <w:rPr>
          <w:color w:val="000000"/>
          <w:lang w:val="uk-UA"/>
        </w:rPr>
        <w:t>кожного підприємства.</w:t>
      </w:r>
    </w:p>
    <w:p w14:paraId="72D1AC42"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Відшкодування підприємствам, громадянам і державі збитків, завданих порушенням вимог охорони праці.</w:t>
      </w:r>
    </w:p>
    <w:p w14:paraId="70CA5F80"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Нормативно-правові акти з охорони праці. Опрацювання, прийняття та скасування нормативно-правових актів, тимчасове припинення їх чинності. Акти підприємств з охорони праці. Забезпечення працівників нормативно-правовими актами з охорони праці.</w:t>
      </w:r>
    </w:p>
    <w:p w14:paraId="1EBEB7B3" w14:textId="5DA3B9DA"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Державне управління охороною праці. Органи державного управління. Компетенція Кабінету Міністрів України в галузі охорони праці. Повноваження міністерств та інших центральних органів виконавчої влади в галузі охорони праці, зокрема Держпраці. Повноваження місцевих державних адміністрацій та органів місцевого самоврядування в галузі охорони праці. Повноваження об</w:t>
      </w:r>
      <w:r w:rsidR="00267838">
        <w:rPr>
          <w:color w:val="000000"/>
          <w:lang w:val="uk-UA"/>
        </w:rPr>
        <w:t>’</w:t>
      </w:r>
      <w:r w:rsidRPr="00137CAD">
        <w:rPr>
          <w:color w:val="000000"/>
          <w:lang w:val="uk-UA"/>
        </w:rPr>
        <w:t xml:space="preserve">єднань підприємств </w:t>
      </w:r>
      <w:r w:rsidR="00060C64">
        <w:rPr>
          <w:color w:val="000000"/>
          <w:lang w:val="uk-UA"/>
        </w:rPr>
        <w:t>і</w:t>
      </w:r>
      <w:r w:rsidRPr="00137CAD">
        <w:rPr>
          <w:color w:val="000000"/>
          <w:lang w:val="uk-UA"/>
        </w:rPr>
        <w:t>з цих питань.</w:t>
      </w:r>
    </w:p>
    <w:p w14:paraId="159A0DCB" w14:textId="2D5364F2"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 xml:space="preserve">Організація наукових досліджень з проблем охорони праці. Державний нагляд за охороною праці. Органи державного управління охороною праці та порядок регулювання їх діяльності. Права </w:t>
      </w:r>
      <w:r w:rsidR="00060C64">
        <w:rPr>
          <w:color w:val="000000"/>
          <w:lang w:val="uk-UA"/>
        </w:rPr>
        <w:t>й</w:t>
      </w:r>
      <w:r w:rsidRPr="00137CAD">
        <w:rPr>
          <w:color w:val="000000"/>
          <w:lang w:val="uk-UA"/>
        </w:rPr>
        <w:t xml:space="preserve"> відповідальність посадових осіб Держпраці. Соціальний захист цих посадових осіб.</w:t>
      </w:r>
    </w:p>
    <w:p w14:paraId="520FEE53" w14:textId="069A6D73"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Громадський контроль за додержанням законодавства про охорону праці. Повноваження і</w:t>
      </w:r>
      <w:r w:rsidR="00060C64">
        <w:rPr>
          <w:color w:val="000000"/>
          <w:lang w:val="uk-UA"/>
        </w:rPr>
        <w:t> </w:t>
      </w:r>
      <w:r w:rsidRPr="00137CAD">
        <w:rPr>
          <w:color w:val="000000"/>
          <w:lang w:val="uk-UA"/>
        </w:rPr>
        <w:t>права профспілок у цій сфері. Уповноважені найманими працівниками особи з питань охорони праці.</w:t>
      </w:r>
    </w:p>
    <w:p w14:paraId="4836CE3A" w14:textId="69E705C4"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Штрафні санкції до юридичних та фізичних осіб, які відповідно до законодавства використовують найману працю, до посадових осіб та працівників за порушення вимог щодо охорони праці. Відповідальність за порушення законодавчих та інших нормативних актів про</w:t>
      </w:r>
      <w:r w:rsidR="00060C64">
        <w:rPr>
          <w:color w:val="000000"/>
          <w:lang w:val="uk-UA"/>
        </w:rPr>
        <w:t> </w:t>
      </w:r>
      <w:r w:rsidRPr="00137CAD">
        <w:rPr>
          <w:color w:val="000000"/>
          <w:lang w:val="uk-UA"/>
        </w:rPr>
        <w:t>охорону праці, за створення перешкод у діяльності посадових осіб органів державного управління охороною праці і представників професійних спілок.</w:t>
      </w:r>
    </w:p>
    <w:p w14:paraId="79926C5F" w14:textId="00D94D39"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Соціальне страхування від нещасних випадків і професійних захворювань. Основні положення Закону України «Про загальнообов</w:t>
      </w:r>
      <w:r w:rsidR="00267838">
        <w:rPr>
          <w:color w:val="000000"/>
          <w:lang w:val="uk-UA"/>
        </w:rPr>
        <w:t>’</w:t>
      </w:r>
      <w:r w:rsidRPr="00137CAD">
        <w:rPr>
          <w:color w:val="000000"/>
          <w:lang w:val="uk-UA"/>
        </w:rPr>
        <w:t>язкове державне соціальне страхування від</w:t>
      </w:r>
      <w:r w:rsidR="00060C64">
        <w:rPr>
          <w:color w:val="000000"/>
          <w:lang w:val="uk-UA"/>
        </w:rPr>
        <w:t> </w:t>
      </w:r>
      <w:r w:rsidRPr="00137CAD">
        <w:rPr>
          <w:color w:val="000000"/>
          <w:lang w:val="uk-UA"/>
        </w:rPr>
        <w:t>нещасного випадку на виробництві та професійного захворювання, які спричинили втрату працездатності»: завдання страхування та сфера дії закону, основні принципи страхування; управління страхуванням. Обов</w:t>
      </w:r>
      <w:r w:rsidR="00267838">
        <w:rPr>
          <w:color w:val="000000"/>
          <w:lang w:val="uk-UA"/>
        </w:rPr>
        <w:t>’</w:t>
      </w:r>
      <w:r w:rsidRPr="00137CAD">
        <w:rPr>
          <w:color w:val="000000"/>
          <w:lang w:val="uk-UA"/>
        </w:rPr>
        <w:t>язки Фонду: відшкодування шкоди, заподіяної застрахованому ушкодженням його здоров</w:t>
      </w:r>
      <w:r w:rsidR="00267838">
        <w:rPr>
          <w:color w:val="000000"/>
          <w:lang w:val="uk-UA"/>
        </w:rPr>
        <w:t>’</w:t>
      </w:r>
      <w:r w:rsidRPr="00137CAD">
        <w:rPr>
          <w:color w:val="000000"/>
          <w:lang w:val="uk-UA"/>
        </w:rPr>
        <w:t>я, відшкодування моральної шкоди, профілактична діяльність Фонду, направлена на усунення загрози здоров</w:t>
      </w:r>
      <w:r w:rsidR="00267838">
        <w:rPr>
          <w:color w:val="000000"/>
          <w:lang w:val="uk-UA"/>
        </w:rPr>
        <w:t>’</w:t>
      </w:r>
      <w:r w:rsidRPr="00137CAD">
        <w:rPr>
          <w:color w:val="000000"/>
          <w:lang w:val="uk-UA"/>
        </w:rPr>
        <w:t>ю працівників, викликаної умовами праці; фінансування страхування від нещасних випадків.</w:t>
      </w:r>
    </w:p>
    <w:p w14:paraId="01546889" w14:textId="02F95FC6"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Страхові тарифи, диференційовані залежно</w:t>
      </w:r>
      <w:r w:rsidR="003D7CBA">
        <w:rPr>
          <w:color w:val="000000"/>
          <w:lang w:val="uk-UA"/>
        </w:rPr>
        <w:t xml:space="preserve"> </w:t>
      </w:r>
      <w:r w:rsidRPr="00137CAD">
        <w:rPr>
          <w:color w:val="000000"/>
          <w:lang w:val="uk-UA"/>
        </w:rPr>
        <w:t>від класу професійного ризику виробництва, а</w:t>
      </w:r>
      <w:r w:rsidR="003D7CBA">
        <w:rPr>
          <w:color w:val="000000"/>
          <w:lang w:val="uk-UA"/>
        </w:rPr>
        <w:t> </w:t>
      </w:r>
      <w:r w:rsidRPr="00137CAD">
        <w:rPr>
          <w:color w:val="000000"/>
          <w:lang w:val="uk-UA"/>
        </w:rPr>
        <w:t>також від фактичних умов та безпеки праці на виробництві. Закон України «Про колективні договори». Регулювання питань охорони праці в колективному договорі.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w:t>
      </w:r>
    </w:p>
    <w:p w14:paraId="1E3AF22A" w14:textId="3D528A08"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 xml:space="preserve">Тривалість робочого часу працівників. Скорочена тривалість робочого часу. Заборона роботи в нічний час. Обмеження </w:t>
      </w:r>
      <w:r w:rsidR="003D7CBA" w:rsidRPr="00137CAD">
        <w:rPr>
          <w:color w:val="000000"/>
          <w:lang w:val="uk-UA"/>
        </w:rPr>
        <w:t>понаднормових</w:t>
      </w:r>
      <w:r w:rsidRPr="00137CAD">
        <w:rPr>
          <w:color w:val="000000"/>
          <w:lang w:val="uk-UA"/>
        </w:rPr>
        <w:t xml:space="preserve"> робіт. Заборона залучення до </w:t>
      </w:r>
      <w:r w:rsidR="003D7CBA" w:rsidRPr="00137CAD">
        <w:rPr>
          <w:color w:val="000000"/>
          <w:lang w:val="uk-UA"/>
        </w:rPr>
        <w:t>понаднормових</w:t>
      </w:r>
      <w:r w:rsidRPr="00137CAD">
        <w:rPr>
          <w:color w:val="000000"/>
          <w:lang w:val="uk-UA"/>
        </w:rPr>
        <w:t xml:space="preserve"> робіт.</w:t>
      </w:r>
    </w:p>
    <w:p w14:paraId="5668F70C"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Праця жінок. Роботи, на яких забороняється застосування праці жінок. Обмеження праці жінок на роботах у нічний час. Гарантії при прийнятті на роботу і заборона звільнення вагітних жінок та жінок, які мають дітей.</w:t>
      </w:r>
    </w:p>
    <w:p w14:paraId="13DA58C6" w14:textId="2273BDA8"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lastRenderedPageBreak/>
        <w:t>Праця інвалідів. Порядок навчання, перекваліфікації та працевлаштування інвалідів відповідно до медичних рекомендацій. Умови використання їх праці у нічний час та</w:t>
      </w:r>
      <w:r w:rsidR="003D7CBA">
        <w:rPr>
          <w:color w:val="000000"/>
          <w:lang w:val="uk-UA"/>
        </w:rPr>
        <w:t> </w:t>
      </w:r>
      <w:r w:rsidRPr="00137CAD">
        <w:rPr>
          <w:color w:val="000000"/>
          <w:lang w:val="uk-UA"/>
        </w:rPr>
        <w:t>на</w:t>
      </w:r>
      <w:r w:rsidR="003D7CBA">
        <w:rPr>
          <w:color w:val="000000"/>
          <w:lang w:val="uk-UA"/>
        </w:rPr>
        <w:t> </w:t>
      </w:r>
      <w:r w:rsidR="003D7CBA" w:rsidRPr="00137CAD">
        <w:rPr>
          <w:color w:val="000000"/>
          <w:lang w:val="uk-UA"/>
        </w:rPr>
        <w:t>понаднормових</w:t>
      </w:r>
      <w:r w:rsidRPr="00137CAD">
        <w:rPr>
          <w:color w:val="000000"/>
          <w:lang w:val="uk-UA"/>
        </w:rPr>
        <w:t xml:space="preserve"> роботах.</w:t>
      </w:r>
    </w:p>
    <w:p w14:paraId="3A8C51C9" w14:textId="7C66D953"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Праця молоді. Права неповнолітніх у трудових правовідносинах. Вік, з якого допускається прийняття на роботу. Роботи, на яких забороняється застосування праці осіб, молодших за</w:t>
      </w:r>
      <w:r w:rsidR="008A7620">
        <w:rPr>
          <w:color w:val="000000"/>
          <w:lang w:val="uk-UA"/>
        </w:rPr>
        <w:t> 18 </w:t>
      </w:r>
      <w:r w:rsidRPr="00137CAD">
        <w:rPr>
          <w:color w:val="000000"/>
          <w:lang w:val="uk-UA"/>
        </w:rPr>
        <w:t>років. Медичні огляди.</w:t>
      </w:r>
    </w:p>
    <w:p w14:paraId="342A6C27"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Індивідуальні трудові спори. Органи, що розглядають трудові спори. Терміни звернення до комісії з трудових спорів та порядок прийняття заяв. Порядок і терміни розгляду трудових спорів.</w:t>
      </w:r>
    </w:p>
    <w:p w14:paraId="5A83EFBB" w14:textId="77777777" w:rsid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Відповідальність за порушення законодавства про працю.</w:t>
      </w:r>
    </w:p>
    <w:p w14:paraId="517C6F9C" w14:textId="77777777" w:rsidR="00530169" w:rsidRPr="00137CAD" w:rsidRDefault="00530169" w:rsidP="00305D90">
      <w:pPr>
        <w:pStyle w:val="a8"/>
        <w:shd w:val="clear" w:color="auto" w:fill="FFFFFF"/>
        <w:spacing w:before="0" w:after="0"/>
        <w:ind w:firstLine="567"/>
        <w:contextualSpacing/>
        <w:jc w:val="both"/>
        <w:rPr>
          <w:color w:val="000000"/>
          <w:lang w:val="uk-UA"/>
        </w:rPr>
      </w:pPr>
    </w:p>
    <w:p w14:paraId="1290B16D" w14:textId="77777777" w:rsidR="00137CAD" w:rsidRPr="00AB76B7" w:rsidRDefault="00137CAD" w:rsidP="00AB76B7">
      <w:pPr>
        <w:jc w:val="center"/>
        <w:rPr>
          <w:b/>
          <w:bCs/>
          <w:lang w:val="uk-UA"/>
        </w:rPr>
      </w:pPr>
      <w:r w:rsidRPr="00AB76B7">
        <w:rPr>
          <w:rStyle w:val="af2"/>
          <w:b/>
          <w:bCs/>
          <w:color w:val="000000"/>
          <w:sz w:val="24"/>
          <w:szCs w:val="24"/>
          <w:lang w:val="uk-UA"/>
        </w:rPr>
        <w:t>Тема 2. Організація роботи з охорони праці</w:t>
      </w:r>
    </w:p>
    <w:p w14:paraId="53F369EE" w14:textId="6C296F19"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Охорона праці як об</w:t>
      </w:r>
      <w:r w:rsidR="00267838">
        <w:rPr>
          <w:color w:val="000000"/>
          <w:lang w:val="uk-UA"/>
        </w:rPr>
        <w:t>’</w:t>
      </w:r>
      <w:r w:rsidRPr="00137CAD">
        <w:rPr>
          <w:color w:val="000000"/>
          <w:lang w:val="uk-UA"/>
        </w:rPr>
        <w:t>єкт управління. Управління охороною праці. Мета і завдання управління. Структурно-функціональна схема управління охороною праці.</w:t>
      </w:r>
    </w:p>
    <w:p w14:paraId="3C33A64E"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Планування роботи з охорони праці: перспективне, поточне та оперативне.</w:t>
      </w:r>
    </w:p>
    <w:p w14:paraId="247FC5D2" w14:textId="112A9651"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Організація роботи з охорони праці. Посадові інструкції, установлення обов</w:t>
      </w:r>
      <w:r w:rsidR="00267838">
        <w:rPr>
          <w:color w:val="000000"/>
          <w:lang w:val="uk-UA"/>
        </w:rPr>
        <w:t>’</w:t>
      </w:r>
      <w:r w:rsidRPr="00137CAD">
        <w:rPr>
          <w:color w:val="000000"/>
          <w:lang w:val="uk-UA"/>
        </w:rPr>
        <w:t>язків, прав і</w:t>
      </w:r>
      <w:r w:rsidR="008A7620">
        <w:rPr>
          <w:color w:val="000000"/>
          <w:lang w:val="uk-UA"/>
        </w:rPr>
        <w:t> </w:t>
      </w:r>
      <w:r w:rsidRPr="00137CAD">
        <w:rPr>
          <w:color w:val="000000"/>
          <w:lang w:val="uk-UA"/>
        </w:rPr>
        <w:t xml:space="preserve">відповідальності виробничо-технічних служб, посадових осіб </w:t>
      </w:r>
      <w:r w:rsidR="006C1634">
        <w:rPr>
          <w:color w:val="000000"/>
          <w:lang w:val="uk-UA"/>
        </w:rPr>
        <w:t>та</w:t>
      </w:r>
      <w:r w:rsidRPr="00137CAD">
        <w:rPr>
          <w:color w:val="000000"/>
          <w:lang w:val="uk-UA"/>
        </w:rPr>
        <w:t xml:space="preserve"> спеціалістів за виконання функцій і завдань у системі управління охороною праці, а також вимог з охорони праці.</w:t>
      </w:r>
    </w:p>
    <w:p w14:paraId="54D4C7B4"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Оперативне керівництво і координація роботи з охорони праці.</w:t>
      </w:r>
    </w:p>
    <w:p w14:paraId="01FE29FF"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Матеріальне та моральне стимулювання роботи з охорони праці.</w:t>
      </w:r>
    </w:p>
    <w:p w14:paraId="0E9DDACE" w14:textId="027F0895"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Контроль за ефективністю функціонування системи управління охороною праці, виконанням працівниками своїх обов</w:t>
      </w:r>
      <w:r w:rsidR="00267838">
        <w:rPr>
          <w:color w:val="000000"/>
          <w:lang w:val="uk-UA"/>
        </w:rPr>
        <w:t>’</w:t>
      </w:r>
      <w:r w:rsidRPr="00137CAD">
        <w:rPr>
          <w:color w:val="000000"/>
          <w:lang w:val="uk-UA"/>
        </w:rPr>
        <w:t>язків, правил, норм та інструкцій з охорони праці, за станом охорони праці на робочих місцях, аудит охорони праці.</w:t>
      </w:r>
    </w:p>
    <w:p w14:paraId="58DFC909"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Вимоги нормативних актів з охорони праці щодо безпеки виробничих процесів, обладнання, будівель і споруд. Планово-запобіжні ремонти засобів праці. Метрологічне забезпечення охорони праці.</w:t>
      </w:r>
    </w:p>
    <w:p w14:paraId="1C303198" w14:textId="4FADA81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Організація безпечного ведення робіт підвищеної небезпеки або таких, де є потреба у</w:t>
      </w:r>
      <w:r w:rsidR="002C5673">
        <w:rPr>
          <w:color w:val="000000"/>
          <w:lang w:val="uk-UA"/>
        </w:rPr>
        <w:t> </w:t>
      </w:r>
      <w:r w:rsidRPr="00137CAD">
        <w:rPr>
          <w:color w:val="000000"/>
          <w:lang w:val="uk-UA"/>
        </w:rPr>
        <w:t>професійному доборі згідно з нормативно-правовими актами з охорони праці.</w:t>
      </w:r>
    </w:p>
    <w:p w14:paraId="7FEB4717"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Прилади контролю безпечних умов праці. Світлова та звукова сигналізація. Запобіжні написи, сигнальне пофарбування. Знаки безпеки.</w:t>
      </w:r>
    </w:p>
    <w:p w14:paraId="00134A60" w14:textId="77777777" w:rsid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Засоби колективного та індивідуального захисту працівників. План ліквідації аварій. План евакуації з приміщень у разі аварії.</w:t>
      </w:r>
    </w:p>
    <w:p w14:paraId="022F84E5" w14:textId="77777777" w:rsidR="00530169" w:rsidRPr="00137CAD" w:rsidRDefault="00530169" w:rsidP="00305D90">
      <w:pPr>
        <w:pStyle w:val="a8"/>
        <w:shd w:val="clear" w:color="auto" w:fill="FFFFFF"/>
        <w:spacing w:before="0" w:after="0"/>
        <w:ind w:firstLine="567"/>
        <w:contextualSpacing/>
        <w:jc w:val="both"/>
        <w:rPr>
          <w:color w:val="000000"/>
          <w:lang w:val="uk-UA"/>
        </w:rPr>
      </w:pPr>
    </w:p>
    <w:p w14:paraId="7F18F2A7" w14:textId="77777777" w:rsidR="00137CAD" w:rsidRPr="00AB76B7" w:rsidRDefault="00137CAD" w:rsidP="00AB76B7">
      <w:pPr>
        <w:jc w:val="center"/>
        <w:rPr>
          <w:b/>
          <w:bCs/>
          <w:lang w:val="uk-UA"/>
        </w:rPr>
      </w:pPr>
      <w:r w:rsidRPr="00AB76B7">
        <w:rPr>
          <w:rStyle w:val="af2"/>
          <w:b/>
          <w:bCs/>
          <w:color w:val="000000"/>
          <w:sz w:val="24"/>
          <w:szCs w:val="24"/>
          <w:lang w:val="uk-UA"/>
        </w:rPr>
        <w:t>Тема 3. Вибухонебезпека виробництв і вибухозахист</w:t>
      </w:r>
    </w:p>
    <w:p w14:paraId="7B21F032" w14:textId="541663C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Стан та динаміка аварійності в світовій індустрії. Аналіз характерних значних промислових аварій, пов</w:t>
      </w:r>
      <w:r w:rsidR="00267838">
        <w:rPr>
          <w:color w:val="000000"/>
          <w:lang w:val="uk-UA"/>
        </w:rPr>
        <w:t>’</w:t>
      </w:r>
      <w:r w:rsidRPr="00137CAD">
        <w:rPr>
          <w:color w:val="000000"/>
          <w:lang w:val="uk-UA"/>
        </w:rPr>
        <w:t xml:space="preserve">язаних </w:t>
      </w:r>
      <w:r w:rsidR="002C5673">
        <w:rPr>
          <w:color w:val="000000"/>
          <w:lang w:val="uk-UA"/>
        </w:rPr>
        <w:t>і</w:t>
      </w:r>
      <w:r w:rsidRPr="00137CAD">
        <w:rPr>
          <w:color w:val="000000"/>
          <w:lang w:val="uk-UA"/>
        </w:rPr>
        <w:t>з викидами, вибухами та пожежами хімічних речовин. Загальні закономірності залежності масштабів руйнувань і тяжкості наслідків аварій від кількості, фізико-хімічних властивостей і параметрів пальних речовин, що використовуються у технологічній системі.</w:t>
      </w:r>
    </w:p>
    <w:p w14:paraId="60089BA2" w14:textId="579B1AD3"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Основні положення Закону України «Про об</w:t>
      </w:r>
      <w:r w:rsidR="00267838">
        <w:rPr>
          <w:color w:val="000000"/>
          <w:lang w:val="uk-UA"/>
        </w:rPr>
        <w:t>’</w:t>
      </w:r>
      <w:r w:rsidRPr="00137CAD">
        <w:rPr>
          <w:color w:val="000000"/>
          <w:lang w:val="uk-UA"/>
        </w:rPr>
        <w:t>єкти підвищеної небезпеки»</w:t>
      </w:r>
      <w:r w:rsidR="002C5673">
        <w:rPr>
          <w:color w:val="000000"/>
          <w:lang w:val="uk-UA"/>
        </w:rPr>
        <w:t>,</w:t>
      </w:r>
      <w:r w:rsidRPr="00137CAD">
        <w:rPr>
          <w:color w:val="000000"/>
          <w:lang w:val="uk-UA"/>
        </w:rPr>
        <w:t xml:space="preserve"> Порядок ідентифікації та обліку об</w:t>
      </w:r>
      <w:r w:rsidR="00267838">
        <w:rPr>
          <w:color w:val="000000"/>
          <w:lang w:val="uk-UA"/>
        </w:rPr>
        <w:t>’</w:t>
      </w:r>
      <w:r w:rsidRPr="00137CAD">
        <w:rPr>
          <w:color w:val="000000"/>
          <w:lang w:val="uk-UA"/>
        </w:rPr>
        <w:t>єктів підвищеної небезпеки.</w:t>
      </w:r>
    </w:p>
    <w:p w14:paraId="45477E3A" w14:textId="493565B9"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Основні положення Конвенції №</w:t>
      </w:r>
      <w:r w:rsidR="002C5673">
        <w:rPr>
          <w:color w:val="000000"/>
          <w:lang w:val="uk-UA"/>
        </w:rPr>
        <w:t xml:space="preserve"> </w:t>
      </w:r>
      <w:r w:rsidRPr="00137CAD">
        <w:rPr>
          <w:color w:val="000000"/>
          <w:lang w:val="uk-UA"/>
        </w:rPr>
        <w:t>174 від 2 червня 1993 року Міжнародної організації праці «Про запобігання значним промисловим аваріям».</w:t>
      </w:r>
    </w:p>
    <w:p w14:paraId="62C251E2" w14:textId="4220BAC1"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Теоретичні основи механізму горіння та вибуху. Ламінарне, дефлаграційне горіння і</w:t>
      </w:r>
      <w:r w:rsidR="002C5673">
        <w:rPr>
          <w:color w:val="000000"/>
          <w:lang w:val="uk-UA"/>
        </w:rPr>
        <w:t> </w:t>
      </w:r>
      <w:r w:rsidRPr="00137CAD">
        <w:rPr>
          <w:color w:val="000000"/>
          <w:lang w:val="uk-UA"/>
        </w:rPr>
        <w:t>детонація в різних агрегатних станах: парогазових, дисперсних середовищ, сконденсованих вибухових речовин.</w:t>
      </w:r>
    </w:p>
    <w:p w14:paraId="53CC2AA2"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Особливості горіння та вибуху в апаратурі, виробничому приміщенні, неорганізованих газових викидів в незамкнутому просторі. Механізм горіння аерозолів.</w:t>
      </w:r>
    </w:p>
    <w:p w14:paraId="5A8C7964" w14:textId="05A05456"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Параметри і властивості, що характеризують вибухонебезпеку середовища; фактори, що</w:t>
      </w:r>
      <w:r w:rsidR="002C5673">
        <w:rPr>
          <w:color w:val="000000"/>
          <w:lang w:val="uk-UA"/>
        </w:rPr>
        <w:t> </w:t>
      </w:r>
      <w:r w:rsidRPr="00137CAD">
        <w:rPr>
          <w:color w:val="000000"/>
          <w:lang w:val="uk-UA"/>
        </w:rPr>
        <w:t>характеризують небезпеку вибуху, ГОСТ 12.1.010-76 «</w:t>
      </w:r>
      <w:r w:rsidRPr="002C5673">
        <w:rPr>
          <w:color w:val="000000"/>
        </w:rPr>
        <w:t>Взрывобезопасность. Общие требования</w:t>
      </w:r>
      <w:r w:rsidRPr="00137CAD">
        <w:rPr>
          <w:color w:val="000000"/>
          <w:lang w:val="uk-UA"/>
        </w:rPr>
        <w:t>».</w:t>
      </w:r>
    </w:p>
    <w:p w14:paraId="5A19EAC9"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Кількісні показники вибухів, що характеризують масштаби руйнування, тяжкість наслідків. Тротиловий еквівалент; частка участі вибухопожежонебезпечних продуктів у вибуху, приведена маса; енергетичний потенціал вибухонебезпеки, баланс розподілу енергії вибуху.</w:t>
      </w:r>
    </w:p>
    <w:p w14:paraId="2F510BB8" w14:textId="6C341906"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 xml:space="preserve">Основні характеристики вибухонебезпеки хіміко-технологічних процесів; показники рівня руйнування промислових аварій. Установлені визначення: хіміко-технологічна система, </w:t>
      </w:r>
      <w:r w:rsidRPr="00137CAD">
        <w:rPr>
          <w:color w:val="000000"/>
          <w:lang w:val="uk-UA"/>
        </w:rPr>
        <w:lastRenderedPageBreak/>
        <w:t>технологічний блок, середовище, об</w:t>
      </w:r>
      <w:r w:rsidR="00267838">
        <w:rPr>
          <w:color w:val="000000"/>
          <w:lang w:val="uk-UA"/>
        </w:rPr>
        <w:t>’</w:t>
      </w:r>
      <w:r w:rsidRPr="00137CAD">
        <w:rPr>
          <w:color w:val="000000"/>
          <w:lang w:val="uk-UA"/>
        </w:rPr>
        <w:t>єкт. Значення параметрів: регламентовані, критичні, граничнодопустимі; потенційно вибухонебезпечний технологічний об</w:t>
      </w:r>
      <w:r w:rsidR="00267838">
        <w:rPr>
          <w:color w:val="000000"/>
          <w:lang w:val="uk-UA"/>
        </w:rPr>
        <w:t>’</w:t>
      </w:r>
      <w:r w:rsidRPr="00137CAD">
        <w:rPr>
          <w:color w:val="000000"/>
          <w:lang w:val="uk-UA"/>
        </w:rPr>
        <w:t>єкт. Кількісні характеристики гідродинамічних, тепломасообмінних процесів та їх вплив на рівень вибухонебезпеки. Кількісні показники, що складають енергетичний потенціал вибухонебезпеки. Можливі показники вибухів.</w:t>
      </w:r>
    </w:p>
    <w:p w14:paraId="533B5E7F"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Методи стабілізації процесів та оцінка надійності систем. Фізико-хімічні характеристики речовин, що використовуються в технологічній системі, та їх вплив на вибухонебезпеку; оцінка рівня небезпечності процесу; обґрунтованість та надійність способів і засобів контролю допустимої кількості небезпечних речовин; засоби запобігання критичним значенням параметрів.</w:t>
      </w:r>
    </w:p>
    <w:p w14:paraId="27A50102"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Оцінка експлуатаційної надійності та безпеки обладнання, трубопроводів, обґрунтування їх вибору. Поняття про строки служби (ресурсу) і безвідмовної роботи обладнання; обґрунтування вибору ущільнень, методів і засобів запобігання перевищенням тиску, ефективних систем аварійного скидання вибухонебезпечних продуктів закритого типу.</w:t>
      </w:r>
    </w:p>
    <w:p w14:paraId="00247F86" w14:textId="0CA3CA16"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Вибір засобів контролю, управління і протиаварійного захисту (ПАЗ). Обґрунтування вибору енергозабезпечення (енергостійкості) систем контролю, управління і ПАЗ з урахуванням характеру технологічного процесу і енергетичного потенціалу об</w:t>
      </w:r>
      <w:r w:rsidR="00267838">
        <w:rPr>
          <w:color w:val="000000"/>
          <w:lang w:val="uk-UA"/>
        </w:rPr>
        <w:t>’</w:t>
      </w:r>
      <w:r w:rsidRPr="00137CAD">
        <w:rPr>
          <w:color w:val="000000"/>
          <w:lang w:val="uk-UA"/>
        </w:rPr>
        <w:t>єкта.</w:t>
      </w:r>
    </w:p>
    <w:p w14:paraId="133CEA56" w14:textId="353ECF46"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Локалізація та ліквідація аварій, захист персоналу від уражень, будинків і споруд від</w:t>
      </w:r>
      <w:r w:rsidR="002C5673">
        <w:rPr>
          <w:color w:val="000000"/>
          <w:lang w:val="uk-UA"/>
        </w:rPr>
        <w:t> </w:t>
      </w:r>
      <w:r w:rsidRPr="00137CAD">
        <w:rPr>
          <w:color w:val="000000"/>
          <w:lang w:val="uk-UA"/>
        </w:rPr>
        <w:t>руйнування. Поблочні моделі виникнення і розвитку аварій; технічні засоби і послідовність аварійного відключення технологічних блоків. Методи і послідовність локалізації та ліквідації аварій при різних схемах їх розвитку.</w:t>
      </w:r>
    </w:p>
    <w:p w14:paraId="22F690A1" w14:textId="5E8CA9E0"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Методи оцінки інтенсивності впливу ударної хвилі на об</w:t>
      </w:r>
      <w:r w:rsidR="00267838">
        <w:rPr>
          <w:color w:val="000000"/>
          <w:lang w:val="uk-UA"/>
        </w:rPr>
        <w:t>’</w:t>
      </w:r>
      <w:r w:rsidRPr="00137CAD">
        <w:rPr>
          <w:color w:val="000000"/>
          <w:lang w:val="uk-UA"/>
        </w:rPr>
        <w:t>єкти при можливому вибуху. Основні принципи розрахунку зон за рівнями небезпеки та їх класифікація.</w:t>
      </w:r>
    </w:p>
    <w:p w14:paraId="681738D9" w14:textId="0EDDEA8F"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Обґрунтованість розміщення вибухонебезпечних технологічних об</w:t>
      </w:r>
      <w:r w:rsidR="00267838">
        <w:rPr>
          <w:color w:val="000000"/>
          <w:lang w:val="uk-UA"/>
        </w:rPr>
        <w:t>’</w:t>
      </w:r>
      <w:r w:rsidRPr="00137CAD">
        <w:rPr>
          <w:color w:val="000000"/>
          <w:lang w:val="uk-UA"/>
        </w:rPr>
        <w:t>єктів на території підприємства. Стійкість будинків і споруд до дії ударної хвилі. Технічні та організаційні заходи щодо захисту персоналу від дії ударної хвилі та вторинних факторів вибуху.</w:t>
      </w:r>
    </w:p>
    <w:p w14:paraId="5DECD05F"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Основні напрямки в удосконаленні технологічних процесів, розробці сучасного обладнання, засобів контролю, управління і протиаварійного захисту, швидкодійної та регулювальної апаратури. Підвищення якості сировини, матеріалів та обладнання.</w:t>
      </w:r>
    </w:p>
    <w:p w14:paraId="6102A9CC" w14:textId="39AB1484"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Раціональне планування території підприємства. Вибір та використання ефективних і</w:t>
      </w:r>
      <w:r w:rsidR="002C5673">
        <w:rPr>
          <w:color w:val="000000"/>
          <w:lang w:val="uk-UA"/>
        </w:rPr>
        <w:t> </w:t>
      </w:r>
      <w:r w:rsidRPr="00137CAD">
        <w:rPr>
          <w:color w:val="000000"/>
          <w:lang w:val="uk-UA"/>
        </w:rPr>
        <w:t>надійних, переважно на базі комп</w:t>
      </w:r>
      <w:r w:rsidR="00267838">
        <w:rPr>
          <w:color w:val="000000"/>
          <w:lang w:val="uk-UA"/>
        </w:rPr>
        <w:t>’</w:t>
      </w:r>
      <w:r w:rsidRPr="00137CAD">
        <w:rPr>
          <w:color w:val="000000"/>
          <w:lang w:val="uk-UA"/>
        </w:rPr>
        <w:t>ютерних систем, засобів контролю, регулювання та</w:t>
      </w:r>
      <w:r w:rsidR="002C5673">
        <w:rPr>
          <w:color w:val="000000"/>
          <w:lang w:val="uk-UA"/>
        </w:rPr>
        <w:t> </w:t>
      </w:r>
      <w:r w:rsidRPr="00137CAD">
        <w:rPr>
          <w:color w:val="000000"/>
          <w:lang w:val="uk-UA"/>
        </w:rPr>
        <w:t>протиаварійного захисту.</w:t>
      </w:r>
    </w:p>
    <w:p w14:paraId="3E38D66B"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Запобігання аварійній розгерметизації технологічних систем, займанню аварійних викидів.</w:t>
      </w:r>
    </w:p>
    <w:p w14:paraId="2586A283" w14:textId="77777777" w:rsid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Вимоги щодо професійного добору та навчання персоналу для виробництв підвищеної вибухонебезпеки.</w:t>
      </w:r>
    </w:p>
    <w:p w14:paraId="3CCF32B8" w14:textId="77777777" w:rsidR="00530169" w:rsidRPr="00137CAD" w:rsidRDefault="00530169" w:rsidP="00305D90">
      <w:pPr>
        <w:pStyle w:val="a8"/>
        <w:shd w:val="clear" w:color="auto" w:fill="FFFFFF"/>
        <w:spacing w:before="0" w:after="0"/>
        <w:ind w:firstLine="567"/>
        <w:contextualSpacing/>
        <w:jc w:val="both"/>
        <w:rPr>
          <w:color w:val="000000"/>
          <w:lang w:val="uk-UA"/>
        </w:rPr>
      </w:pPr>
    </w:p>
    <w:p w14:paraId="391534B0" w14:textId="77777777" w:rsidR="00137CAD" w:rsidRPr="00AB76B7" w:rsidRDefault="00137CAD" w:rsidP="00AB76B7">
      <w:pPr>
        <w:jc w:val="center"/>
        <w:rPr>
          <w:b/>
          <w:bCs/>
          <w:lang w:val="uk-UA"/>
        </w:rPr>
      </w:pPr>
      <w:r w:rsidRPr="00AB76B7">
        <w:rPr>
          <w:rStyle w:val="af2"/>
          <w:b/>
          <w:bCs/>
          <w:color w:val="000000"/>
          <w:sz w:val="24"/>
          <w:szCs w:val="24"/>
          <w:lang w:val="uk-UA"/>
        </w:rPr>
        <w:t>Тема 4. Пожежна безпека</w:t>
      </w:r>
    </w:p>
    <w:p w14:paraId="7D930725" w14:textId="6659A50B"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Основні нормативні документи, що регламентують роботу із забезпечення пожежної безпеки об</w:t>
      </w:r>
      <w:r w:rsidR="00267838">
        <w:rPr>
          <w:color w:val="000000"/>
          <w:lang w:val="uk-UA"/>
        </w:rPr>
        <w:t>’</w:t>
      </w:r>
      <w:r w:rsidRPr="00137CAD">
        <w:rPr>
          <w:color w:val="000000"/>
          <w:lang w:val="uk-UA"/>
        </w:rPr>
        <w:t>єктів: Закон України «Про пожежну безпеку», стандарти, будівельні норми та правила, Правила пожежної безпеки та інше. Обов</w:t>
      </w:r>
      <w:r w:rsidR="00267838">
        <w:rPr>
          <w:color w:val="000000"/>
          <w:lang w:val="uk-UA"/>
        </w:rPr>
        <w:t>’</w:t>
      </w:r>
      <w:r w:rsidRPr="00137CAD">
        <w:rPr>
          <w:color w:val="000000"/>
          <w:lang w:val="uk-UA"/>
        </w:rPr>
        <w:t>язки керівника підприємства та інших посадових осіб щодо забезпечення пожежної безпеки об</w:t>
      </w:r>
      <w:r w:rsidR="00267838">
        <w:rPr>
          <w:color w:val="000000"/>
          <w:lang w:val="uk-UA"/>
        </w:rPr>
        <w:t>’</w:t>
      </w:r>
      <w:r w:rsidRPr="00137CAD">
        <w:rPr>
          <w:color w:val="000000"/>
          <w:lang w:val="uk-UA"/>
        </w:rPr>
        <w:t>єкта та окремих дільниць виробництва.</w:t>
      </w:r>
    </w:p>
    <w:p w14:paraId="0C861406" w14:textId="3D8427A5"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Порядок організації і робота добровільної пожежної охорони. Порядок функціонування добровільної пожежної охорони. Обов</w:t>
      </w:r>
      <w:r w:rsidR="00267838">
        <w:rPr>
          <w:color w:val="000000"/>
          <w:lang w:val="uk-UA"/>
        </w:rPr>
        <w:t>’</w:t>
      </w:r>
      <w:r w:rsidRPr="00137CAD">
        <w:rPr>
          <w:color w:val="000000"/>
          <w:lang w:val="uk-UA"/>
        </w:rPr>
        <w:t>язки членів добровільної пожежної охорони щодо запобігання пожежам та їх гасіння. Пільги та заохочення, встановлені для них.</w:t>
      </w:r>
    </w:p>
    <w:p w14:paraId="0EBAEE25"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Порядок створення та роботи пожежно-технічної комісії. Типове положення про пожежно-технічні комісії.</w:t>
      </w:r>
    </w:p>
    <w:p w14:paraId="344EAB41"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Кримінальна, адміністративна, матеріальна та дисциплінарна відповідальність громадян, посадових та юридичних осіб за порушення вимог пожежної безпеки та виникнення пожежі.</w:t>
      </w:r>
    </w:p>
    <w:p w14:paraId="490C9DBA"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Коротка характеристика виробництва та пожежна небезпека технологічного процесу, сировини, готової продукції, агрегатів, установок тощо.</w:t>
      </w:r>
    </w:p>
    <w:p w14:paraId="040BBC7E" w14:textId="215A7FBF"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 xml:space="preserve">Основні причини пожеж: порушення технологічних регламентів і несправність виробничого обладнання, іскри електрогазозварювальних робіт і необережне поводження з вогнем, іскри котельних та інших установок, порушення правил користування інструментами </w:t>
      </w:r>
      <w:r w:rsidR="00B9031C">
        <w:rPr>
          <w:color w:val="000000"/>
          <w:lang w:val="uk-UA"/>
        </w:rPr>
        <w:t>й </w:t>
      </w:r>
      <w:r w:rsidRPr="00137CAD">
        <w:rPr>
          <w:color w:val="000000"/>
          <w:lang w:val="uk-UA"/>
        </w:rPr>
        <w:t>електронагрівальними приладами. Заходи пожежної безпеки, яких необхідно додержуватись перед початком роботи, під час роботи та п</w:t>
      </w:r>
      <w:r w:rsidR="00B9031C">
        <w:rPr>
          <w:color w:val="000000"/>
          <w:lang w:val="uk-UA"/>
        </w:rPr>
        <w:t>ісля</w:t>
      </w:r>
      <w:r w:rsidRPr="00137CAD">
        <w:rPr>
          <w:color w:val="000000"/>
          <w:lang w:val="uk-UA"/>
        </w:rPr>
        <w:t xml:space="preserve"> її закінченн</w:t>
      </w:r>
      <w:r w:rsidR="00B9031C">
        <w:rPr>
          <w:color w:val="000000"/>
          <w:lang w:val="uk-UA"/>
        </w:rPr>
        <w:t>я</w:t>
      </w:r>
      <w:r w:rsidRPr="00137CAD">
        <w:rPr>
          <w:color w:val="000000"/>
          <w:lang w:val="uk-UA"/>
        </w:rPr>
        <w:t xml:space="preserve"> з метою запобігання пожежам.</w:t>
      </w:r>
    </w:p>
    <w:p w14:paraId="514AF208" w14:textId="036A223C"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lastRenderedPageBreak/>
        <w:t>Утримання території підприємства, протипожежні розриви, джерела протипожежного водопостачання, протипожежний режим на об</w:t>
      </w:r>
      <w:r w:rsidR="00267838">
        <w:rPr>
          <w:color w:val="000000"/>
          <w:lang w:val="uk-UA"/>
        </w:rPr>
        <w:t>’</w:t>
      </w:r>
      <w:r w:rsidRPr="00137CAD">
        <w:rPr>
          <w:color w:val="000000"/>
          <w:lang w:val="uk-UA"/>
        </w:rPr>
        <w:t>єкті.</w:t>
      </w:r>
    </w:p>
    <w:p w14:paraId="433408F4" w14:textId="5C7DED56"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Основні вимоги пожежної безпеки в будівлях і приміщеннях, при експлуатації електрообладнання, опалювальних приладів, систем вентиляції, при проведенні електрогазозварювальних, паяльних та інших вогневих робіт, при фарбуванні, знежирюванні та</w:t>
      </w:r>
      <w:r w:rsidR="00B9031C">
        <w:rPr>
          <w:color w:val="000000"/>
          <w:lang w:val="uk-UA"/>
        </w:rPr>
        <w:t> </w:t>
      </w:r>
      <w:r w:rsidRPr="00137CAD">
        <w:rPr>
          <w:color w:val="000000"/>
          <w:lang w:val="uk-UA"/>
        </w:rPr>
        <w:t>митті виробів і обладнання.</w:t>
      </w:r>
    </w:p>
    <w:p w14:paraId="3E484FA2" w14:textId="79E3AFFB"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Вимоги пожежної безпеки в лабораторіях, архівах, складських приміщеннях, гаражах, на</w:t>
      </w:r>
      <w:r w:rsidR="00B9031C">
        <w:rPr>
          <w:color w:val="000000"/>
          <w:lang w:val="uk-UA"/>
        </w:rPr>
        <w:t> </w:t>
      </w:r>
      <w:r w:rsidRPr="00137CAD">
        <w:rPr>
          <w:color w:val="000000"/>
          <w:lang w:val="uk-UA"/>
        </w:rPr>
        <w:t>складах зберігання хімічних речовин, паливно-мастильних матеріалів, при роботі з</w:t>
      </w:r>
      <w:r w:rsidR="00B9031C">
        <w:rPr>
          <w:color w:val="000000"/>
          <w:lang w:val="uk-UA"/>
        </w:rPr>
        <w:t> </w:t>
      </w:r>
      <w:r w:rsidRPr="00137CAD">
        <w:rPr>
          <w:color w:val="000000"/>
          <w:lang w:val="uk-UA"/>
        </w:rPr>
        <w:t>пожежовибухонебезпечними матеріалами, у приміщеннях з масовим перебуванням людей (клубах, поліклініках, їдальнях тощо).</w:t>
      </w:r>
    </w:p>
    <w:p w14:paraId="7723CF44" w14:textId="5A2EF575"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Основні вимоги до утримання шляхів евакуації, автоматичних систем пожежогасіння і</w:t>
      </w:r>
      <w:r w:rsidR="00B9031C">
        <w:rPr>
          <w:color w:val="000000"/>
          <w:lang w:val="uk-UA"/>
        </w:rPr>
        <w:t> </w:t>
      </w:r>
      <w:r w:rsidRPr="00137CAD">
        <w:rPr>
          <w:color w:val="000000"/>
          <w:lang w:val="uk-UA"/>
        </w:rPr>
        <w:t>автоматичної пожежної сигналізації.</w:t>
      </w:r>
    </w:p>
    <w:p w14:paraId="33D3669B" w14:textId="3BB9E0CA"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Призначення та місцезнаходження на об</w:t>
      </w:r>
      <w:r w:rsidR="00267838">
        <w:rPr>
          <w:color w:val="000000"/>
          <w:lang w:val="uk-UA"/>
        </w:rPr>
        <w:t>’</w:t>
      </w:r>
      <w:r w:rsidRPr="00137CAD">
        <w:rPr>
          <w:color w:val="000000"/>
          <w:lang w:val="uk-UA"/>
        </w:rPr>
        <w:t>єкті засобів пожежогасіння, протипожежного обладнання та інвентарю (вогнегасники, внутрішні пожежні крани, бочки з водою, ящики з</w:t>
      </w:r>
      <w:r w:rsidR="00B9031C">
        <w:rPr>
          <w:color w:val="000000"/>
          <w:lang w:val="uk-UA"/>
        </w:rPr>
        <w:t> </w:t>
      </w:r>
      <w:r w:rsidRPr="00137CAD">
        <w:rPr>
          <w:color w:val="000000"/>
          <w:lang w:val="uk-UA"/>
        </w:rPr>
        <w:t>піском, стаціонарні установки пожежогасіння). Загальні уявлення про спринклерне і дренчерне обладнання, автоматичну пожежну сигналізацію, вуглекислотні, порошкові, газові та інші установки пожежогасіння.</w:t>
      </w:r>
    </w:p>
    <w:p w14:paraId="5014085F" w14:textId="49BEF0F6"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Порядок утримання на об</w:t>
      </w:r>
      <w:r w:rsidR="00267838">
        <w:rPr>
          <w:color w:val="000000"/>
          <w:lang w:val="uk-UA"/>
        </w:rPr>
        <w:t>’</w:t>
      </w:r>
      <w:r w:rsidRPr="00137CAD">
        <w:rPr>
          <w:color w:val="000000"/>
          <w:lang w:val="uk-UA"/>
        </w:rPr>
        <w:t>єкті засобів пожежогасіння влітку та взимку.</w:t>
      </w:r>
    </w:p>
    <w:p w14:paraId="2B9209F7"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Правила використовування вогнегасних засобів, протипожежного інвентарю і обладнання для пожежогасіння.</w:t>
      </w:r>
    </w:p>
    <w:p w14:paraId="1C952053" w14:textId="0F9D4C28"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Засоби зв</w:t>
      </w:r>
      <w:r w:rsidR="00267838">
        <w:rPr>
          <w:color w:val="000000"/>
          <w:lang w:val="uk-UA"/>
        </w:rPr>
        <w:t>’</w:t>
      </w:r>
      <w:r w:rsidRPr="00137CAD">
        <w:rPr>
          <w:color w:val="000000"/>
          <w:lang w:val="uk-UA"/>
        </w:rPr>
        <w:t>язку і сповіщення про пожежу, що наявні на об</w:t>
      </w:r>
      <w:r w:rsidR="00267838">
        <w:rPr>
          <w:color w:val="000000"/>
          <w:lang w:val="uk-UA"/>
        </w:rPr>
        <w:t>’</w:t>
      </w:r>
      <w:r w:rsidRPr="00137CAD">
        <w:rPr>
          <w:color w:val="000000"/>
          <w:lang w:val="uk-UA"/>
        </w:rPr>
        <w:t>єкті, у цеху, місця розташування телефонів, пристроїв для подачі звукових сигналів пожежної тривоги. Правила використання цих засобів у разі виникнення пожежі.</w:t>
      </w:r>
    </w:p>
    <w:p w14:paraId="2005D098" w14:textId="1E432F8C"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Дії працівників при виявленні в цеху чи на території об</w:t>
      </w:r>
      <w:r w:rsidR="00267838">
        <w:rPr>
          <w:color w:val="000000"/>
          <w:lang w:val="uk-UA"/>
        </w:rPr>
        <w:t>’</w:t>
      </w:r>
      <w:r w:rsidRPr="00137CAD">
        <w:rPr>
          <w:color w:val="000000"/>
          <w:lang w:val="uk-UA"/>
        </w:rPr>
        <w:t>єкта задимлення, загорання або пожежі. Порядок повідомлення про пожежу в пожежну охорону, газорятувальну та інші аварійні служби, організація зустрічі пожежних частин, команд чи добровільних пожежних дружин. Виключення при необхідності технологічного обладнання, комунікацій, електроустановок та</w:t>
      </w:r>
      <w:r w:rsidR="00B9031C">
        <w:rPr>
          <w:color w:val="000000"/>
          <w:lang w:val="uk-UA"/>
        </w:rPr>
        <w:t> </w:t>
      </w:r>
      <w:r w:rsidRPr="00137CAD">
        <w:rPr>
          <w:color w:val="000000"/>
          <w:lang w:val="uk-UA"/>
        </w:rPr>
        <w:t>вентиляції. Гасіння пожежі наявними на об</w:t>
      </w:r>
      <w:r w:rsidR="00267838">
        <w:rPr>
          <w:color w:val="000000"/>
          <w:lang w:val="uk-UA"/>
        </w:rPr>
        <w:t>’</w:t>
      </w:r>
      <w:r w:rsidRPr="00137CAD">
        <w:rPr>
          <w:color w:val="000000"/>
          <w:lang w:val="uk-UA"/>
        </w:rPr>
        <w:t>єкті засобами пожежогасіння, порядок включення стаціонарних установок, евакуації людей і матеріальних цінностей.</w:t>
      </w:r>
    </w:p>
    <w:p w14:paraId="1A2012CA" w14:textId="6601165E"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Дії працівників після прибуття пожежних підрозділів (надання допомоги в прокладанні рукавних ліній, участь в евакуації матеріальних цінностей та виконання інших робіт за</w:t>
      </w:r>
      <w:r w:rsidR="00B9031C">
        <w:rPr>
          <w:color w:val="000000"/>
          <w:lang w:val="uk-UA"/>
        </w:rPr>
        <w:t> </w:t>
      </w:r>
      <w:r w:rsidRPr="00137CAD">
        <w:rPr>
          <w:color w:val="000000"/>
          <w:lang w:val="uk-UA"/>
        </w:rPr>
        <w:t>розпорядженнями керівника гасіння пожежі).</w:t>
      </w:r>
    </w:p>
    <w:p w14:paraId="5B7D925E"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Розслідування та облік пожеж, розробка заходів щодо запобігання пожежам та загибелі людей на них.</w:t>
      </w:r>
    </w:p>
    <w:p w14:paraId="7B6508D2" w14:textId="0F8675C6" w:rsidR="00137CAD" w:rsidRPr="00530169" w:rsidRDefault="00137CAD" w:rsidP="00305D90">
      <w:pPr>
        <w:pStyle w:val="a8"/>
        <w:shd w:val="clear" w:color="auto" w:fill="FFFFFF"/>
        <w:spacing w:before="0" w:after="0"/>
        <w:ind w:firstLine="567"/>
        <w:contextualSpacing/>
        <w:jc w:val="both"/>
        <w:rPr>
          <w:i/>
          <w:iCs/>
          <w:color w:val="000000"/>
          <w:lang w:val="uk-UA"/>
        </w:rPr>
      </w:pPr>
      <w:r w:rsidRPr="00530169">
        <w:rPr>
          <w:b/>
          <w:bCs/>
          <w:i/>
          <w:iCs/>
          <w:color w:val="000000"/>
          <w:lang w:val="uk-UA"/>
        </w:rPr>
        <w:t>Примітка.</w:t>
      </w:r>
      <w:r w:rsidRPr="00530169">
        <w:rPr>
          <w:i/>
          <w:iCs/>
          <w:color w:val="000000"/>
          <w:lang w:val="uk-UA"/>
        </w:rPr>
        <w:t xml:space="preserve"> Навчання за темою 4 провод</w:t>
      </w:r>
      <w:r w:rsidR="00B9031C" w:rsidRPr="00530169">
        <w:rPr>
          <w:i/>
          <w:iCs/>
          <w:color w:val="000000"/>
          <w:lang w:val="uk-UA"/>
        </w:rPr>
        <w:t>ять</w:t>
      </w:r>
      <w:r w:rsidRPr="00530169">
        <w:rPr>
          <w:i/>
          <w:iCs/>
          <w:color w:val="000000"/>
          <w:lang w:val="uk-UA"/>
        </w:rPr>
        <w:t xml:space="preserve"> фахівц</w:t>
      </w:r>
      <w:r w:rsidR="00B9031C" w:rsidRPr="00530169">
        <w:rPr>
          <w:i/>
          <w:iCs/>
          <w:color w:val="000000"/>
          <w:lang w:val="uk-UA"/>
        </w:rPr>
        <w:t>і</w:t>
      </w:r>
      <w:r w:rsidRPr="00530169">
        <w:rPr>
          <w:i/>
          <w:iCs/>
          <w:color w:val="000000"/>
          <w:lang w:val="uk-UA"/>
        </w:rPr>
        <w:t xml:space="preserve">, що мають спеціальну (пожежно-технічну) освіту та стаж роботи за фахом не менше </w:t>
      </w:r>
      <w:r w:rsidR="00B9031C" w:rsidRPr="00530169">
        <w:rPr>
          <w:i/>
          <w:iCs/>
          <w:color w:val="000000"/>
          <w:lang w:val="uk-UA"/>
        </w:rPr>
        <w:t>ніж п’ять</w:t>
      </w:r>
      <w:r w:rsidRPr="00530169">
        <w:rPr>
          <w:i/>
          <w:iCs/>
          <w:color w:val="000000"/>
          <w:lang w:val="uk-UA"/>
        </w:rPr>
        <w:t xml:space="preserve"> років.</w:t>
      </w:r>
    </w:p>
    <w:p w14:paraId="7D76893E" w14:textId="77777777" w:rsidR="00530169" w:rsidRPr="00137CAD" w:rsidRDefault="00530169" w:rsidP="00305D90">
      <w:pPr>
        <w:pStyle w:val="a8"/>
        <w:shd w:val="clear" w:color="auto" w:fill="FFFFFF"/>
        <w:spacing w:before="0" w:after="0"/>
        <w:ind w:firstLine="567"/>
        <w:contextualSpacing/>
        <w:jc w:val="both"/>
        <w:rPr>
          <w:color w:val="000000"/>
          <w:lang w:val="uk-UA"/>
        </w:rPr>
      </w:pPr>
    </w:p>
    <w:p w14:paraId="6E1056F9" w14:textId="77777777" w:rsidR="00137CAD" w:rsidRPr="00AB76B7" w:rsidRDefault="00137CAD" w:rsidP="00AB76B7">
      <w:pPr>
        <w:jc w:val="center"/>
        <w:rPr>
          <w:b/>
          <w:bCs/>
          <w:lang w:val="uk-UA"/>
        </w:rPr>
      </w:pPr>
      <w:r w:rsidRPr="00AB76B7">
        <w:rPr>
          <w:rStyle w:val="af2"/>
          <w:b/>
          <w:bCs/>
          <w:color w:val="000000"/>
          <w:sz w:val="24"/>
          <w:szCs w:val="24"/>
          <w:lang w:val="uk-UA"/>
        </w:rPr>
        <w:t>Тема 5. Електробезпека</w:t>
      </w:r>
    </w:p>
    <w:p w14:paraId="03E583E0" w14:textId="60430960"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Статистичні відомості про стан виробничого електротравматизму. Основні причини та</w:t>
      </w:r>
      <w:r w:rsidR="00AB76B7">
        <w:rPr>
          <w:color w:val="000000"/>
          <w:lang w:val="uk-UA"/>
        </w:rPr>
        <w:t> </w:t>
      </w:r>
      <w:r w:rsidRPr="00137CAD">
        <w:rPr>
          <w:color w:val="000000"/>
          <w:lang w:val="uk-UA"/>
        </w:rPr>
        <w:t>шляхи зниження його рівня.</w:t>
      </w:r>
    </w:p>
    <w:p w14:paraId="1700CDC4" w14:textId="2931468E"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Електричний струм, одиниці вимірювання струму, напруги, потужності, опору, частоти. Постійний та змінний струм, їх шкідлива дія на організм людини. Небезпечні величини електроструму, напруги. Залежність дії електроструму на людину від тривалості дії, умов середовища, метеорологічних факторів, фізичного стану людини. Поняття напруги кроку та</w:t>
      </w:r>
      <w:r w:rsidR="00AB76B7">
        <w:rPr>
          <w:color w:val="000000"/>
          <w:lang w:val="uk-UA"/>
        </w:rPr>
        <w:t> </w:t>
      </w:r>
      <w:r w:rsidRPr="00137CAD">
        <w:rPr>
          <w:color w:val="000000"/>
          <w:lang w:val="uk-UA"/>
        </w:rPr>
        <w:t>дотику. Статична і наведена напруга. Дія електромагнітних полів, засоби захисту від них.</w:t>
      </w:r>
    </w:p>
    <w:p w14:paraId="14E2A42F" w14:textId="0C3D444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 xml:space="preserve">Будова промислових електроустановок та їх елементи: електричні станції, підстанції, розподільчі пристрої, перетворювачі електроенергії; повітряні та кабельні лінії </w:t>
      </w:r>
      <w:r w:rsidR="00AB76B7" w:rsidRPr="00137CAD">
        <w:rPr>
          <w:color w:val="000000"/>
          <w:lang w:val="uk-UA"/>
        </w:rPr>
        <w:t>електропередачі</w:t>
      </w:r>
      <w:r w:rsidRPr="00137CAD">
        <w:rPr>
          <w:color w:val="000000"/>
          <w:lang w:val="uk-UA"/>
        </w:rPr>
        <w:t xml:space="preserve"> понад 1000 В; розподільчі електромережі напругою до 1000 В.</w:t>
      </w:r>
    </w:p>
    <w:p w14:paraId="55C15998" w14:textId="7A98CD6C"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Розподіл електроустановок за класами напруги: 0,4 кВ; 6</w:t>
      </w:r>
      <w:r w:rsidR="00AB76B7">
        <w:rPr>
          <w:color w:val="000000"/>
          <w:lang w:val="uk-UA"/>
        </w:rPr>
        <w:t>—</w:t>
      </w:r>
      <w:r w:rsidRPr="00137CAD">
        <w:rPr>
          <w:color w:val="000000"/>
          <w:lang w:val="uk-UA"/>
        </w:rPr>
        <w:t>10 кВ; 35 кВ; 110</w:t>
      </w:r>
      <w:r w:rsidR="00AB76B7">
        <w:rPr>
          <w:color w:val="000000"/>
          <w:lang w:val="uk-UA"/>
        </w:rPr>
        <w:t>—</w:t>
      </w:r>
      <w:r w:rsidRPr="00137CAD">
        <w:rPr>
          <w:color w:val="000000"/>
          <w:lang w:val="uk-UA"/>
        </w:rPr>
        <w:t>1150 кВ. Особливості будови та сфера застосування.</w:t>
      </w:r>
    </w:p>
    <w:p w14:paraId="7596F0BC" w14:textId="4AB68875"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Охоронні зони електромереж до та понад 1000 В. Допустимі (безпечні) відстані до</w:t>
      </w:r>
      <w:r w:rsidR="00AB76B7">
        <w:rPr>
          <w:color w:val="000000"/>
          <w:lang w:val="uk-UA"/>
        </w:rPr>
        <w:t> </w:t>
      </w:r>
      <w:r w:rsidRPr="00137CAD">
        <w:rPr>
          <w:color w:val="000000"/>
          <w:lang w:val="uk-UA"/>
        </w:rPr>
        <w:t>струмопровідних частин діючого обладнання, що перебувають під напругою. Класифікація виробничих приміщень щодо небезпеки ураження працівників електричним струмом.</w:t>
      </w:r>
    </w:p>
    <w:p w14:paraId="3A9E584E" w14:textId="59FB5410"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lastRenderedPageBreak/>
        <w:t>Колективні та індивідуальні засоби захисту в електроустановках. Порядок їх використання, зберігання та обліку. Періодичність та види випробувань. Плакати та знаки безпеки, що</w:t>
      </w:r>
      <w:r w:rsidR="00AB76B7">
        <w:rPr>
          <w:color w:val="000000"/>
          <w:lang w:val="uk-UA"/>
        </w:rPr>
        <w:t> </w:t>
      </w:r>
      <w:r w:rsidRPr="00137CAD">
        <w:rPr>
          <w:color w:val="000000"/>
          <w:lang w:val="uk-UA"/>
        </w:rPr>
        <w:t>використовуються в електроустановках.</w:t>
      </w:r>
    </w:p>
    <w:p w14:paraId="67AE737D" w14:textId="16032592"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Заземлення та занулення електроустановок, їх захисна дія; допустимі величини опору, від</w:t>
      </w:r>
      <w:r w:rsidR="00AB76B7">
        <w:rPr>
          <w:color w:val="000000"/>
          <w:lang w:val="uk-UA"/>
        </w:rPr>
        <w:t> </w:t>
      </w:r>
      <w:r w:rsidRPr="00137CAD">
        <w:rPr>
          <w:color w:val="000000"/>
          <w:lang w:val="uk-UA"/>
        </w:rPr>
        <w:t>чого вони залежать.</w:t>
      </w:r>
    </w:p>
    <w:p w14:paraId="2A91635E" w14:textId="501DB75B"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Заходи безпеки при роботі з електрифікованим інструментом, зварювальними та</w:t>
      </w:r>
      <w:r w:rsidR="00AB76B7">
        <w:rPr>
          <w:color w:val="000000"/>
          <w:lang w:val="uk-UA"/>
        </w:rPr>
        <w:t> </w:t>
      </w:r>
      <w:r w:rsidRPr="00137CAD">
        <w:rPr>
          <w:color w:val="000000"/>
          <w:lang w:val="uk-UA"/>
        </w:rPr>
        <w:t>понижувальними трансформаторами, переносними світильниками тощо.</w:t>
      </w:r>
    </w:p>
    <w:p w14:paraId="269DE8A3"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Вимоги безпечного застосування машин і механізмів у діючих електроустановках. Особливості виробництв з наявністю електротехнологій.</w:t>
      </w:r>
    </w:p>
    <w:p w14:paraId="12F286BD"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Порядок виконання робіт у діючих електроустановках: організаційні та технічні заходи, наряд-допуск, інструктаж, групи електробезпеки.</w:t>
      </w:r>
    </w:p>
    <w:p w14:paraId="7D27CC1C"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Вимоги до персоналу, який виконує роботи в діючих електроустановках.</w:t>
      </w:r>
    </w:p>
    <w:p w14:paraId="7ACE4B00" w14:textId="52B390AF" w:rsid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Особа, відповідальна за стан електрогосподарства, її статус, кваліфікація, група електробезпеки, обов</w:t>
      </w:r>
      <w:r w:rsidR="00267838">
        <w:rPr>
          <w:color w:val="000000"/>
          <w:lang w:val="uk-UA"/>
        </w:rPr>
        <w:t>’</w:t>
      </w:r>
      <w:r w:rsidRPr="00137CAD">
        <w:rPr>
          <w:color w:val="000000"/>
          <w:lang w:val="uk-UA"/>
        </w:rPr>
        <w:t>язки та відповідальність.</w:t>
      </w:r>
    </w:p>
    <w:p w14:paraId="218809EB" w14:textId="77777777" w:rsidR="00530169" w:rsidRPr="00137CAD" w:rsidRDefault="00530169" w:rsidP="00305D90">
      <w:pPr>
        <w:pStyle w:val="a8"/>
        <w:shd w:val="clear" w:color="auto" w:fill="FFFFFF"/>
        <w:spacing w:before="0" w:after="0"/>
        <w:ind w:firstLine="567"/>
        <w:contextualSpacing/>
        <w:jc w:val="both"/>
        <w:rPr>
          <w:color w:val="000000"/>
          <w:lang w:val="uk-UA"/>
        </w:rPr>
      </w:pPr>
    </w:p>
    <w:p w14:paraId="57203084" w14:textId="77777777" w:rsidR="00137CAD" w:rsidRPr="00AB76B7" w:rsidRDefault="00137CAD" w:rsidP="00AB76B7">
      <w:pPr>
        <w:jc w:val="center"/>
        <w:rPr>
          <w:b/>
          <w:bCs/>
          <w:lang w:val="uk-UA"/>
        </w:rPr>
      </w:pPr>
      <w:r w:rsidRPr="00AB76B7">
        <w:rPr>
          <w:rStyle w:val="af2"/>
          <w:b/>
          <w:bCs/>
          <w:color w:val="000000"/>
          <w:sz w:val="24"/>
          <w:szCs w:val="24"/>
          <w:lang w:val="uk-UA"/>
        </w:rPr>
        <w:t>Тема 6. Гігієна праці. Медичні огляди. Профілактика професійних отруєнь і захворювань</w:t>
      </w:r>
    </w:p>
    <w:p w14:paraId="08F218FD" w14:textId="78F7E1B8"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Поняття гігієни праці та медицини праці. Основні положення законодавчих актів, що</w:t>
      </w:r>
      <w:r w:rsidR="00AB76B7">
        <w:rPr>
          <w:color w:val="000000"/>
          <w:lang w:val="uk-UA"/>
        </w:rPr>
        <w:t> </w:t>
      </w:r>
      <w:r w:rsidRPr="00137CAD">
        <w:rPr>
          <w:color w:val="000000"/>
          <w:lang w:val="uk-UA"/>
        </w:rPr>
        <w:t>стосуються створення безпечних умов праці та збереження здоров</w:t>
      </w:r>
      <w:r w:rsidR="00267838">
        <w:rPr>
          <w:color w:val="000000"/>
          <w:lang w:val="uk-UA"/>
        </w:rPr>
        <w:t>’</w:t>
      </w:r>
      <w:r w:rsidRPr="00137CAD">
        <w:rPr>
          <w:color w:val="000000"/>
          <w:lang w:val="uk-UA"/>
        </w:rPr>
        <w:t>я працюючих. Опрацювання, прийняття та скасування нормативно-правових актів — санітарних норм, правил, гігієнічних нормативів, регламентів тощо.</w:t>
      </w:r>
    </w:p>
    <w:p w14:paraId="4AB55E01" w14:textId="59776CD0"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Шкідливі фактори виробничого середовища і трудового процесу, їх гігієнічна оцінка. Критерії і показники умов праці (Гігієнічна класифікація праці). Компетенція Держпраці щодо контролю за якістю проведення атестації робочих місць за умовами праці, організація та</w:t>
      </w:r>
      <w:r w:rsidR="00AB76B7">
        <w:rPr>
          <w:color w:val="000000"/>
          <w:lang w:val="uk-UA"/>
        </w:rPr>
        <w:t> </w:t>
      </w:r>
      <w:r w:rsidRPr="00137CAD">
        <w:rPr>
          <w:color w:val="000000"/>
          <w:lang w:val="uk-UA"/>
        </w:rPr>
        <w:t>здійснення контролю за параметрами факторів виробничого середовища та трудового процесу.</w:t>
      </w:r>
    </w:p>
    <w:p w14:paraId="2AE419C4" w14:textId="00E4B7C2"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Заходи щодо поліпшення умов праці та виробничого середовища. Особливості гігієни праці в провідних галузях господарства. Особливості гігієни праці під час використання праці жінок та</w:t>
      </w:r>
      <w:r w:rsidR="00AB76B7">
        <w:rPr>
          <w:color w:val="000000"/>
          <w:lang w:val="uk-UA"/>
        </w:rPr>
        <w:t> </w:t>
      </w:r>
      <w:r w:rsidRPr="00137CAD">
        <w:rPr>
          <w:color w:val="000000"/>
          <w:lang w:val="uk-UA"/>
        </w:rPr>
        <w:t>неповнолітніх. Санітарно-побутове забезпечення працівників.</w:t>
      </w:r>
    </w:p>
    <w:p w14:paraId="0BBD4009"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Медичні огляди осіб, які працюють у важких та шкідливих умовах праці. Професійні захворювання (порядок розслідування, реєстрації та обліку профзахворювань, аналіз профзахворюваності, визначення придатності працівника до роботи). Основні принципи профілактики виникнення профзахворювань.</w:t>
      </w:r>
    </w:p>
    <w:p w14:paraId="764E45D9" w14:textId="22342C25" w:rsidR="00137CAD" w:rsidRPr="00530169" w:rsidRDefault="00137CAD" w:rsidP="00305D90">
      <w:pPr>
        <w:pStyle w:val="a8"/>
        <w:shd w:val="clear" w:color="auto" w:fill="FFFFFF"/>
        <w:spacing w:before="0" w:after="0"/>
        <w:ind w:firstLine="567"/>
        <w:contextualSpacing/>
        <w:jc w:val="both"/>
        <w:rPr>
          <w:i/>
          <w:iCs/>
          <w:color w:val="000000"/>
          <w:lang w:val="uk-UA"/>
        </w:rPr>
      </w:pPr>
      <w:r w:rsidRPr="00530169">
        <w:rPr>
          <w:b/>
          <w:bCs/>
          <w:i/>
          <w:iCs/>
          <w:color w:val="000000"/>
          <w:lang w:val="uk-UA"/>
        </w:rPr>
        <w:t>Примітка.</w:t>
      </w:r>
      <w:r w:rsidRPr="00530169">
        <w:rPr>
          <w:i/>
          <w:iCs/>
          <w:color w:val="000000"/>
          <w:lang w:val="uk-UA"/>
        </w:rPr>
        <w:t xml:space="preserve"> Навчання за темою 6 проводить лікар </w:t>
      </w:r>
      <w:r w:rsidR="00AB76B7" w:rsidRPr="00530169">
        <w:rPr>
          <w:i/>
          <w:iCs/>
          <w:color w:val="000000"/>
          <w:lang w:val="uk-UA"/>
        </w:rPr>
        <w:t>і</w:t>
      </w:r>
      <w:r w:rsidRPr="00530169">
        <w:rPr>
          <w:i/>
          <w:iCs/>
          <w:color w:val="000000"/>
          <w:lang w:val="uk-UA"/>
        </w:rPr>
        <w:t>з гігієни праці.</w:t>
      </w:r>
    </w:p>
    <w:p w14:paraId="15070401" w14:textId="77777777" w:rsidR="00530169" w:rsidRPr="00137CAD" w:rsidRDefault="00530169" w:rsidP="00305D90">
      <w:pPr>
        <w:pStyle w:val="a8"/>
        <w:shd w:val="clear" w:color="auto" w:fill="FFFFFF"/>
        <w:spacing w:before="0" w:after="0"/>
        <w:ind w:firstLine="567"/>
        <w:contextualSpacing/>
        <w:jc w:val="both"/>
        <w:rPr>
          <w:color w:val="000000"/>
          <w:lang w:val="uk-UA"/>
        </w:rPr>
      </w:pPr>
    </w:p>
    <w:p w14:paraId="33DA98F5" w14:textId="77777777" w:rsidR="00137CAD" w:rsidRPr="00BB475B" w:rsidRDefault="00137CAD" w:rsidP="00BB475B">
      <w:pPr>
        <w:jc w:val="center"/>
        <w:rPr>
          <w:b/>
          <w:bCs/>
          <w:lang w:val="uk-UA"/>
        </w:rPr>
      </w:pPr>
      <w:r w:rsidRPr="00BB475B">
        <w:rPr>
          <w:rStyle w:val="af2"/>
          <w:b/>
          <w:bCs/>
          <w:color w:val="000000"/>
          <w:sz w:val="24"/>
          <w:szCs w:val="24"/>
          <w:lang w:val="uk-UA"/>
        </w:rPr>
        <w:t>Тема 7. Надання домедичної допомоги потерпілим у разі нещасного випадку</w:t>
      </w:r>
    </w:p>
    <w:p w14:paraId="642AC40C"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Стислі основи анатомії та фізіології людини.</w:t>
      </w:r>
    </w:p>
    <w:p w14:paraId="57AFE06B" w14:textId="3963B40E"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Поняття домедичної допомоги. Основні принципи надання домедичної допомоги і</w:t>
      </w:r>
      <w:r w:rsidR="00742A90">
        <w:rPr>
          <w:color w:val="000000"/>
          <w:lang w:val="uk-UA"/>
        </w:rPr>
        <w:t> </w:t>
      </w:r>
      <w:r w:rsidRPr="00137CAD">
        <w:rPr>
          <w:color w:val="000000"/>
          <w:lang w:val="uk-UA"/>
        </w:rPr>
        <w:t>правильність, доцільність дій, швидкість, рішучість, спокій. Домедична допомога при кровотечі. Класифікація кровотечі. Основні види кровотечі, їх ознаки. Домедична допомога при капілярній кровотечі. Домедична допомога при артеріальній та венозній кровотечі. Засоби зупинки кровотечі. Зупинка кровотечі притискуванням пошкодженої судини до підлеглої кістки, максимальним згинанням кінцівки. Зупинка кровотечі за допомогою джгута чи джгута-закрутки.</w:t>
      </w:r>
    </w:p>
    <w:p w14:paraId="11413D78"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Способи реанімації, підготовлення потерпілого до реанімації. Штучне дихання способом «з рота в рот» чи «з рота в ніс».</w:t>
      </w:r>
    </w:p>
    <w:p w14:paraId="0EDFDAD8"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Непрямий (закритий) масаж серця. Домедична допомога при потопленні.</w:t>
      </w:r>
    </w:p>
    <w:p w14:paraId="3CDB576D"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Види електротравм. Безпечні методи звільнення потерпілого від дії електричного струму. Термічна, електрична та біологічна дія електричного струму на організм людини. Правила надання домедичної допомоги потерпілим від ураження електричним струмом.</w:t>
      </w:r>
    </w:p>
    <w:p w14:paraId="45B5CAF6" w14:textId="39CD9D2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Домедична допомога при ударах. Струс головного мозку. Удари в області хребта. Синдром здавлювання. Домедична допомога при вивихах і розтягненні зв</w:t>
      </w:r>
      <w:r w:rsidR="00267838">
        <w:rPr>
          <w:color w:val="000000"/>
          <w:lang w:val="uk-UA"/>
        </w:rPr>
        <w:t>’</w:t>
      </w:r>
      <w:r w:rsidRPr="00137CAD">
        <w:rPr>
          <w:color w:val="000000"/>
          <w:lang w:val="uk-UA"/>
        </w:rPr>
        <w:t>язок.</w:t>
      </w:r>
    </w:p>
    <w:p w14:paraId="6A381B74" w14:textId="1C411018"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Домедична допомога при отруєнні газами. Симптоми отруєнь. Вплив різних газів на</w:t>
      </w:r>
      <w:r w:rsidR="00742A90">
        <w:rPr>
          <w:color w:val="000000"/>
          <w:lang w:val="uk-UA"/>
        </w:rPr>
        <w:t> </w:t>
      </w:r>
      <w:r w:rsidRPr="00137CAD">
        <w:rPr>
          <w:color w:val="000000"/>
          <w:lang w:val="uk-UA"/>
        </w:rPr>
        <w:t>організм людини і його наслідки.</w:t>
      </w:r>
    </w:p>
    <w:p w14:paraId="0582140D" w14:textId="0B25CE9E"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Домедична допомога при пораненнях. Визначення та класифікація ран. Види перев</w:t>
      </w:r>
      <w:r w:rsidR="00267838">
        <w:rPr>
          <w:color w:val="000000"/>
          <w:lang w:val="uk-UA"/>
        </w:rPr>
        <w:t>’</w:t>
      </w:r>
      <w:r w:rsidRPr="00137CAD">
        <w:rPr>
          <w:color w:val="000000"/>
          <w:lang w:val="uk-UA"/>
        </w:rPr>
        <w:t>язувального матеріалу. Типи пов</w:t>
      </w:r>
      <w:r w:rsidR="00267838">
        <w:rPr>
          <w:color w:val="000000"/>
          <w:lang w:val="uk-UA"/>
        </w:rPr>
        <w:t>’</w:t>
      </w:r>
      <w:r w:rsidRPr="00137CAD">
        <w:rPr>
          <w:color w:val="000000"/>
          <w:lang w:val="uk-UA"/>
        </w:rPr>
        <w:t>язок. Правила накладання пов</w:t>
      </w:r>
      <w:r w:rsidR="00267838">
        <w:rPr>
          <w:color w:val="000000"/>
          <w:lang w:val="uk-UA"/>
        </w:rPr>
        <w:t>’</w:t>
      </w:r>
      <w:r w:rsidRPr="00137CAD">
        <w:rPr>
          <w:color w:val="000000"/>
          <w:lang w:val="uk-UA"/>
        </w:rPr>
        <w:t>язок.</w:t>
      </w:r>
    </w:p>
    <w:p w14:paraId="6A47E134"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Домедична допомога при переломах. Класифікація переломів. Правила накладання шин. Домедична допомога при ушкодженні хребта та кісток тазу.</w:t>
      </w:r>
    </w:p>
    <w:p w14:paraId="629787B7"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lastRenderedPageBreak/>
        <w:t>Опіки, їх класифікація. Домедична допомога при хімічних та термічних опіках, при опіку очей. Домедична допомога при тепловому та сонячному ударах.</w:t>
      </w:r>
    </w:p>
    <w:p w14:paraId="6A3E7309"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Запобіжні заходи щодо інфікування СНІДом під час надання домедичної допомоги потерпілим при нещасних випадках.</w:t>
      </w:r>
    </w:p>
    <w:p w14:paraId="78D00E43" w14:textId="0879727F" w:rsidR="00137CAD" w:rsidRPr="00530169" w:rsidRDefault="00137CAD" w:rsidP="00305D90">
      <w:pPr>
        <w:pStyle w:val="a8"/>
        <w:shd w:val="clear" w:color="auto" w:fill="FFFFFF"/>
        <w:spacing w:before="0" w:after="0"/>
        <w:ind w:firstLine="567"/>
        <w:contextualSpacing/>
        <w:jc w:val="both"/>
        <w:rPr>
          <w:rStyle w:val="notes"/>
          <w:i/>
          <w:iCs/>
          <w:color w:val="000000"/>
          <w:lang w:val="uk-UA"/>
        </w:rPr>
      </w:pPr>
      <w:r w:rsidRPr="00530169">
        <w:rPr>
          <w:rStyle w:val="notes"/>
          <w:b/>
          <w:bCs/>
          <w:i/>
          <w:iCs/>
          <w:color w:val="000000"/>
          <w:lang w:val="uk-UA"/>
        </w:rPr>
        <w:t>Примітка.</w:t>
      </w:r>
      <w:r w:rsidRPr="00530169">
        <w:rPr>
          <w:rStyle w:val="notes"/>
          <w:i/>
          <w:iCs/>
          <w:color w:val="000000"/>
          <w:lang w:val="uk-UA"/>
        </w:rPr>
        <w:t xml:space="preserve"> Навчання за темою 7 провод</w:t>
      </w:r>
      <w:r w:rsidR="00742A90" w:rsidRPr="00530169">
        <w:rPr>
          <w:rStyle w:val="notes"/>
          <w:i/>
          <w:iCs/>
          <w:color w:val="000000"/>
          <w:lang w:val="uk-UA"/>
        </w:rPr>
        <w:t>я</w:t>
      </w:r>
      <w:r w:rsidRPr="00530169">
        <w:rPr>
          <w:rStyle w:val="notes"/>
          <w:i/>
          <w:iCs/>
          <w:color w:val="000000"/>
          <w:lang w:val="uk-UA"/>
        </w:rPr>
        <w:t>ть фахівц</w:t>
      </w:r>
      <w:r w:rsidR="00742A90" w:rsidRPr="00530169">
        <w:rPr>
          <w:rStyle w:val="notes"/>
          <w:i/>
          <w:iCs/>
          <w:color w:val="000000"/>
          <w:lang w:val="uk-UA"/>
        </w:rPr>
        <w:t>і</w:t>
      </w:r>
      <w:r w:rsidRPr="00530169">
        <w:rPr>
          <w:rStyle w:val="notes"/>
          <w:i/>
          <w:iCs/>
          <w:color w:val="000000"/>
          <w:lang w:val="uk-UA"/>
        </w:rPr>
        <w:t xml:space="preserve"> з медичною освітою.</w:t>
      </w:r>
    </w:p>
    <w:p w14:paraId="2D905438" w14:textId="77777777" w:rsidR="00530169" w:rsidRPr="00137CAD" w:rsidRDefault="00530169" w:rsidP="00305D90">
      <w:pPr>
        <w:pStyle w:val="a8"/>
        <w:shd w:val="clear" w:color="auto" w:fill="FFFFFF"/>
        <w:spacing w:before="0" w:after="0"/>
        <w:ind w:firstLine="567"/>
        <w:contextualSpacing/>
        <w:jc w:val="both"/>
        <w:rPr>
          <w:color w:val="000000"/>
          <w:lang w:val="uk-UA"/>
        </w:rPr>
      </w:pPr>
    </w:p>
    <w:p w14:paraId="60C0130E" w14:textId="77777777" w:rsidR="00137CAD" w:rsidRPr="00742A90" w:rsidRDefault="00137CAD" w:rsidP="00530169">
      <w:pPr>
        <w:jc w:val="center"/>
        <w:rPr>
          <w:b/>
          <w:bCs/>
          <w:lang w:val="uk-UA"/>
        </w:rPr>
      </w:pPr>
      <w:r w:rsidRPr="00742A90">
        <w:rPr>
          <w:rStyle w:val="af2"/>
          <w:b/>
          <w:bCs/>
          <w:color w:val="000000"/>
          <w:sz w:val="24"/>
          <w:szCs w:val="24"/>
          <w:lang w:val="uk-UA"/>
        </w:rPr>
        <w:t>Тема 8. Психосоціальна підтримка та перша психологічна допомога на робочому місці</w:t>
      </w:r>
    </w:p>
    <w:p w14:paraId="43A7DD86" w14:textId="3AAC098E"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Поняття ментального здоров</w:t>
      </w:r>
      <w:r w:rsidR="00267838">
        <w:rPr>
          <w:color w:val="000000"/>
          <w:lang w:val="uk-UA"/>
        </w:rPr>
        <w:t>’</w:t>
      </w:r>
      <w:r w:rsidRPr="00137CAD">
        <w:rPr>
          <w:color w:val="000000"/>
          <w:lang w:val="uk-UA"/>
        </w:rPr>
        <w:t>я на роботі. Визначення психологічно безпечного робочого середовища. Ознаки психоемоційних порушень, виявлення та способи попередження психологічних і поведінкових наслідків.</w:t>
      </w:r>
    </w:p>
    <w:p w14:paraId="19EA2491" w14:textId="6D2A2C1C"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 xml:space="preserve">Визначення ролі психологічної безпеки та культури безпеки в житті працівників </w:t>
      </w:r>
      <w:r w:rsidR="00742A90">
        <w:rPr>
          <w:color w:val="000000"/>
          <w:lang w:val="uk-UA"/>
        </w:rPr>
        <w:t>і </w:t>
      </w:r>
      <w:r w:rsidRPr="00137CAD">
        <w:rPr>
          <w:color w:val="000000"/>
          <w:lang w:val="uk-UA"/>
        </w:rPr>
        <w:t>досягненні результатів організації.</w:t>
      </w:r>
    </w:p>
    <w:p w14:paraId="46897BB5" w14:textId="7777777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Способи та інструменти психологічної самодопомоги та саморегуляції.</w:t>
      </w:r>
    </w:p>
    <w:p w14:paraId="235BAEF7" w14:textId="2A678A4F"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Прояви дискримінації, недотримання рівності та інклюзивності в робочих відносинах як</w:t>
      </w:r>
      <w:r w:rsidR="00742A90">
        <w:rPr>
          <w:color w:val="000000"/>
          <w:lang w:val="uk-UA"/>
        </w:rPr>
        <w:t> </w:t>
      </w:r>
      <w:r w:rsidRPr="00137CAD">
        <w:rPr>
          <w:color w:val="000000"/>
          <w:lang w:val="uk-UA"/>
        </w:rPr>
        <w:t>чинник психосоціальних ризиків. Заходи попередження та протидії різним формам дискримінації.</w:t>
      </w:r>
    </w:p>
    <w:p w14:paraId="0F53F5E7" w14:textId="53FB7FEE"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Теоретичні основи стресу. Методи самовизначення/визначення стресу. Поняття стресостійкості. Розвиток резильєнтності як складової ментального здоров</w:t>
      </w:r>
      <w:r w:rsidR="00267838">
        <w:rPr>
          <w:color w:val="000000"/>
          <w:lang w:val="uk-UA"/>
        </w:rPr>
        <w:t>’</w:t>
      </w:r>
      <w:r w:rsidRPr="00137CAD">
        <w:rPr>
          <w:color w:val="000000"/>
          <w:lang w:val="uk-UA"/>
        </w:rPr>
        <w:t>я.</w:t>
      </w:r>
    </w:p>
    <w:p w14:paraId="230D4CED" w14:textId="4F91E7DD"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Визначення психосоціальних факторів, пов</w:t>
      </w:r>
      <w:r w:rsidR="00267838">
        <w:rPr>
          <w:color w:val="000000"/>
          <w:lang w:val="uk-UA"/>
        </w:rPr>
        <w:t>’</w:t>
      </w:r>
      <w:r w:rsidRPr="00137CAD">
        <w:rPr>
          <w:color w:val="000000"/>
          <w:lang w:val="uk-UA"/>
        </w:rPr>
        <w:t>язаних з конкретною роботою чи галуззю. Вплив психосоціальних факторів на виникнення стресу на робочому місці. Вплив стресу на</w:t>
      </w:r>
      <w:r w:rsidR="00742A90">
        <w:rPr>
          <w:color w:val="000000"/>
          <w:lang w:val="uk-UA"/>
        </w:rPr>
        <w:t> </w:t>
      </w:r>
      <w:r w:rsidRPr="00137CAD">
        <w:rPr>
          <w:color w:val="000000"/>
          <w:lang w:val="uk-UA"/>
        </w:rPr>
        <w:t>працездатність та безпеку праці, виникнення нещасних випадків та погіршення стану ментального здоров</w:t>
      </w:r>
      <w:r w:rsidR="00267838">
        <w:rPr>
          <w:color w:val="000000"/>
          <w:lang w:val="uk-UA"/>
        </w:rPr>
        <w:t>’</w:t>
      </w:r>
      <w:r w:rsidRPr="00137CAD">
        <w:rPr>
          <w:color w:val="000000"/>
          <w:lang w:val="uk-UA"/>
        </w:rPr>
        <w:t>я працівників.</w:t>
      </w:r>
    </w:p>
    <w:p w14:paraId="504CE7CE" w14:textId="26708EF9"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Оцінка психосоціальних ризиків для ментального здоров</w:t>
      </w:r>
      <w:r w:rsidR="00267838">
        <w:rPr>
          <w:color w:val="000000"/>
          <w:lang w:val="uk-UA"/>
        </w:rPr>
        <w:t>’</w:t>
      </w:r>
      <w:r w:rsidRPr="00137CAD">
        <w:rPr>
          <w:color w:val="000000"/>
          <w:lang w:val="uk-UA"/>
        </w:rPr>
        <w:t>я, у тому числі потенційних. Практичні методи усунення психосоціальних факторів та/або зниження рівня психосоціальних ризиків. Керування психосоціальними ризиками на робочому місці.</w:t>
      </w:r>
    </w:p>
    <w:p w14:paraId="31659D28" w14:textId="0803B7C7"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Загальний огляд системи управління ментальним здоров</w:t>
      </w:r>
      <w:r w:rsidR="00267838">
        <w:rPr>
          <w:color w:val="000000"/>
          <w:lang w:val="uk-UA"/>
        </w:rPr>
        <w:t>’</w:t>
      </w:r>
      <w:r w:rsidRPr="00137CAD">
        <w:rPr>
          <w:color w:val="000000"/>
          <w:lang w:val="uk-UA"/>
        </w:rPr>
        <w:t>ям на роботі. Основи надання першої психологічної допомоги на робочому місці. Психосоціальна підтримка на робочому місці, її цілі та елементи. Дії роботодавця для збереження ментального здоров</w:t>
      </w:r>
      <w:r w:rsidR="00267838">
        <w:rPr>
          <w:color w:val="000000"/>
          <w:lang w:val="uk-UA"/>
        </w:rPr>
        <w:t>’</w:t>
      </w:r>
      <w:r w:rsidRPr="00137CAD">
        <w:rPr>
          <w:color w:val="000000"/>
          <w:lang w:val="uk-UA"/>
        </w:rPr>
        <w:t>я працівника.</w:t>
      </w:r>
    </w:p>
    <w:p w14:paraId="224AE0C6" w14:textId="77777777" w:rsid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Ненасильницькі комунікації як складова психологічно безпечного робочого простору.</w:t>
      </w:r>
    </w:p>
    <w:p w14:paraId="41F099EB" w14:textId="77777777" w:rsidR="00530169" w:rsidRPr="00137CAD" w:rsidRDefault="00530169" w:rsidP="00305D90">
      <w:pPr>
        <w:pStyle w:val="a8"/>
        <w:shd w:val="clear" w:color="auto" w:fill="FFFFFF"/>
        <w:spacing w:before="0" w:after="0"/>
        <w:ind w:firstLine="567"/>
        <w:contextualSpacing/>
        <w:jc w:val="both"/>
        <w:rPr>
          <w:color w:val="000000"/>
          <w:lang w:val="uk-UA"/>
        </w:rPr>
      </w:pPr>
    </w:p>
    <w:p w14:paraId="2D9DCC38" w14:textId="77777777" w:rsidR="00137CAD" w:rsidRPr="00742A90" w:rsidRDefault="00137CAD" w:rsidP="00742A90">
      <w:pPr>
        <w:jc w:val="center"/>
        <w:rPr>
          <w:b/>
          <w:bCs/>
          <w:lang w:val="uk-UA"/>
        </w:rPr>
      </w:pPr>
      <w:r w:rsidRPr="00742A90">
        <w:rPr>
          <w:rStyle w:val="af2"/>
          <w:b/>
          <w:bCs/>
          <w:color w:val="000000"/>
          <w:sz w:val="24"/>
          <w:szCs w:val="24"/>
          <w:lang w:val="uk-UA"/>
        </w:rPr>
        <w:t>Тема 9. Управління роботами з профілактики та ліквідації наслідків аварій</w:t>
      </w:r>
    </w:p>
    <w:p w14:paraId="19B05457" w14:textId="4C556C08"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Великі виробничі аварії, їх типи, причини та наслідки. Вплив техногенних чинників на</w:t>
      </w:r>
      <w:r w:rsidR="00742A90">
        <w:rPr>
          <w:color w:val="000000"/>
          <w:lang w:val="uk-UA"/>
        </w:rPr>
        <w:t> </w:t>
      </w:r>
      <w:r w:rsidRPr="00137CAD">
        <w:rPr>
          <w:color w:val="000000"/>
          <w:lang w:val="uk-UA"/>
        </w:rPr>
        <w:t>екологічну безпеку та безпеку життя і здоров</w:t>
      </w:r>
      <w:r w:rsidR="00267838">
        <w:rPr>
          <w:color w:val="000000"/>
          <w:lang w:val="uk-UA"/>
        </w:rPr>
        <w:t>’</w:t>
      </w:r>
      <w:r w:rsidRPr="00137CAD">
        <w:rPr>
          <w:color w:val="000000"/>
          <w:lang w:val="uk-UA"/>
        </w:rPr>
        <w:t>я людей. Приклади великих техногенних аварій і катастроф та їх наслідки. Законодавчі та інші нормативні акти світової спільноти та України щодо забезпечення контролю, управління та захисту від основних видів виробничих небезпечних чинників. Класифікація виробничих небезпечних чинників в залежності від властивостей технологічних процесів та небезпечних речовин (різновиди вибухів, пожеж; вибухи киплячих рідин, що викидають пар, викиди токсичних речовин; порушення цілісності інженерних споруд, будівель тощо).</w:t>
      </w:r>
    </w:p>
    <w:p w14:paraId="1CA058D6" w14:textId="2E5553CB"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Закон України «Про об</w:t>
      </w:r>
      <w:r w:rsidR="00267838">
        <w:rPr>
          <w:color w:val="000000"/>
          <w:lang w:val="uk-UA"/>
        </w:rPr>
        <w:t>’</w:t>
      </w:r>
      <w:r w:rsidRPr="00137CAD">
        <w:rPr>
          <w:color w:val="000000"/>
          <w:lang w:val="uk-UA"/>
        </w:rPr>
        <w:t>єкти підвищеної небезпеки»</w:t>
      </w:r>
      <w:r w:rsidR="00742A90">
        <w:rPr>
          <w:color w:val="000000"/>
          <w:lang w:val="uk-UA"/>
        </w:rPr>
        <w:t>,</w:t>
      </w:r>
      <w:r w:rsidRPr="00137CAD">
        <w:rPr>
          <w:color w:val="000000"/>
          <w:lang w:val="uk-UA"/>
        </w:rPr>
        <w:t xml:space="preserve"> Ідентифікація об</w:t>
      </w:r>
      <w:r w:rsidR="00267838">
        <w:rPr>
          <w:color w:val="000000"/>
          <w:lang w:val="uk-UA"/>
        </w:rPr>
        <w:t>’</w:t>
      </w:r>
      <w:r w:rsidRPr="00137CAD">
        <w:rPr>
          <w:color w:val="000000"/>
          <w:lang w:val="uk-UA"/>
        </w:rPr>
        <w:t>єктів підвищеної небезпеки (</w:t>
      </w:r>
      <w:r w:rsidRPr="00742A90">
        <w:rPr>
          <w:i/>
          <w:iCs/>
          <w:color w:val="000000"/>
          <w:lang w:val="uk-UA"/>
        </w:rPr>
        <w:t>далі</w:t>
      </w:r>
      <w:r w:rsidRPr="00137CAD">
        <w:rPr>
          <w:color w:val="000000"/>
          <w:lang w:val="uk-UA"/>
        </w:rPr>
        <w:t xml:space="preserve"> — ОПН). Повноваження суб</w:t>
      </w:r>
      <w:r w:rsidR="00267838">
        <w:rPr>
          <w:color w:val="000000"/>
          <w:lang w:val="uk-UA"/>
        </w:rPr>
        <w:t>’</w:t>
      </w:r>
      <w:r w:rsidRPr="00137CAD">
        <w:rPr>
          <w:color w:val="000000"/>
          <w:lang w:val="uk-UA"/>
        </w:rPr>
        <w:t xml:space="preserve">єкта господарювання, який має ОПН, щодо організації робот з ідентифікації ОПН. Роль адміністрації та керівників підрозділів підприємства у виявленні небезпечного промислового </w:t>
      </w:r>
      <w:r w:rsidR="00975B25">
        <w:rPr>
          <w:color w:val="000000"/>
          <w:lang w:val="uk-UA"/>
        </w:rPr>
        <w:t>устатко</w:t>
      </w:r>
      <w:r w:rsidRPr="00137CAD">
        <w:rPr>
          <w:color w:val="000000"/>
          <w:lang w:val="uk-UA"/>
        </w:rPr>
        <w:t>вання, проведенні оцінки небезпечних промислових факторів, розробці планів ліквідації аварій та аварійно-рятувальних заходів, розробці заходів щодо підвищення рівня безпеки виробництва, організації навчання та</w:t>
      </w:r>
      <w:r w:rsidR="00A85F00">
        <w:rPr>
          <w:color w:val="000000"/>
          <w:lang w:val="uk-UA"/>
        </w:rPr>
        <w:t> </w:t>
      </w:r>
      <w:r w:rsidRPr="00137CAD">
        <w:rPr>
          <w:color w:val="000000"/>
          <w:lang w:val="uk-UA"/>
        </w:rPr>
        <w:t>протиаварійних тренувань персоналу. Формування звітів про стан безпеки праці, проведену протиаварійну роботу та про аварії, що сталися.</w:t>
      </w:r>
    </w:p>
    <w:p w14:paraId="4E7CCB4E" w14:textId="2DE95B82"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Декларування безпеки ОПН — оцінка рівня небезпеки об</w:t>
      </w:r>
      <w:r w:rsidR="00267838">
        <w:rPr>
          <w:color w:val="000000"/>
          <w:lang w:val="uk-UA"/>
        </w:rPr>
        <w:t>’</w:t>
      </w:r>
      <w:r w:rsidRPr="00137CAD">
        <w:rPr>
          <w:color w:val="000000"/>
          <w:lang w:val="uk-UA"/>
        </w:rPr>
        <w:t xml:space="preserve">єктів, установлення імовірності можливих аварій, установлення прийнятного ризику та розробка заходів щодо його зниження. Мета і методика виявлення небезпечних чинників виробничих аварій. Визначення пріоритетів. Прогнозування аварій на виробництві. Методики оцінки можливостей виникнення аварій під час здійснення окремих технологічних процесів. Повноваження місцевих органів виконавчої влади щодо регулювання життєдіяльності ОПН. Роль місцевих органів виконавчої влади при вирішенні питань розміщення небезпечних промислових установок, у наданні допомоги підприємствам, проведенні інспекцій, ліквідації наслідків аварій, забезпеченні безпеки населення. Функціональна </w:t>
      </w:r>
      <w:r w:rsidRPr="00137CAD">
        <w:rPr>
          <w:color w:val="000000"/>
          <w:lang w:val="uk-UA"/>
        </w:rPr>
        <w:lastRenderedPageBreak/>
        <w:t>структура управління роботами з профілактики та ліквідації наслідків аварій. Взаємодія органів місцевої влади та керівників аварійно небезпечних виробництв щодо запобігання аваріям та</w:t>
      </w:r>
      <w:r w:rsidR="00A85F00">
        <w:rPr>
          <w:color w:val="000000"/>
          <w:lang w:val="uk-UA"/>
        </w:rPr>
        <w:t> </w:t>
      </w:r>
      <w:r w:rsidRPr="00137CAD">
        <w:rPr>
          <w:color w:val="000000"/>
          <w:lang w:val="uk-UA"/>
        </w:rPr>
        <w:t>ліквідації їх наслідків. Складання переліку промислових установок — джерел загрози великих виробничих аварій. Узгодження місць розташування виробництв. Проведення інспекцій.</w:t>
      </w:r>
    </w:p>
    <w:p w14:paraId="249046B4" w14:textId="41CA0110"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Планування заходів у разі надзвичайних ситуацій на виробництві. Організація аварійних служб та формування планів їх роботи. Управління здійсненням заходів у разі виникнення надзвичайних ситуацій. Порядок дії систем аварійної сигналізації та зв</w:t>
      </w:r>
      <w:r w:rsidR="00267838">
        <w:rPr>
          <w:color w:val="000000"/>
          <w:lang w:val="uk-UA"/>
        </w:rPr>
        <w:t>’</w:t>
      </w:r>
      <w:r w:rsidRPr="00137CAD">
        <w:rPr>
          <w:color w:val="000000"/>
          <w:lang w:val="uk-UA"/>
        </w:rPr>
        <w:t>язку, призначення персоналу та визначення його обов</w:t>
      </w:r>
      <w:r w:rsidR="00267838">
        <w:rPr>
          <w:color w:val="000000"/>
          <w:lang w:val="uk-UA"/>
        </w:rPr>
        <w:t>’</w:t>
      </w:r>
      <w:r w:rsidRPr="00137CAD">
        <w:rPr>
          <w:color w:val="000000"/>
          <w:lang w:val="uk-UA"/>
        </w:rPr>
        <w:t>язків.</w:t>
      </w:r>
    </w:p>
    <w:p w14:paraId="4DF53949" w14:textId="3A565BE1" w:rsidR="00137CAD" w:rsidRPr="00137CAD" w:rsidRDefault="00137CAD" w:rsidP="00305D90">
      <w:pPr>
        <w:pStyle w:val="a8"/>
        <w:shd w:val="clear" w:color="auto" w:fill="FFFFFF"/>
        <w:spacing w:before="0" w:after="0"/>
        <w:ind w:firstLine="567"/>
        <w:contextualSpacing/>
        <w:jc w:val="both"/>
        <w:rPr>
          <w:color w:val="000000"/>
          <w:lang w:val="uk-UA"/>
        </w:rPr>
      </w:pPr>
      <w:r w:rsidRPr="00137CAD">
        <w:rPr>
          <w:color w:val="000000"/>
          <w:lang w:val="uk-UA"/>
        </w:rPr>
        <w:t>Вибір засобів контролю, управління і протиаварійного захисту (ПАЗ). Обґрунтування вибору енергозабезпечення (енергостійкості) системи контролю, управління і ПАЗ з урахуванням характеру технологічного процесу та енергетичного потенціалу об</w:t>
      </w:r>
      <w:r w:rsidR="00267838">
        <w:rPr>
          <w:color w:val="000000"/>
          <w:lang w:val="uk-UA"/>
        </w:rPr>
        <w:t>’</w:t>
      </w:r>
      <w:r w:rsidRPr="00137CAD">
        <w:rPr>
          <w:color w:val="000000"/>
          <w:lang w:val="uk-UA"/>
        </w:rPr>
        <w:t>єкта. Створення та організація роботи групи експертів на підприємстві. Складання та затвердження контрольних списків виробничих небезпечних чинників. Надання інформації громадськості.</w:t>
      </w:r>
    </w:p>
    <w:p w14:paraId="53A393D0" w14:textId="477E33BF" w:rsidR="00137CAD" w:rsidRPr="00B748BA" w:rsidRDefault="00137CAD" w:rsidP="00305D90">
      <w:pPr>
        <w:pStyle w:val="a8"/>
        <w:shd w:val="clear" w:color="auto" w:fill="FFFFFF"/>
        <w:spacing w:before="0" w:after="0"/>
        <w:ind w:firstLine="567"/>
        <w:contextualSpacing/>
        <w:jc w:val="both"/>
        <w:rPr>
          <w:i/>
          <w:iCs/>
          <w:color w:val="000000"/>
          <w:lang w:val="uk-UA"/>
        </w:rPr>
      </w:pPr>
      <w:r w:rsidRPr="00A85F00">
        <w:rPr>
          <w:rStyle w:val="notes"/>
          <w:b/>
          <w:bCs/>
          <w:i/>
          <w:iCs/>
          <w:color w:val="000000"/>
          <w:lang w:val="uk-UA"/>
        </w:rPr>
        <w:t>Примітка.</w:t>
      </w:r>
      <w:r w:rsidRPr="00B748BA">
        <w:rPr>
          <w:rStyle w:val="notes"/>
          <w:i/>
          <w:iCs/>
          <w:color w:val="000000"/>
          <w:lang w:val="uk-UA"/>
        </w:rPr>
        <w:t xml:space="preserve"> Тема 10 тематичного плану і програми розробляється з урахуванням вимог нормативно-правових актів з охорони праці та промислової безпеки для конкретних напрямів економічної діяльності </w:t>
      </w:r>
      <w:r w:rsidR="00A85F00">
        <w:rPr>
          <w:rStyle w:val="notes"/>
          <w:i/>
          <w:iCs/>
          <w:color w:val="000000"/>
          <w:lang w:val="uk-UA"/>
        </w:rPr>
        <w:t>й</w:t>
      </w:r>
      <w:r w:rsidRPr="00B748BA">
        <w:rPr>
          <w:rStyle w:val="notes"/>
          <w:i/>
          <w:iCs/>
          <w:color w:val="000000"/>
          <w:lang w:val="uk-UA"/>
        </w:rPr>
        <w:t xml:space="preserve"> виробництв.</w:t>
      </w:r>
    </w:p>
    <w:p w14:paraId="456A7ACA" w14:textId="77777777" w:rsidR="0060797A" w:rsidRPr="00137CAD" w:rsidRDefault="0060797A" w:rsidP="00305D90">
      <w:pPr>
        <w:ind w:firstLine="567"/>
        <w:contextualSpacing/>
        <w:jc w:val="both"/>
        <w:rPr>
          <w:sz w:val="24"/>
          <w:szCs w:val="24"/>
          <w:lang w:val="uk-UA"/>
        </w:rPr>
      </w:pPr>
    </w:p>
    <w:p w14:paraId="20F56443" w14:textId="2ADB3FAC" w:rsidR="0060797A" w:rsidRPr="00137CAD" w:rsidRDefault="0060797A" w:rsidP="00530169">
      <w:pPr>
        <w:ind w:firstLine="567"/>
        <w:contextualSpacing/>
        <w:jc w:val="center"/>
        <w:rPr>
          <w:i/>
          <w:iCs/>
        </w:rPr>
      </w:pPr>
      <w:r w:rsidRPr="00137CAD">
        <w:rPr>
          <w:b/>
          <w:i/>
          <w:iCs/>
          <w:sz w:val="24"/>
          <w:szCs w:val="24"/>
          <w:lang w:val="uk-UA"/>
        </w:rPr>
        <w:t>Т</w:t>
      </w:r>
      <w:r w:rsidR="00137CAD">
        <w:rPr>
          <w:b/>
          <w:i/>
          <w:iCs/>
          <w:sz w:val="24"/>
          <w:szCs w:val="24"/>
          <w:lang w:val="uk-UA"/>
        </w:rPr>
        <w:t>ема</w:t>
      </w:r>
      <w:r w:rsidRPr="00137CAD">
        <w:rPr>
          <w:b/>
          <w:i/>
          <w:iCs/>
          <w:sz w:val="24"/>
          <w:szCs w:val="24"/>
          <w:lang w:val="uk-UA"/>
        </w:rPr>
        <w:t xml:space="preserve"> 10</w:t>
      </w:r>
      <w:r w:rsidR="00530169">
        <w:rPr>
          <w:b/>
          <w:i/>
          <w:iCs/>
          <w:sz w:val="24"/>
          <w:szCs w:val="24"/>
          <w:lang w:val="uk-UA"/>
        </w:rPr>
        <w:t xml:space="preserve">. </w:t>
      </w:r>
      <w:r w:rsidRPr="00137CAD">
        <w:rPr>
          <w:b/>
          <w:i/>
          <w:iCs/>
          <w:sz w:val="24"/>
          <w:szCs w:val="24"/>
          <w:lang w:val="uk-UA"/>
        </w:rPr>
        <w:t>О</w:t>
      </w:r>
      <w:r w:rsidR="00137CAD">
        <w:rPr>
          <w:b/>
          <w:i/>
          <w:iCs/>
          <w:sz w:val="24"/>
          <w:szCs w:val="24"/>
          <w:lang w:val="uk-UA"/>
        </w:rPr>
        <w:t>б</w:t>
      </w:r>
      <w:r w:rsidR="00267838">
        <w:rPr>
          <w:b/>
          <w:i/>
          <w:iCs/>
          <w:sz w:val="24"/>
          <w:szCs w:val="24"/>
          <w:lang w:val="uk-UA"/>
        </w:rPr>
        <w:t>’</w:t>
      </w:r>
      <w:r w:rsidR="00137CAD">
        <w:rPr>
          <w:b/>
          <w:i/>
          <w:iCs/>
          <w:sz w:val="24"/>
          <w:szCs w:val="24"/>
          <w:lang w:val="uk-UA"/>
        </w:rPr>
        <w:t>єкти</w:t>
      </w:r>
      <w:r w:rsidRPr="00137CAD">
        <w:rPr>
          <w:b/>
          <w:i/>
          <w:iCs/>
          <w:sz w:val="24"/>
          <w:szCs w:val="24"/>
          <w:lang w:val="uk-UA"/>
        </w:rPr>
        <w:t xml:space="preserve"> </w:t>
      </w:r>
      <w:r w:rsidR="00137CAD">
        <w:rPr>
          <w:b/>
          <w:i/>
          <w:iCs/>
          <w:sz w:val="24"/>
          <w:szCs w:val="24"/>
          <w:lang w:val="uk-UA"/>
        </w:rPr>
        <w:t>підвищеної небезпеки</w:t>
      </w:r>
      <w:r w:rsidRPr="00137CAD">
        <w:rPr>
          <w:b/>
          <w:i/>
          <w:iCs/>
          <w:sz w:val="24"/>
          <w:szCs w:val="24"/>
          <w:lang w:val="uk-UA"/>
        </w:rPr>
        <w:t>. О</w:t>
      </w:r>
      <w:r w:rsidR="00137CAD">
        <w:rPr>
          <w:b/>
          <w:i/>
          <w:iCs/>
          <w:sz w:val="24"/>
          <w:szCs w:val="24"/>
          <w:lang w:val="uk-UA"/>
        </w:rPr>
        <w:t>б</w:t>
      </w:r>
      <w:r w:rsidR="00267838">
        <w:rPr>
          <w:b/>
          <w:i/>
          <w:iCs/>
          <w:sz w:val="24"/>
          <w:szCs w:val="24"/>
          <w:lang w:val="uk-UA"/>
        </w:rPr>
        <w:t>’</w:t>
      </w:r>
      <w:r w:rsidR="00137CAD">
        <w:rPr>
          <w:b/>
          <w:i/>
          <w:iCs/>
          <w:sz w:val="24"/>
          <w:szCs w:val="24"/>
          <w:lang w:val="uk-UA"/>
        </w:rPr>
        <w:t>єкти</w:t>
      </w:r>
      <w:r w:rsidRPr="00137CAD">
        <w:rPr>
          <w:b/>
          <w:i/>
          <w:iCs/>
          <w:sz w:val="24"/>
          <w:szCs w:val="24"/>
          <w:lang w:val="uk-UA"/>
        </w:rPr>
        <w:t xml:space="preserve"> </w:t>
      </w:r>
      <w:r w:rsidR="00137CAD">
        <w:rPr>
          <w:b/>
          <w:i/>
          <w:iCs/>
          <w:sz w:val="24"/>
          <w:szCs w:val="24"/>
          <w:lang w:val="uk-UA"/>
        </w:rPr>
        <w:t>котлонагляду</w:t>
      </w:r>
    </w:p>
    <w:p w14:paraId="7C12F88A" w14:textId="6DDBCF7B" w:rsidR="0060797A" w:rsidRPr="0001479E" w:rsidRDefault="0060797A" w:rsidP="00305D90">
      <w:pPr>
        <w:ind w:firstLine="567"/>
        <w:contextualSpacing/>
        <w:jc w:val="both"/>
        <w:rPr>
          <w:lang w:val="uk-UA"/>
        </w:rPr>
      </w:pPr>
      <w:r>
        <w:rPr>
          <w:b/>
          <w:sz w:val="24"/>
          <w:szCs w:val="24"/>
          <w:lang w:val="uk-UA"/>
        </w:rPr>
        <w:t>Об</w:t>
      </w:r>
      <w:r w:rsidR="00267838">
        <w:rPr>
          <w:b/>
          <w:sz w:val="24"/>
          <w:szCs w:val="24"/>
          <w:lang w:val="uk-UA"/>
        </w:rPr>
        <w:t>’</w:t>
      </w:r>
      <w:r>
        <w:rPr>
          <w:b/>
          <w:sz w:val="24"/>
          <w:szCs w:val="24"/>
          <w:lang w:val="uk-UA"/>
        </w:rPr>
        <w:t xml:space="preserve">єкти підвищеної небезпеки: </w:t>
      </w:r>
      <w:r>
        <w:rPr>
          <w:sz w:val="24"/>
          <w:szCs w:val="24"/>
          <w:lang w:val="uk-UA"/>
        </w:rPr>
        <w:t>вантажопідіймальні механізми, котли, посудини, які</w:t>
      </w:r>
      <w:r w:rsidR="00530169">
        <w:rPr>
          <w:sz w:val="24"/>
          <w:szCs w:val="24"/>
          <w:lang w:val="uk-UA"/>
        </w:rPr>
        <w:t> </w:t>
      </w:r>
      <w:r>
        <w:rPr>
          <w:sz w:val="24"/>
          <w:szCs w:val="24"/>
          <w:lang w:val="uk-UA"/>
        </w:rPr>
        <w:t xml:space="preserve">працюють під тиском. </w:t>
      </w:r>
    </w:p>
    <w:p w14:paraId="7ED5C6A2" w14:textId="16514183" w:rsidR="0060797A" w:rsidRDefault="0060797A" w:rsidP="00305D90">
      <w:pPr>
        <w:ind w:firstLine="567"/>
        <w:contextualSpacing/>
        <w:jc w:val="both"/>
      </w:pPr>
      <w:r>
        <w:rPr>
          <w:sz w:val="24"/>
          <w:szCs w:val="24"/>
          <w:lang w:val="uk-UA"/>
        </w:rPr>
        <w:t>Порядок реєстрації вантажопідіймальних механізмів. Проведення оглядів і опосвідчення вантажопідіймальних механізмів. Призначення відповідальних осіб. Вимоги безпеки до</w:t>
      </w:r>
      <w:r w:rsidR="00530169">
        <w:rPr>
          <w:sz w:val="24"/>
          <w:szCs w:val="24"/>
          <w:lang w:val="uk-UA"/>
        </w:rPr>
        <w:t> </w:t>
      </w:r>
      <w:r>
        <w:rPr>
          <w:sz w:val="24"/>
          <w:szCs w:val="24"/>
          <w:lang w:val="uk-UA"/>
        </w:rPr>
        <w:t>вантажопідіймальних механізмів, їх огляд, ремонт. Забезпечення безпеки при переміщенні вантажів. Пристрої безпеки на вантажопідіймальних механізмах.</w:t>
      </w:r>
    </w:p>
    <w:p w14:paraId="6A322E02" w14:textId="47CFFE55" w:rsidR="0060797A" w:rsidRDefault="0060797A" w:rsidP="00305D90">
      <w:pPr>
        <w:ind w:firstLine="567"/>
        <w:contextualSpacing/>
        <w:jc w:val="both"/>
      </w:pPr>
      <w:r>
        <w:rPr>
          <w:sz w:val="24"/>
          <w:szCs w:val="24"/>
          <w:lang w:val="uk-UA"/>
        </w:rPr>
        <w:t>Котли. Порядок реєстрації котлів. Причини вибухів у котельних установках. Вимоги безпечної їх експлуатації. Пристрої безпеки на котлах. Вимоги до приміщень, у яких встановлені котли. Призначення відповідальних осіб.</w:t>
      </w:r>
    </w:p>
    <w:p w14:paraId="221BF7FE" w14:textId="77777777" w:rsidR="0060797A" w:rsidRPr="0001479E" w:rsidRDefault="0060797A" w:rsidP="00305D90">
      <w:pPr>
        <w:ind w:firstLine="567"/>
        <w:contextualSpacing/>
        <w:jc w:val="both"/>
        <w:rPr>
          <w:lang w:val="uk-UA"/>
        </w:rPr>
      </w:pPr>
      <w:r>
        <w:rPr>
          <w:sz w:val="24"/>
          <w:szCs w:val="24"/>
          <w:lang w:val="uk-UA"/>
        </w:rPr>
        <w:t>Вимоги безпеки до посудин, що працюють під тиском. Правила будови і безпечної експлуатації трубопроводів і компресорних установок. Порядок їх реєстрації. Конструктивні особливості посудин, що працюють під тиском, які забезпечують їх безпечну експлуатацію. Кольори фарбування балонів та трубопроводів.</w:t>
      </w:r>
    </w:p>
    <w:p w14:paraId="3574CF05" w14:textId="77777777" w:rsidR="0060797A" w:rsidRDefault="0060797A" w:rsidP="00305D90">
      <w:pPr>
        <w:ind w:firstLine="567"/>
        <w:contextualSpacing/>
        <w:jc w:val="both"/>
        <w:rPr>
          <w:sz w:val="24"/>
          <w:szCs w:val="24"/>
          <w:lang w:val="uk-UA"/>
        </w:rPr>
      </w:pPr>
      <w:r>
        <w:rPr>
          <w:sz w:val="24"/>
          <w:szCs w:val="24"/>
          <w:lang w:val="uk-UA"/>
        </w:rPr>
        <w:t>Дії персоналу при ліквідації аварій, які виникають при експлуатації об</w:t>
      </w:r>
      <w:r w:rsidR="00267838">
        <w:rPr>
          <w:sz w:val="24"/>
          <w:szCs w:val="24"/>
          <w:lang w:val="uk-UA"/>
        </w:rPr>
        <w:t>’</w:t>
      </w:r>
      <w:r>
        <w:rPr>
          <w:sz w:val="24"/>
          <w:szCs w:val="24"/>
          <w:lang w:val="uk-UA"/>
        </w:rPr>
        <w:t>єктів підвищеної небезпеки та об</w:t>
      </w:r>
      <w:r w:rsidR="00267838">
        <w:rPr>
          <w:sz w:val="24"/>
          <w:szCs w:val="24"/>
          <w:lang w:val="uk-UA"/>
        </w:rPr>
        <w:t>’</w:t>
      </w:r>
      <w:r>
        <w:rPr>
          <w:sz w:val="24"/>
          <w:szCs w:val="24"/>
          <w:lang w:val="uk-UA"/>
        </w:rPr>
        <w:t>єктів котлонагляду.</w:t>
      </w:r>
    </w:p>
    <w:p w14:paraId="26058904" w14:textId="50B56307" w:rsidR="00530169" w:rsidRPr="0001479E" w:rsidRDefault="00530169" w:rsidP="00305D90">
      <w:pPr>
        <w:ind w:firstLine="567"/>
        <w:contextualSpacing/>
        <w:jc w:val="both"/>
        <w:rPr>
          <w:lang w:val="uk-UA"/>
        </w:rPr>
        <w:sectPr w:rsidR="00530169" w:rsidRPr="0001479E">
          <w:footerReference w:type="even" r:id="rId10"/>
          <w:footerReference w:type="default" r:id="rId11"/>
          <w:footerReference w:type="first" r:id="rId12"/>
          <w:pgSz w:w="11906" w:h="16838"/>
          <w:pgMar w:top="567" w:right="851" w:bottom="765" w:left="1077" w:header="720" w:footer="709" w:gutter="0"/>
          <w:cols w:space="720"/>
          <w:docGrid w:linePitch="360"/>
        </w:sect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6"/>
        <w:gridCol w:w="6201"/>
      </w:tblGrid>
      <w:tr w:rsidR="00F022D0" w14:paraId="24888088" w14:textId="77777777" w:rsidTr="00F022D0">
        <w:tc>
          <w:tcPr>
            <w:tcW w:w="3094" w:type="pct"/>
          </w:tcPr>
          <w:p w14:paraId="08D0A695" w14:textId="77777777" w:rsidR="00F022D0" w:rsidRDefault="00F022D0" w:rsidP="00C60AD3">
            <w:pPr>
              <w:jc w:val="both"/>
              <w:rPr>
                <w:spacing w:val="5"/>
                <w:sz w:val="24"/>
                <w:szCs w:val="24"/>
                <w:lang w:val="uk-UA"/>
              </w:rPr>
            </w:pPr>
          </w:p>
        </w:tc>
        <w:tc>
          <w:tcPr>
            <w:tcW w:w="1906" w:type="pct"/>
          </w:tcPr>
          <w:p w14:paraId="47935860" w14:textId="20EF8941" w:rsidR="00F022D0" w:rsidRPr="00783AAF" w:rsidRDefault="00F022D0" w:rsidP="00C60AD3">
            <w:pPr>
              <w:jc w:val="both"/>
              <w:rPr>
                <w:rFonts w:ascii="Times New Roman" w:hAnsi="Times New Roman"/>
                <w:spacing w:val="5"/>
                <w:sz w:val="24"/>
                <w:szCs w:val="24"/>
                <w:lang w:val="uk-UA"/>
              </w:rPr>
            </w:pPr>
            <w:r w:rsidRPr="00783AAF">
              <w:rPr>
                <w:rFonts w:ascii="Times New Roman" w:hAnsi="Times New Roman"/>
                <w:spacing w:val="5"/>
                <w:sz w:val="24"/>
                <w:szCs w:val="24"/>
                <w:lang w:val="uk-UA"/>
              </w:rPr>
              <w:t>Додаток №</w:t>
            </w:r>
            <w:r>
              <w:rPr>
                <w:rFonts w:ascii="Times New Roman" w:hAnsi="Times New Roman"/>
                <w:spacing w:val="5"/>
                <w:sz w:val="24"/>
                <w:szCs w:val="24"/>
                <w:lang w:val="uk-UA"/>
              </w:rPr>
              <w:t xml:space="preserve"> 4</w:t>
            </w:r>
            <w:r w:rsidRPr="00783AAF">
              <w:rPr>
                <w:rFonts w:ascii="Times New Roman" w:hAnsi="Times New Roman"/>
                <w:spacing w:val="5"/>
                <w:sz w:val="24"/>
                <w:szCs w:val="24"/>
                <w:lang w:val="uk-UA"/>
              </w:rPr>
              <w:t xml:space="preserve"> </w:t>
            </w:r>
          </w:p>
          <w:p w14:paraId="7AB24831" w14:textId="7F5BCE88" w:rsidR="00F022D0" w:rsidRPr="00F45FF5" w:rsidRDefault="00F022D0" w:rsidP="00C60AD3">
            <w:pPr>
              <w:rPr>
                <w:rFonts w:ascii="Times New Roman" w:hAnsi="Times New Roman"/>
                <w:spacing w:val="5"/>
                <w:sz w:val="24"/>
                <w:szCs w:val="24"/>
                <w:lang w:val="uk-UA"/>
              </w:rPr>
            </w:pPr>
            <w:r w:rsidRPr="00783AAF">
              <w:rPr>
                <w:rFonts w:ascii="Times New Roman" w:hAnsi="Times New Roman"/>
                <w:spacing w:val="5"/>
                <w:sz w:val="24"/>
                <w:szCs w:val="24"/>
                <w:lang w:val="uk-UA"/>
              </w:rPr>
              <w:t xml:space="preserve">до </w:t>
            </w:r>
            <w:r w:rsidR="00EB0FEC" w:rsidRPr="00F022D0">
              <w:rPr>
                <w:rFonts w:ascii="Times New Roman" w:hAnsi="Times New Roman"/>
                <w:spacing w:val="5"/>
                <w:sz w:val="24"/>
                <w:szCs w:val="24"/>
                <w:lang w:val="uk-UA"/>
              </w:rPr>
              <w:t>п.</w:t>
            </w:r>
            <w:r w:rsidR="00EB0FEC">
              <w:rPr>
                <w:rFonts w:ascii="Times New Roman" w:hAnsi="Times New Roman"/>
                <w:spacing w:val="5"/>
                <w:sz w:val="24"/>
                <w:szCs w:val="24"/>
                <w:lang w:val="uk-UA"/>
              </w:rPr>
              <w:t xml:space="preserve"> </w:t>
            </w:r>
            <w:r w:rsidR="001B6CAD">
              <w:rPr>
                <w:rFonts w:ascii="Times New Roman" w:hAnsi="Times New Roman"/>
                <w:spacing w:val="5"/>
                <w:sz w:val="24"/>
                <w:szCs w:val="24"/>
                <w:lang w:val="uk-UA"/>
              </w:rPr>
              <w:t>5.14</w:t>
            </w:r>
            <w:r w:rsidRPr="00F022D0">
              <w:rPr>
                <w:rFonts w:ascii="Times New Roman" w:hAnsi="Times New Roman"/>
                <w:spacing w:val="5"/>
                <w:sz w:val="24"/>
                <w:szCs w:val="24"/>
                <w:lang w:val="uk-UA"/>
              </w:rPr>
              <w:t xml:space="preserve"> </w:t>
            </w:r>
            <w:r w:rsidRPr="00783AAF">
              <w:rPr>
                <w:rFonts w:ascii="Times New Roman" w:hAnsi="Times New Roman"/>
                <w:spacing w:val="5"/>
                <w:sz w:val="24"/>
                <w:szCs w:val="24"/>
                <w:lang w:val="uk-UA"/>
              </w:rPr>
              <w:t>Положення про порядок проведення навчання і перевірки знань з питань охорони праці</w:t>
            </w:r>
          </w:p>
        </w:tc>
      </w:tr>
    </w:tbl>
    <w:p w14:paraId="75E45D9E" w14:textId="77777777" w:rsidR="0060797A" w:rsidRDefault="006079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jc w:val="right"/>
      </w:pPr>
      <w:r>
        <w:rPr>
          <w:color w:val="000000"/>
          <w:spacing w:val="5"/>
          <w:sz w:val="28"/>
          <w:szCs w:val="28"/>
          <w:lang w:val="uk-UA"/>
        </w:rPr>
        <w:t xml:space="preserve">                                                                                                                                               </w:t>
      </w:r>
    </w:p>
    <w:p w14:paraId="54E8757A" w14:textId="77777777" w:rsidR="0060797A" w:rsidRDefault="00607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8"/>
          <w:lang w:val="uk-UA"/>
        </w:rPr>
        <w:t>__________________________________________________________________</w:t>
      </w:r>
    </w:p>
    <w:p w14:paraId="74EFA58E" w14:textId="77777777" w:rsidR="0060797A" w:rsidRDefault="00607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lang w:val="uk-UA"/>
        </w:rPr>
        <w:t>(підприємство, організація, установа)</w:t>
      </w:r>
    </w:p>
    <w:p w14:paraId="28AF296E" w14:textId="77777777" w:rsidR="0060797A" w:rsidRDefault="00607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lang w:val="uk-UA"/>
        </w:rPr>
      </w:pPr>
    </w:p>
    <w:p w14:paraId="4C772D11" w14:textId="77777777" w:rsidR="00A173C8" w:rsidRPr="00A173C8" w:rsidRDefault="00A173C8" w:rsidP="00A173C8">
      <w:pPr>
        <w:widowControl/>
        <w:suppressAutoHyphens w:val="0"/>
        <w:autoSpaceDE/>
        <w:spacing w:after="200" w:line="276" w:lineRule="auto"/>
        <w:jc w:val="center"/>
        <w:rPr>
          <w:rFonts w:eastAsiaTheme="minorHAnsi"/>
          <w:b/>
          <w:bCs/>
          <w:sz w:val="24"/>
          <w:szCs w:val="24"/>
          <w:lang w:val="uk-UA" w:eastAsia="en-US"/>
        </w:rPr>
      </w:pPr>
      <w:r w:rsidRPr="00A173C8">
        <w:rPr>
          <w:rFonts w:eastAsiaTheme="minorHAnsi"/>
          <w:b/>
          <w:bCs/>
          <w:spacing w:val="60"/>
          <w:sz w:val="24"/>
          <w:szCs w:val="24"/>
          <w:lang w:val="uk-UA" w:eastAsia="en-US"/>
        </w:rPr>
        <w:t>ЖУРНАЛ</w:t>
      </w:r>
      <w:r w:rsidRPr="00A173C8">
        <w:rPr>
          <w:rFonts w:eastAsiaTheme="minorHAnsi"/>
          <w:b/>
          <w:bCs/>
          <w:sz w:val="24"/>
          <w:szCs w:val="24"/>
          <w:lang w:val="uk-UA" w:eastAsia="en-US"/>
        </w:rPr>
        <w:br/>
        <w:t>реєстрації інструктажів із питань охорони праці на робочому місці</w:t>
      </w:r>
    </w:p>
    <w:p w14:paraId="1308B919" w14:textId="77777777" w:rsidR="00A173C8" w:rsidRPr="00A173C8" w:rsidRDefault="00A173C8" w:rsidP="00A173C8">
      <w:pPr>
        <w:widowControl/>
        <w:suppressAutoHyphens w:val="0"/>
        <w:autoSpaceDE/>
        <w:spacing w:after="200" w:line="276" w:lineRule="auto"/>
        <w:jc w:val="center"/>
        <w:rPr>
          <w:rFonts w:eastAsiaTheme="minorHAnsi"/>
          <w:sz w:val="24"/>
          <w:szCs w:val="24"/>
          <w:vertAlign w:val="superscript"/>
          <w:lang w:val="uk-UA" w:eastAsia="en-US"/>
        </w:rPr>
      </w:pPr>
      <w:r w:rsidRPr="00A173C8">
        <w:rPr>
          <w:rFonts w:eastAsiaTheme="minorHAnsi"/>
          <w:sz w:val="24"/>
          <w:szCs w:val="24"/>
          <w:lang w:val="uk-UA" w:eastAsia="en-US"/>
        </w:rPr>
        <w:t>___________________________________________________________________</w:t>
      </w:r>
      <w:r w:rsidRPr="00A173C8">
        <w:rPr>
          <w:rFonts w:eastAsiaTheme="minorHAnsi"/>
          <w:sz w:val="24"/>
          <w:szCs w:val="24"/>
          <w:lang w:val="uk-UA" w:eastAsia="en-US"/>
        </w:rPr>
        <w:br/>
      </w:r>
      <w:r w:rsidRPr="00A173C8">
        <w:rPr>
          <w:rFonts w:eastAsiaTheme="minorHAnsi"/>
          <w:lang w:val="uk-UA" w:eastAsia="en-US"/>
        </w:rPr>
        <w:t>(цех, дільниця, бригада, служба, лабораторія, майстерня тощо)</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4642"/>
      </w:tblGrid>
      <w:tr w:rsidR="00A173C8" w:rsidRPr="00A173C8" w14:paraId="265356A9" w14:textId="77777777" w:rsidTr="00C60AD3">
        <w:tc>
          <w:tcPr>
            <w:tcW w:w="9918" w:type="dxa"/>
          </w:tcPr>
          <w:p w14:paraId="50B1B857" w14:textId="77777777" w:rsidR="00A173C8" w:rsidRPr="00A173C8" w:rsidRDefault="00A173C8" w:rsidP="00A173C8">
            <w:pPr>
              <w:widowControl/>
              <w:suppressAutoHyphens w:val="0"/>
              <w:autoSpaceDE/>
              <w:spacing w:after="200" w:line="276" w:lineRule="auto"/>
              <w:jc w:val="center"/>
              <w:rPr>
                <w:sz w:val="24"/>
                <w:szCs w:val="24"/>
                <w:lang w:val="uk-UA" w:eastAsia="en-US"/>
              </w:rPr>
            </w:pPr>
          </w:p>
        </w:tc>
        <w:tc>
          <w:tcPr>
            <w:tcW w:w="4642" w:type="dxa"/>
          </w:tcPr>
          <w:p w14:paraId="4CF9CDA7" w14:textId="7289AC9D" w:rsidR="00A173C8" w:rsidRPr="00A173C8" w:rsidRDefault="00A173C8" w:rsidP="00A173C8">
            <w:pPr>
              <w:widowControl/>
              <w:suppressAutoHyphens w:val="0"/>
              <w:autoSpaceDE/>
              <w:spacing w:after="200" w:line="276" w:lineRule="auto"/>
              <w:jc w:val="right"/>
              <w:rPr>
                <w:rFonts w:ascii="Times New Roman" w:hAnsi="Times New Roman" w:cs="Times New Roman"/>
                <w:sz w:val="24"/>
                <w:szCs w:val="24"/>
                <w:lang w:val="uk-UA" w:eastAsia="en-US"/>
              </w:rPr>
            </w:pPr>
            <w:r w:rsidRPr="00A173C8">
              <w:rPr>
                <w:rFonts w:ascii="Times New Roman" w:hAnsi="Times New Roman" w:cs="Times New Roman"/>
                <w:sz w:val="24"/>
                <w:szCs w:val="24"/>
                <w:lang w:val="uk-UA" w:eastAsia="en-US"/>
              </w:rPr>
              <w:t>Розпочато «___» _______________ 20__ р.</w:t>
            </w:r>
            <w:r w:rsidRPr="00A173C8">
              <w:rPr>
                <w:rFonts w:ascii="Times New Roman" w:hAnsi="Times New Roman" w:cs="Times New Roman"/>
                <w:sz w:val="24"/>
                <w:szCs w:val="24"/>
                <w:lang w:val="uk-UA" w:eastAsia="en-US"/>
              </w:rPr>
              <w:br/>
              <w:t>Закінчено «___» _______________ 20__ р.</w:t>
            </w:r>
          </w:p>
        </w:tc>
      </w:tr>
    </w:tbl>
    <w:p w14:paraId="663066D0" w14:textId="77777777" w:rsidR="00A173C8" w:rsidRPr="00A173C8" w:rsidRDefault="00A173C8" w:rsidP="00A173C8">
      <w:pPr>
        <w:widowControl/>
        <w:shd w:val="clear" w:color="auto" w:fill="FFFFFF"/>
        <w:suppressAutoHyphens w:val="0"/>
        <w:autoSpaceDE/>
        <w:spacing w:after="150"/>
        <w:ind w:firstLine="450"/>
        <w:jc w:val="both"/>
        <w:rPr>
          <w:color w:val="000000"/>
          <w:sz w:val="24"/>
          <w:szCs w:val="24"/>
          <w:lang w:val="uk-UA" w:eastAsia="ru-RU"/>
        </w:rPr>
      </w:pPr>
    </w:p>
    <w:tbl>
      <w:tblPr>
        <w:tblStyle w:val="11"/>
        <w:tblW w:w="5000" w:type="pct"/>
        <w:tblLook w:val="04A0" w:firstRow="1" w:lastRow="0" w:firstColumn="1" w:lastColumn="0" w:noHBand="0" w:noVBand="1"/>
      </w:tblPr>
      <w:tblGrid>
        <w:gridCol w:w="586"/>
        <w:gridCol w:w="1172"/>
        <w:gridCol w:w="1467"/>
        <w:gridCol w:w="1610"/>
        <w:gridCol w:w="1467"/>
        <w:gridCol w:w="1609"/>
        <w:gridCol w:w="1609"/>
        <w:gridCol w:w="1609"/>
        <w:gridCol w:w="1320"/>
        <w:gridCol w:w="1317"/>
        <w:gridCol w:w="1320"/>
        <w:gridCol w:w="1171"/>
      </w:tblGrid>
      <w:tr w:rsidR="00A173C8" w:rsidRPr="00A173C8" w14:paraId="73A817E9" w14:textId="77777777" w:rsidTr="00A173C8">
        <w:trPr>
          <w:trHeight w:val="404"/>
        </w:trPr>
        <w:tc>
          <w:tcPr>
            <w:tcW w:w="180" w:type="pct"/>
            <w:vMerge w:val="restart"/>
          </w:tcPr>
          <w:p w14:paraId="69E51619"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r w:rsidRPr="00A173C8">
              <w:rPr>
                <w:rFonts w:ascii="Times New Roman" w:hAnsi="Times New Roman" w:cs="Times New Roman"/>
                <w:b/>
                <w:color w:val="000000" w:themeColor="text1"/>
                <w:sz w:val="18"/>
                <w:szCs w:val="18"/>
                <w:lang w:val="uk-UA" w:eastAsia="en-US"/>
              </w:rPr>
              <w:t>№ з</w:t>
            </w:r>
            <w:r w:rsidRPr="00A173C8">
              <w:rPr>
                <w:rFonts w:ascii="Times New Roman" w:hAnsi="Times New Roman" w:cs="Times New Roman"/>
                <w:b/>
                <w:color w:val="000000" w:themeColor="text1"/>
                <w:sz w:val="18"/>
                <w:szCs w:val="18"/>
                <w:lang w:val="en-US" w:eastAsia="en-US"/>
              </w:rPr>
              <w:t>/</w:t>
            </w:r>
            <w:r w:rsidRPr="00A173C8">
              <w:rPr>
                <w:rFonts w:ascii="Times New Roman" w:hAnsi="Times New Roman" w:cs="Times New Roman"/>
                <w:b/>
                <w:color w:val="000000" w:themeColor="text1"/>
                <w:sz w:val="18"/>
                <w:szCs w:val="18"/>
                <w:lang w:val="uk-UA" w:eastAsia="en-US"/>
              </w:rPr>
              <w:t>п</w:t>
            </w:r>
          </w:p>
        </w:tc>
        <w:tc>
          <w:tcPr>
            <w:tcW w:w="360" w:type="pct"/>
            <w:vMerge w:val="restart"/>
            <w:tcMar>
              <w:left w:w="28" w:type="dxa"/>
              <w:right w:w="28" w:type="dxa"/>
            </w:tcMar>
          </w:tcPr>
          <w:p w14:paraId="148DA370"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r w:rsidRPr="00A173C8">
              <w:rPr>
                <w:rFonts w:ascii="Times New Roman" w:hAnsi="Times New Roman" w:cs="Times New Roman"/>
                <w:b/>
                <w:color w:val="000000" w:themeColor="text1"/>
                <w:sz w:val="18"/>
                <w:szCs w:val="18"/>
                <w:lang w:val="uk-UA" w:eastAsia="en-US"/>
              </w:rPr>
              <w:t>Дата проведення інструктажу</w:t>
            </w:r>
          </w:p>
        </w:tc>
        <w:tc>
          <w:tcPr>
            <w:tcW w:w="451" w:type="pct"/>
            <w:vMerge w:val="restart"/>
          </w:tcPr>
          <w:p w14:paraId="18C3B7D0"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r w:rsidRPr="00A173C8">
              <w:rPr>
                <w:rFonts w:ascii="Times New Roman" w:hAnsi="Times New Roman" w:cs="Times New Roman"/>
                <w:b/>
                <w:color w:val="000000" w:themeColor="text1"/>
                <w:sz w:val="18"/>
                <w:szCs w:val="18"/>
                <w:lang w:val="uk-UA" w:eastAsia="en-US"/>
              </w:rPr>
              <w:t>Прізвище, ініціали особи, яку інструктують</w:t>
            </w:r>
          </w:p>
        </w:tc>
        <w:tc>
          <w:tcPr>
            <w:tcW w:w="495" w:type="pct"/>
            <w:vMerge w:val="restart"/>
          </w:tcPr>
          <w:p w14:paraId="276F5BEA"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r w:rsidRPr="00A173C8">
              <w:rPr>
                <w:rFonts w:ascii="Times New Roman" w:hAnsi="Times New Roman" w:cs="Times New Roman"/>
                <w:b/>
                <w:color w:val="000000" w:themeColor="text1"/>
                <w:sz w:val="18"/>
                <w:szCs w:val="18"/>
                <w:lang w:val="uk-UA" w:eastAsia="en-US"/>
              </w:rPr>
              <w:t>Професія, посада особи, яку інструктують</w:t>
            </w:r>
          </w:p>
        </w:tc>
        <w:tc>
          <w:tcPr>
            <w:tcW w:w="451" w:type="pct"/>
            <w:vMerge w:val="restart"/>
          </w:tcPr>
          <w:p w14:paraId="7625E012"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r w:rsidRPr="00A173C8">
              <w:rPr>
                <w:rFonts w:ascii="Times New Roman" w:hAnsi="Times New Roman" w:cs="Times New Roman"/>
                <w:b/>
                <w:color w:val="000000" w:themeColor="text1"/>
                <w:sz w:val="18"/>
                <w:szCs w:val="18"/>
                <w:lang w:val="uk-UA" w:eastAsia="en-US"/>
              </w:rPr>
              <w:t>Вид інструктажу, назва та номер інструкції</w:t>
            </w:r>
          </w:p>
        </w:tc>
        <w:tc>
          <w:tcPr>
            <w:tcW w:w="495" w:type="pct"/>
            <w:vMerge w:val="restart"/>
          </w:tcPr>
          <w:p w14:paraId="2611F7FE"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r w:rsidRPr="00A173C8">
              <w:rPr>
                <w:rFonts w:ascii="Times New Roman" w:hAnsi="Times New Roman" w:cs="Times New Roman"/>
                <w:b/>
                <w:color w:val="000000" w:themeColor="text1"/>
                <w:sz w:val="18"/>
                <w:szCs w:val="18"/>
                <w:lang w:val="uk-UA" w:eastAsia="en-US"/>
              </w:rPr>
              <w:t>Причина проведення позапланового або цільового інструктажу</w:t>
            </w:r>
          </w:p>
        </w:tc>
        <w:tc>
          <w:tcPr>
            <w:tcW w:w="495" w:type="pct"/>
            <w:vMerge w:val="restart"/>
          </w:tcPr>
          <w:p w14:paraId="1A63A304" w14:textId="77777777" w:rsidR="00A173C8" w:rsidRPr="00A173C8" w:rsidRDefault="00A173C8" w:rsidP="00A173C8">
            <w:pPr>
              <w:widowControl/>
              <w:suppressAutoHyphens w:val="0"/>
              <w:autoSpaceDE/>
              <w:spacing w:after="200" w:line="276" w:lineRule="auto"/>
              <w:ind w:left="-108"/>
              <w:jc w:val="center"/>
              <w:rPr>
                <w:rFonts w:ascii="Times New Roman" w:hAnsi="Times New Roman" w:cs="Times New Roman"/>
                <w:b/>
                <w:color w:val="000000" w:themeColor="text1"/>
                <w:sz w:val="18"/>
                <w:szCs w:val="18"/>
                <w:lang w:val="uk-UA" w:eastAsia="en-US"/>
              </w:rPr>
            </w:pPr>
            <w:r w:rsidRPr="00A173C8">
              <w:rPr>
                <w:rFonts w:ascii="Times New Roman" w:hAnsi="Times New Roman" w:cs="Times New Roman"/>
                <w:b/>
                <w:color w:val="000000" w:themeColor="text1"/>
                <w:sz w:val="18"/>
                <w:szCs w:val="18"/>
                <w:lang w:val="uk-UA" w:eastAsia="en-US"/>
              </w:rPr>
              <w:t>Прізвище, ініціали особи, яка інструктує та перевіряє знання</w:t>
            </w:r>
          </w:p>
        </w:tc>
        <w:tc>
          <w:tcPr>
            <w:tcW w:w="901" w:type="pct"/>
            <w:gridSpan w:val="2"/>
          </w:tcPr>
          <w:p w14:paraId="7B719ED3"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r w:rsidRPr="00A173C8">
              <w:rPr>
                <w:rFonts w:ascii="Times New Roman" w:hAnsi="Times New Roman" w:cs="Times New Roman"/>
                <w:b/>
                <w:color w:val="000000" w:themeColor="text1"/>
                <w:sz w:val="18"/>
                <w:szCs w:val="18"/>
                <w:lang w:val="uk-UA" w:eastAsia="en-US"/>
              </w:rPr>
              <w:t>Підписи</w:t>
            </w:r>
          </w:p>
        </w:tc>
        <w:tc>
          <w:tcPr>
            <w:tcW w:w="811" w:type="pct"/>
            <w:gridSpan w:val="2"/>
          </w:tcPr>
          <w:p w14:paraId="50E704B4"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color w:val="000000" w:themeColor="text1"/>
                <w:sz w:val="18"/>
                <w:szCs w:val="18"/>
                <w:lang w:val="uk-UA" w:eastAsia="en-US"/>
              </w:rPr>
            </w:pPr>
            <w:r w:rsidRPr="00A173C8">
              <w:rPr>
                <w:rFonts w:ascii="Times New Roman" w:eastAsia="Arial Narrow" w:hAnsi="Times New Roman" w:cs="Times New Roman"/>
                <w:b/>
                <w:color w:val="000000" w:themeColor="text1"/>
                <w:sz w:val="18"/>
                <w:szCs w:val="18"/>
                <w:shd w:val="clear" w:color="auto" w:fill="FFFFFF"/>
                <w:lang w:val="uk-UA" w:eastAsia="ru-RU" w:bidi="ru-RU"/>
              </w:rPr>
              <w:t>Стаж</w:t>
            </w:r>
            <w:r w:rsidRPr="00A173C8">
              <w:rPr>
                <w:rFonts w:ascii="Times New Roman" w:eastAsia="Arial Narrow" w:hAnsi="Times New Roman" w:cs="Times New Roman"/>
                <w:b/>
                <w:bCs/>
                <w:color w:val="000000" w:themeColor="text1"/>
                <w:sz w:val="18"/>
                <w:szCs w:val="18"/>
                <w:shd w:val="clear" w:color="auto" w:fill="FFFFFF"/>
                <w:lang w:val="uk-UA" w:eastAsia="ru-RU" w:bidi="ru-RU"/>
              </w:rPr>
              <w:t>ування (дублювання)</w:t>
            </w:r>
            <w:r w:rsidRPr="00A173C8">
              <w:rPr>
                <w:rFonts w:ascii="Times New Roman" w:eastAsia="Arial Narrow" w:hAnsi="Times New Roman" w:cs="Times New Roman"/>
                <w:color w:val="000000" w:themeColor="text1"/>
                <w:sz w:val="18"/>
                <w:szCs w:val="18"/>
                <w:shd w:val="clear" w:color="auto" w:fill="FFFFFF"/>
                <w:lang w:val="uk-UA" w:eastAsia="ru-RU" w:bidi="ru-RU"/>
              </w:rPr>
              <w:t xml:space="preserve"> </w:t>
            </w:r>
            <w:r w:rsidRPr="00A173C8">
              <w:rPr>
                <w:rFonts w:ascii="Times New Roman" w:eastAsia="Arial Narrow" w:hAnsi="Times New Roman" w:cs="Times New Roman"/>
                <w:b/>
                <w:color w:val="000000" w:themeColor="text1"/>
                <w:sz w:val="18"/>
                <w:szCs w:val="18"/>
                <w:shd w:val="clear" w:color="auto" w:fill="FFFFFF"/>
                <w:lang w:val="uk-UA" w:eastAsia="ru-RU" w:bidi="ru-RU"/>
              </w:rPr>
              <w:t>на робочому місці</w:t>
            </w:r>
          </w:p>
        </w:tc>
        <w:tc>
          <w:tcPr>
            <w:tcW w:w="360" w:type="pct"/>
            <w:vMerge w:val="restart"/>
          </w:tcPr>
          <w:p w14:paraId="49AC5790" w14:textId="77777777" w:rsidR="00A173C8" w:rsidRPr="00A173C8" w:rsidRDefault="00A173C8" w:rsidP="00A173C8">
            <w:pPr>
              <w:widowControl/>
              <w:suppressAutoHyphens w:val="0"/>
              <w:autoSpaceDE/>
              <w:spacing w:after="200" w:line="276" w:lineRule="auto"/>
              <w:jc w:val="center"/>
              <w:rPr>
                <w:rFonts w:ascii="Times New Roman" w:eastAsia="Arial Narrow" w:hAnsi="Times New Roman" w:cs="Times New Roman"/>
                <w:color w:val="000000" w:themeColor="text1"/>
                <w:sz w:val="18"/>
                <w:szCs w:val="18"/>
                <w:shd w:val="clear" w:color="auto" w:fill="FFFFFF"/>
                <w:lang w:val="uk-UA" w:eastAsia="ru-RU" w:bidi="ru-RU"/>
              </w:rPr>
            </w:pPr>
            <w:r w:rsidRPr="00A173C8">
              <w:rPr>
                <w:rFonts w:ascii="Times New Roman" w:eastAsia="Arial Narrow" w:hAnsi="Times New Roman" w:cs="Times New Roman"/>
                <w:b/>
                <w:color w:val="000000" w:themeColor="text1"/>
                <w:sz w:val="18"/>
                <w:szCs w:val="18"/>
                <w:shd w:val="clear" w:color="auto" w:fill="FFFFFF"/>
                <w:lang w:val="uk-UA" w:eastAsia="ru-RU" w:bidi="ru-RU"/>
              </w:rPr>
              <w:t xml:space="preserve">Знання </w:t>
            </w:r>
            <w:r w:rsidRPr="00A173C8">
              <w:rPr>
                <w:rFonts w:ascii="Times New Roman" w:eastAsia="Arial Narrow" w:hAnsi="Times New Roman" w:cs="Times New Roman"/>
                <w:b/>
                <w:bCs/>
                <w:color w:val="000000" w:themeColor="text1"/>
                <w:sz w:val="18"/>
                <w:szCs w:val="18"/>
                <w:shd w:val="clear" w:color="auto" w:fill="FFFFFF"/>
                <w:lang w:val="uk-UA" w:eastAsia="ru-RU" w:bidi="ru-RU"/>
              </w:rPr>
              <w:t>перевірив, допуск до роботи здійснив (</w:t>
            </w:r>
            <w:r w:rsidRPr="00A173C8">
              <w:rPr>
                <w:rFonts w:ascii="Times New Roman" w:eastAsia="Arial Narrow" w:hAnsi="Times New Roman" w:cs="Times New Roman"/>
                <w:b/>
                <w:color w:val="000000" w:themeColor="text1"/>
                <w:sz w:val="18"/>
                <w:szCs w:val="18"/>
                <w:shd w:val="clear" w:color="auto" w:fill="FFFFFF"/>
                <w:lang w:val="uk-UA" w:eastAsia="ru-RU" w:bidi="ru-RU"/>
              </w:rPr>
              <w:t>підпис, дата</w:t>
            </w:r>
            <w:r w:rsidRPr="00A173C8">
              <w:rPr>
                <w:rFonts w:ascii="Times New Roman" w:eastAsia="Arial Narrow" w:hAnsi="Times New Roman" w:cs="Times New Roman"/>
                <w:b/>
                <w:bCs/>
                <w:color w:val="000000" w:themeColor="text1"/>
                <w:sz w:val="18"/>
                <w:szCs w:val="18"/>
                <w:shd w:val="clear" w:color="auto" w:fill="FFFFFF"/>
                <w:lang w:val="uk-UA" w:eastAsia="ru-RU" w:bidi="ru-RU"/>
              </w:rPr>
              <w:t>)</w:t>
            </w:r>
          </w:p>
        </w:tc>
      </w:tr>
      <w:tr w:rsidR="00A173C8" w:rsidRPr="00A173C8" w14:paraId="3C78488E" w14:textId="77777777" w:rsidTr="005A733C">
        <w:trPr>
          <w:trHeight w:val="923"/>
        </w:trPr>
        <w:tc>
          <w:tcPr>
            <w:tcW w:w="180" w:type="pct"/>
            <w:vMerge/>
          </w:tcPr>
          <w:p w14:paraId="12AA355E"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p>
        </w:tc>
        <w:tc>
          <w:tcPr>
            <w:tcW w:w="360" w:type="pct"/>
            <w:vMerge/>
            <w:tcMar>
              <w:left w:w="28" w:type="dxa"/>
              <w:right w:w="28" w:type="dxa"/>
            </w:tcMar>
          </w:tcPr>
          <w:p w14:paraId="26CE0408"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p>
        </w:tc>
        <w:tc>
          <w:tcPr>
            <w:tcW w:w="451" w:type="pct"/>
            <w:vMerge/>
          </w:tcPr>
          <w:p w14:paraId="487D792D" w14:textId="77777777" w:rsidR="00A173C8" w:rsidRPr="00A173C8" w:rsidRDefault="00A173C8" w:rsidP="00A173C8">
            <w:pPr>
              <w:widowControl/>
              <w:suppressAutoHyphens w:val="0"/>
              <w:autoSpaceDE/>
              <w:spacing w:after="200" w:line="276" w:lineRule="auto"/>
              <w:rPr>
                <w:rFonts w:ascii="Times New Roman" w:hAnsi="Times New Roman" w:cs="Times New Roman"/>
                <w:b/>
                <w:color w:val="000000" w:themeColor="text1"/>
                <w:sz w:val="18"/>
                <w:szCs w:val="18"/>
                <w:lang w:val="uk-UA" w:eastAsia="en-US"/>
              </w:rPr>
            </w:pPr>
          </w:p>
        </w:tc>
        <w:tc>
          <w:tcPr>
            <w:tcW w:w="495" w:type="pct"/>
            <w:vMerge/>
          </w:tcPr>
          <w:p w14:paraId="109E9E20" w14:textId="77777777" w:rsidR="00A173C8" w:rsidRPr="00A173C8" w:rsidRDefault="00A173C8" w:rsidP="00A173C8">
            <w:pPr>
              <w:widowControl/>
              <w:suppressAutoHyphens w:val="0"/>
              <w:autoSpaceDE/>
              <w:spacing w:after="200" w:line="276" w:lineRule="auto"/>
              <w:rPr>
                <w:rFonts w:ascii="Times New Roman" w:hAnsi="Times New Roman" w:cs="Times New Roman"/>
                <w:b/>
                <w:color w:val="000000" w:themeColor="text1"/>
                <w:sz w:val="18"/>
                <w:szCs w:val="18"/>
                <w:lang w:val="uk-UA" w:eastAsia="en-US"/>
              </w:rPr>
            </w:pPr>
          </w:p>
        </w:tc>
        <w:tc>
          <w:tcPr>
            <w:tcW w:w="451" w:type="pct"/>
            <w:vMerge/>
          </w:tcPr>
          <w:p w14:paraId="3024DEE2" w14:textId="77777777" w:rsidR="00A173C8" w:rsidRPr="00A173C8" w:rsidRDefault="00A173C8" w:rsidP="00A173C8">
            <w:pPr>
              <w:widowControl/>
              <w:suppressAutoHyphens w:val="0"/>
              <w:autoSpaceDE/>
              <w:spacing w:after="200" w:line="276" w:lineRule="auto"/>
              <w:rPr>
                <w:rFonts w:ascii="Times New Roman" w:hAnsi="Times New Roman" w:cs="Times New Roman"/>
                <w:b/>
                <w:color w:val="000000" w:themeColor="text1"/>
                <w:sz w:val="18"/>
                <w:szCs w:val="18"/>
                <w:lang w:val="uk-UA" w:eastAsia="en-US"/>
              </w:rPr>
            </w:pPr>
          </w:p>
        </w:tc>
        <w:tc>
          <w:tcPr>
            <w:tcW w:w="495" w:type="pct"/>
            <w:vMerge/>
          </w:tcPr>
          <w:p w14:paraId="118752DB" w14:textId="77777777" w:rsidR="00A173C8" w:rsidRPr="00A173C8" w:rsidRDefault="00A173C8" w:rsidP="00A173C8">
            <w:pPr>
              <w:widowControl/>
              <w:suppressAutoHyphens w:val="0"/>
              <w:autoSpaceDE/>
              <w:spacing w:after="200" w:line="276" w:lineRule="auto"/>
              <w:rPr>
                <w:rFonts w:ascii="Times New Roman" w:hAnsi="Times New Roman" w:cs="Times New Roman"/>
                <w:b/>
                <w:color w:val="000000" w:themeColor="text1"/>
                <w:sz w:val="18"/>
                <w:szCs w:val="18"/>
                <w:lang w:val="uk-UA" w:eastAsia="en-US"/>
              </w:rPr>
            </w:pPr>
          </w:p>
        </w:tc>
        <w:tc>
          <w:tcPr>
            <w:tcW w:w="495" w:type="pct"/>
            <w:vMerge/>
          </w:tcPr>
          <w:p w14:paraId="0F824B5E" w14:textId="77777777" w:rsidR="00A173C8" w:rsidRPr="00A173C8" w:rsidRDefault="00A173C8" w:rsidP="00A173C8">
            <w:pPr>
              <w:widowControl/>
              <w:suppressAutoHyphens w:val="0"/>
              <w:autoSpaceDE/>
              <w:spacing w:after="200" w:line="276" w:lineRule="auto"/>
              <w:ind w:left="-108"/>
              <w:rPr>
                <w:rFonts w:ascii="Times New Roman" w:hAnsi="Times New Roman" w:cs="Times New Roman"/>
                <w:b/>
                <w:color w:val="000000" w:themeColor="text1"/>
                <w:sz w:val="18"/>
                <w:szCs w:val="18"/>
                <w:lang w:val="uk-UA" w:eastAsia="en-US"/>
              </w:rPr>
            </w:pPr>
          </w:p>
        </w:tc>
        <w:tc>
          <w:tcPr>
            <w:tcW w:w="495" w:type="pct"/>
            <w:tcMar>
              <w:left w:w="28" w:type="dxa"/>
              <w:right w:w="28" w:type="dxa"/>
            </w:tcMar>
          </w:tcPr>
          <w:p w14:paraId="14920448" w14:textId="77777777" w:rsidR="00A173C8" w:rsidRPr="00A173C8" w:rsidRDefault="00A173C8" w:rsidP="00A173C8">
            <w:pPr>
              <w:suppressAutoHyphens w:val="0"/>
              <w:autoSpaceDE/>
              <w:spacing w:line="211" w:lineRule="exact"/>
              <w:ind w:left="22"/>
              <w:jc w:val="center"/>
              <w:rPr>
                <w:rFonts w:ascii="Times New Roman" w:eastAsia="Calibri" w:hAnsi="Times New Roman" w:cs="Times New Roman"/>
                <w:bCs/>
                <w:kern w:val="2"/>
                <w:sz w:val="18"/>
                <w:szCs w:val="18"/>
                <w:lang w:val="uk-UA" w:eastAsia="en-US"/>
                <w14:ligatures w14:val="standardContextual"/>
              </w:rPr>
            </w:pPr>
            <w:r w:rsidRPr="00A173C8">
              <w:rPr>
                <w:rFonts w:ascii="Times New Roman" w:eastAsia="Arial Narrow" w:hAnsi="Times New Roman" w:cs="Times New Roman"/>
                <w:b/>
                <w:color w:val="000000" w:themeColor="text1"/>
                <w:kern w:val="2"/>
                <w:sz w:val="18"/>
                <w:szCs w:val="18"/>
                <w:shd w:val="clear" w:color="auto" w:fill="FFFFFF"/>
                <w:lang w:val="uk-UA" w:eastAsia="ru-RU" w:bidi="ru-RU"/>
                <w14:ligatures w14:val="standardContextual"/>
              </w:rPr>
              <w:t>особи, яку інструктують</w:t>
            </w:r>
          </w:p>
        </w:tc>
        <w:tc>
          <w:tcPr>
            <w:tcW w:w="406" w:type="pct"/>
          </w:tcPr>
          <w:p w14:paraId="40BAFB4C" w14:textId="77777777" w:rsidR="00A173C8" w:rsidRPr="00A173C8" w:rsidRDefault="00A173C8" w:rsidP="00A173C8">
            <w:pPr>
              <w:shd w:val="clear" w:color="auto" w:fill="FFFFFF"/>
              <w:suppressAutoHyphens w:val="0"/>
              <w:autoSpaceDE/>
              <w:spacing w:line="211" w:lineRule="exact"/>
              <w:jc w:val="center"/>
              <w:rPr>
                <w:rFonts w:ascii="Times New Roman" w:eastAsia="Calibri" w:hAnsi="Times New Roman" w:cs="Times New Roman"/>
                <w:bCs/>
                <w:kern w:val="2"/>
                <w:sz w:val="18"/>
                <w:szCs w:val="18"/>
                <w:lang w:val="uk-UA" w:eastAsia="en-US"/>
                <w14:ligatures w14:val="standardContextual"/>
              </w:rPr>
            </w:pPr>
            <w:r w:rsidRPr="00A173C8">
              <w:rPr>
                <w:rFonts w:ascii="Times New Roman" w:eastAsia="Arial Narrow" w:hAnsi="Times New Roman" w:cs="Times New Roman"/>
                <w:b/>
                <w:color w:val="000000" w:themeColor="text1"/>
                <w:kern w:val="2"/>
                <w:sz w:val="18"/>
                <w:szCs w:val="18"/>
                <w:shd w:val="clear" w:color="auto" w:fill="FFFFFF"/>
                <w:lang w:val="uk-UA" w:eastAsia="ru-RU" w:bidi="ru-RU"/>
                <w14:ligatures w14:val="standardContextual"/>
              </w:rPr>
              <w:t>особи, яка інструктує</w:t>
            </w:r>
          </w:p>
        </w:tc>
        <w:tc>
          <w:tcPr>
            <w:tcW w:w="405" w:type="pct"/>
          </w:tcPr>
          <w:p w14:paraId="604774D7"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color w:val="000000" w:themeColor="text1"/>
                <w:sz w:val="18"/>
                <w:szCs w:val="18"/>
                <w:lang w:val="uk-UA" w:eastAsia="en-US"/>
              </w:rPr>
            </w:pPr>
            <w:r w:rsidRPr="00A173C8">
              <w:rPr>
                <w:rFonts w:ascii="Times New Roman" w:eastAsia="Arial Narrow" w:hAnsi="Times New Roman" w:cs="Times New Roman"/>
                <w:b/>
                <w:bCs/>
                <w:color w:val="000000" w:themeColor="text1"/>
                <w:sz w:val="18"/>
                <w:szCs w:val="18"/>
                <w:shd w:val="clear" w:color="auto" w:fill="FFFFFF"/>
                <w:lang w:val="uk-UA" w:eastAsia="ru-RU" w:bidi="ru-RU"/>
              </w:rPr>
              <w:t>к</w:t>
            </w:r>
            <w:r w:rsidRPr="00A173C8">
              <w:rPr>
                <w:rFonts w:ascii="Times New Roman" w:eastAsia="Arial Narrow" w:hAnsi="Times New Roman" w:cs="Times New Roman"/>
                <w:b/>
                <w:color w:val="000000" w:themeColor="text1"/>
                <w:sz w:val="18"/>
                <w:szCs w:val="18"/>
                <w:shd w:val="clear" w:color="auto" w:fill="FFFFFF"/>
                <w:lang w:val="uk-UA" w:eastAsia="ru-RU" w:bidi="ru-RU"/>
              </w:rPr>
              <w:t>ількість змін</w:t>
            </w:r>
            <w:r w:rsidRPr="00A173C8">
              <w:rPr>
                <w:rFonts w:ascii="Times New Roman" w:eastAsia="Arial Narrow" w:hAnsi="Times New Roman" w:cs="Times New Roman"/>
                <w:b/>
                <w:bCs/>
                <w:color w:val="000000" w:themeColor="text1"/>
                <w:sz w:val="18"/>
                <w:szCs w:val="18"/>
                <w:shd w:val="clear" w:color="auto" w:fill="FFFFFF"/>
                <w:lang w:val="uk-UA" w:eastAsia="ru-RU" w:bidi="ru-RU"/>
              </w:rPr>
              <w:t>,</w:t>
            </w:r>
            <w:r w:rsidRPr="00A173C8">
              <w:rPr>
                <w:rFonts w:ascii="Times New Roman" w:eastAsia="Arial Narrow" w:hAnsi="Times New Roman" w:cs="Times New Roman"/>
                <w:b/>
                <w:color w:val="000000" w:themeColor="text1"/>
                <w:sz w:val="18"/>
                <w:szCs w:val="18"/>
                <w:shd w:val="clear" w:color="auto" w:fill="FFFFFF"/>
                <w:lang w:val="uk-UA" w:eastAsia="ru-RU" w:bidi="ru-RU"/>
              </w:rPr>
              <w:t xml:space="preserve"> з</w:t>
            </w:r>
            <w:r w:rsidRPr="00A173C8">
              <w:rPr>
                <w:rFonts w:ascii="Times New Roman" w:eastAsia="Arial Narrow" w:hAnsi="Times New Roman" w:cs="Times New Roman"/>
                <w:b/>
                <w:bCs/>
                <w:color w:val="000000" w:themeColor="text1"/>
                <w:sz w:val="18"/>
                <w:szCs w:val="18"/>
                <w:shd w:val="clear" w:color="auto" w:fill="FFFFFF"/>
                <w:lang w:val="uk-UA" w:eastAsia="ru-RU" w:bidi="ru-RU"/>
              </w:rPr>
              <w:t xml:space="preserve"> __</w:t>
            </w:r>
            <w:r w:rsidRPr="00A173C8">
              <w:rPr>
                <w:rFonts w:ascii="Times New Roman" w:eastAsia="Arial Narrow" w:hAnsi="Times New Roman" w:cs="Times New Roman"/>
                <w:color w:val="000000" w:themeColor="text1"/>
                <w:sz w:val="18"/>
                <w:szCs w:val="18"/>
                <w:shd w:val="clear" w:color="auto" w:fill="FFFFFF"/>
                <w:lang w:val="uk-UA" w:eastAsia="ru-RU" w:bidi="ru-RU"/>
              </w:rPr>
              <w:t xml:space="preserve"> </w:t>
            </w:r>
            <w:r w:rsidRPr="00A173C8">
              <w:rPr>
                <w:rFonts w:ascii="Times New Roman" w:eastAsia="Arial Narrow" w:hAnsi="Times New Roman" w:cs="Times New Roman"/>
                <w:b/>
                <w:bCs/>
                <w:color w:val="000000" w:themeColor="text1"/>
                <w:sz w:val="18"/>
                <w:szCs w:val="18"/>
                <w:shd w:val="clear" w:color="auto" w:fill="FFFFFF"/>
                <w:lang w:val="uk-UA" w:eastAsia="ru-RU" w:bidi="ru-RU"/>
              </w:rPr>
              <w:t>д</w:t>
            </w:r>
            <w:r w:rsidRPr="00A173C8">
              <w:rPr>
                <w:rFonts w:ascii="Times New Roman" w:eastAsia="Arial Narrow" w:hAnsi="Times New Roman" w:cs="Times New Roman"/>
                <w:b/>
                <w:color w:val="000000" w:themeColor="text1"/>
                <w:sz w:val="18"/>
                <w:szCs w:val="18"/>
                <w:shd w:val="clear" w:color="auto" w:fill="FFFFFF"/>
                <w:lang w:val="uk-UA" w:eastAsia="ru-RU" w:bidi="ru-RU"/>
              </w:rPr>
              <w:t>о</w:t>
            </w:r>
            <w:r w:rsidRPr="00A173C8">
              <w:rPr>
                <w:rFonts w:ascii="Times New Roman" w:eastAsia="Arial Narrow" w:hAnsi="Times New Roman" w:cs="Times New Roman"/>
                <w:color w:val="000000" w:themeColor="text1"/>
                <w:sz w:val="18"/>
                <w:szCs w:val="18"/>
                <w:shd w:val="clear" w:color="auto" w:fill="FFFFFF"/>
                <w:lang w:val="uk-UA" w:eastAsia="ru-RU" w:bidi="ru-RU"/>
              </w:rPr>
              <w:t> </w:t>
            </w:r>
            <w:r w:rsidRPr="00A173C8">
              <w:rPr>
                <w:rFonts w:ascii="Times New Roman" w:eastAsia="Arial Narrow" w:hAnsi="Times New Roman" w:cs="Times New Roman"/>
                <w:b/>
                <w:color w:val="000000" w:themeColor="text1"/>
                <w:sz w:val="18"/>
                <w:szCs w:val="18"/>
                <w:shd w:val="clear" w:color="auto" w:fill="FFFFFF"/>
                <w:lang w:val="uk-UA" w:eastAsia="ru-RU" w:bidi="ru-RU"/>
              </w:rPr>
              <w:t>__</w:t>
            </w:r>
            <w:r w:rsidRPr="00A173C8">
              <w:rPr>
                <w:rFonts w:ascii="Times New Roman" w:eastAsia="Arial Narrow" w:hAnsi="Times New Roman" w:cs="Times New Roman"/>
                <w:bCs/>
                <w:color w:val="000000" w:themeColor="text1"/>
                <w:sz w:val="18"/>
                <w:szCs w:val="18"/>
                <w:shd w:val="clear" w:color="auto" w:fill="FFFFFF"/>
                <w:lang w:val="uk-UA" w:eastAsia="ru-RU" w:bidi="ru-RU"/>
              </w:rPr>
              <w:t xml:space="preserve"> </w:t>
            </w:r>
            <w:r w:rsidRPr="00A173C8">
              <w:rPr>
                <w:rFonts w:ascii="Times New Roman" w:eastAsia="Arial Narrow" w:hAnsi="Times New Roman" w:cs="Times New Roman"/>
                <w:b/>
                <w:bCs/>
                <w:color w:val="000000" w:themeColor="text1"/>
                <w:sz w:val="18"/>
                <w:szCs w:val="18"/>
                <w:shd w:val="clear" w:color="auto" w:fill="FFFFFF"/>
                <w:lang w:val="uk-UA" w:eastAsia="ru-RU" w:bidi="ru-RU"/>
              </w:rPr>
              <w:t>(дати)</w:t>
            </w:r>
          </w:p>
        </w:tc>
        <w:tc>
          <w:tcPr>
            <w:tcW w:w="406" w:type="pct"/>
          </w:tcPr>
          <w:p w14:paraId="305A3AF7"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color w:val="000000" w:themeColor="text1"/>
                <w:sz w:val="18"/>
                <w:szCs w:val="18"/>
                <w:lang w:val="uk-UA" w:eastAsia="en-US"/>
              </w:rPr>
            </w:pPr>
            <w:r w:rsidRPr="00A173C8">
              <w:rPr>
                <w:rFonts w:ascii="Times New Roman" w:eastAsia="Arial Narrow" w:hAnsi="Times New Roman" w:cs="Times New Roman"/>
                <w:b/>
                <w:bCs/>
                <w:color w:val="000000" w:themeColor="text1"/>
                <w:sz w:val="18"/>
                <w:szCs w:val="18"/>
                <w:shd w:val="clear" w:color="auto" w:fill="FFFFFF"/>
                <w:lang w:val="uk-UA" w:eastAsia="ru-RU" w:bidi="ru-RU"/>
              </w:rPr>
              <w:t>с</w:t>
            </w:r>
            <w:r w:rsidRPr="00A173C8">
              <w:rPr>
                <w:rFonts w:ascii="Times New Roman" w:eastAsia="Arial Narrow" w:hAnsi="Times New Roman" w:cs="Times New Roman"/>
                <w:b/>
                <w:color w:val="000000" w:themeColor="text1"/>
                <w:sz w:val="18"/>
                <w:szCs w:val="18"/>
                <w:shd w:val="clear" w:color="auto" w:fill="FFFFFF"/>
                <w:lang w:val="uk-UA" w:eastAsia="ru-RU" w:bidi="ru-RU"/>
              </w:rPr>
              <w:t>таж</w:t>
            </w:r>
            <w:r w:rsidRPr="00A173C8">
              <w:rPr>
                <w:rFonts w:ascii="Times New Roman" w:eastAsia="Arial Narrow" w:hAnsi="Times New Roman" w:cs="Times New Roman"/>
                <w:b/>
                <w:bCs/>
                <w:color w:val="000000" w:themeColor="text1"/>
                <w:sz w:val="18"/>
                <w:szCs w:val="18"/>
                <w:shd w:val="clear" w:color="auto" w:fill="FFFFFF"/>
                <w:lang w:val="uk-UA" w:eastAsia="ru-RU" w:bidi="ru-RU"/>
              </w:rPr>
              <w:t xml:space="preserve">ування </w:t>
            </w:r>
            <w:r w:rsidRPr="00A173C8">
              <w:rPr>
                <w:rFonts w:ascii="Times New Roman" w:eastAsia="Arial Narrow" w:hAnsi="Times New Roman" w:cs="Times New Roman"/>
                <w:b/>
                <w:bCs/>
                <w:color w:val="000000" w:themeColor="text1"/>
                <w:sz w:val="16"/>
                <w:szCs w:val="16"/>
                <w:shd w:val="clear" w:color="auto" w:fill="FFFFFF"/>
                <w:lang w:val="uk-UA" w:eastAsia="ru-RU" w:bidi="ru-RU"/>
              </w:rPr>
              <w:t xml:space="preserve">(дублювання) </w:t>
            </w:r>
            <w:r w:rsidRPr="00A173C8">
              <w:rPr>
                <w:rFonts w:ascii="Times New Roman" w:eastAsia="Arial Narrow" w:hAnsi="Times New Roman" w:cs="Times New Roman"/>
                <w:b/>
                <w:color w:val="000000" w:themeColor="text1"/>
                <w:sz w:val="18"/>
                <w:szCs w:val="18"/>
                <w:shd w:val="clear" w:color="auto" w:fill="FFFFFF"/>
                <w:lang w:val="uk-UA" w:eastAsia="ru-RU" w:bidi="ru-RU"/>
              </w:rPr>
              <w:t>пройш</w:t>
            </w:r>
            <w:r w:rsidRPr="00A173C8">
              <w:rPr>
                <w:rFonts w:ascii="Times New Roman" w:eastAsia="Arial Narrow" w:hAnsi="Times New Roman" w:cs="Times New Roman"/>
                <w:b/>
                <w:bCs/>
                <w:color w:val="000000" w:themeColor="text1"/>
                <w:sz w:val="18"/>
                <w:szCs w:val="18"/>
                <w:shd w:val="clear" w:color="auto" w:fill="FFFFFF"/>
                <w:lang w:val="uk-UA" w:eastAsia="ru-RU" w:bidi="ru-RU"/>
              </w:rPr>
              <w:t xml:space="preserve">ов </w:t>
            </w:r>
            <w:r w:rsidRPr="00A173C8">
              <w:rPr>
                <w:rFonts w:ascii="Times New Roman" w:eastAsia="Arial Narrow" w:hAnsi="Times New Roman" w:cs="Times New Roman"/>
                <w:b/>
                <w:color w:val="000000" w:themeColor="text1"/>
                <w:sz w:val="18"/>
                <w:szCs w:val="18"/>
                <w:shd w:val="clear" w:color="auto" w:fill="FFFFFF"/>
                <w:lang w:val="uk-UA" w:eastAsia="ru-RU" w:bidi="ru-RU"/>
              </w:rPr>
              <w:t>(підпис</w:t>
            </w:r>
            <w:r w:rsidRPr="00A173C8">
              <w:rPr>
                <w:rFonts w:ascii="Times New Roman" w:eastAsia="Arial Narrow" w:hAnsi="Times New Roman" w:cs="Times New Roman"/>
                <w:b/>
                <w:bCs/>
                <w:color w:val="000000" w:themeColor="text1"/>
                <w:sz w:val="18"/>
                <w:szCs w:val="18"/>
                <w:shd w:val="clear" w:color="auto" w:fill="FFFFFF"/>
                <w:lang w:val="uk-UA" w:eastAsia="ru-RU" w:bidi="ru-RU"/>
              </w:rPr>
              <w:t xml:space="preserve"> працівника</w:t>
            </w:r>
            <w:r w:rsidRPr="00A173C8">
              <w:rPr>
                <w:rFonts w:ascii="Times New Roman" w:eastAsia="Arial Narrow" w:hAnsi="Times New Roman" w:cs="Times New Roman"/>
                <w:color w:val="000000" w:themeColor="text1"/>
                <w:sz w:val="18"/>
                <w:szCs w:val="18"/>
                <w:shd w:val="clear" w:color="auto" w:fill="FFFFFF"/>
                <w:lang w:val="uk-UA" w:eastAsia="ru-RU" w:bidi="ru-RU"/>
              </w:rPr>
              <w:t>)</w:t>
            </w:r>
          </w:p>
        </w:tc>
        <w:tc>
          <w:tcPr>
            <w:tcW w:w="360" w:type="pct"/>
            <w:vMerge/>
          </w:tcPr>
          <w:p w14:paraId="1094EDED" w14:textId="77777777" w:rsidR="00A173C8" w:rsidRPr="00A173C8" w:rsidRDefault="00A173C8" w:rsidP="00A173C8">
            <w:pPr>
              <w:widowControl/>
              <w:suppressAutoHyphens w:val="0"/>
              <w:autoSpaceDE/>
              <w:spacing w:after="200" w:line="276" w:lineRule="auto"/>
              <w:rPr>
                <w:rFonts w:ascii="Times New Roman" w:eastAsia="Arial Narrow" w:hAnsi="Times New Roman" w:cs="Times New Roman"/>
                <w:b/>
                <w:bCs/>
                <w:color w:val="000000" w:themeColor="text1"/>
                <w:sz w:val="18"/>
                <w:szCs w:val="18"/>
                <w:shd w:val="clear" w:color="auto" w:fill="FFFFFF"/>
                <w:lang w:val="uk-UA" w:eastAsia="ru-RU" w:bidi="ru-RU"/>
              </w:rPr>
            </w:pPr>
          </w:p>
        </w:tc>
      </w:tr>
      <w:tr w:rsidR="00A173C8" w:rsidRPr="00A173C8" w14:paraId="1DA55640" w14:textId="77777777" w:rsidTr="005A733C">
        <w:trPr>
          <w:trHeight w:val="427"/>
        </w:trPr>
        <w:tc>
          <w:tcPr>
            <w:tcW w:w="180" w:type="pct"/>
          </w:tcPr>
          <w:p w14:paraId="6D8456E9"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en-US" w:eastAsia="en-US"/>
              </w:rPr>
            </w:pPr>
            <w:r w:rsidRPr="00A173C8">
              <w:rPr>
                <w:rFonts w:ascii="Times New Roman" w:hAnsi="Times New Roman" w:cs="Times New Roman"/>
                <w:b/>
                <w:color w:val="000000" w:themeColor="text1"/>
                <w:sz w:val="18"/>
                <w:szCs w:val="18"/>
                <w:lang w:val="en-US" w:eastAsia="en-US"/>
              </w:rPr>
              <w:t>1</w:t>
            </w:r>
          </w:p>
        </w:tc>
        <w:tc>
          <w:tcPr>
            <w:tcW w:w="360" w:type="pct"/>
            <w:tcMar>
              <w:left w:w="28" w:type="dxa"/>
              <w:right w:w="28" w:type="dxa"/>
            </w:tcMar>
          </w:tcPr>
          <w:p w14:paraId="090714FF"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en-US" w:eastAsia="en-US"/>
              </w:rPr>
            </w:pPr>
            <w:r w:rsidRPr="00A173C8">
              <w:rPr>
                <w:rFonts w:ascii="Times New Roman" w:hAnsi="Times New Roman" w:cs="Times New Roman"/>
                <w:b/>
                <w:color w:val="000000" w:themeColor="text1"/>
                <w:sz w:val="18"/>
                <w:szCs w:val="18"/>
                <w:lang w:val="en-US" w:eastAsia="en-US"/>
              </w:rPr>
              <w:t>2</w:t>
            </w:r>
          </w:p>
        </w:tc>
        <w:tc>
          <w:tcPr>
            <w:tcW w:w="451" w:type="pct"/>
          </w:tcPr>
          <w:p w14:paraId="6FBD20EC"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en-US" w:eastAsia="en-US"/>
              </w:rPr>
            </w:pPr>
            <w:r w:rsidRPr="00A173C8">
              <w:rPr>
                <w:rFonts w:ascii="Times New Roman" w:hAnsi="Times New Roman" w:cs="Times New Roman"/>
                <w:b/>
                <w:color w:val="000000" w:themeColor="text1"/>
                <w:sz w:val="18"/>
                <w:szCs w:val="18"/>
                <w:lang w:val="en-US" w:eastAsia="en-US"/>
              </w:rPr>
              <w:t>3</w:t>
            </w:r>
          </w:p>
        </w:tc>
        <w:tc>
          <w:tcPr>
            <w:tcW w:w="495" w:type="pct"/>
          </w:tcPr>
          <w:p w14:paraId="45A4F6F8"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en-US" w:eastAsia="en-US"/>
              </w:rPr>
            </w:pPr>
            <w:r w:rsidRPr="00A173C8">
              <w:rPr>
                <w:rFonts w:ascii="Times New Roman" w:hAnsi="Times New Roman" w:cs="Times New Roman"/>
                <w:b/>
                <w:color w:val="000000" w:themeColor="text1"/>
                <w:sz w:val="18"/>
                <w:szCs w:val="18"/>
                <w:lang w:val="en-US" w:eastAsia="en-US"/>
              </w:rPr>
              <w:t>4</w:t>
            </w:r>
          </w:p>
        </w:tc>
        <w:tc>
          <w:tcPr>
            <w:tcW w:w="451" w:type="pct"/>
          </w:tcPr>
          <w:p w14:paraId="64A35E09"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en-US" w:eastAsia="en-US"/>
              </w:rPr>
            </w:pPr>
            <w:r w:rsidRPr="00A173C8">
              <w:rPr>
                <w:rFonts w:ascii="Times New Roman" w:hAnsi="Times New Roman" w:cs="Times New Roman"/>
                <w:b/>
                <w:color w:val="000000" w:themeColor="text1"/>
                <w:sz w:val="18"/>
                <w:szCs w:val="18"/>
                <w:lang w:val="en-US" w:eastAsia="en-US"/>
              </w:rPr>
              <w:t>5</w:t>
            </w:r>
          </w:p>
        </w:tc>
        <w:tc>
          <w:tcPr>
            <w:tcW w:w="495" w:type="pct"/>
          </w:tcPr>
          <w:p w14:paraId="6A5B6638"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en-US" w:eastAsia="en-US"/>
              </w:rPr>
            </w:pPr>
            <w:r w:rsidRPr="00A173C8">
              <w:rPr>
                <w:rFonts w:ascii="Times New Roman" w:hAnsi="Times New Roman" w:cs="Times New Roman"/>
                <w:b/>
                <w:color w:val="000000" w:themeColor="text1"/>
                <w:sz w:val="18"/>
                <w:szCs w:val="18"/>
                <w:lang w:val="en-US" w:eastAsia="en-US"/>
              </w:rPr>
              <w:t>6</w:t>
            </w:r>
          </w:p>
        </w:tc>
        <w:tc>
          <w:tcPr>
            <w:tcW w:w="495" w:type="pct"/>
          </w:tcPr>
          <w:p w14:paraId="4F6D6236"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en-US" w:eastAsia="en-US"/>
              </w:rPr>
            </w:pPr>
            <w:r w:rsidRPr="00A173C8">
              <w:rPr>
                <w:rFonts w:ascii="Times New Roman" w:hAnsi="Times New Roman" w:cs="Times New Roman"/>
                <w:b/>
                <w:color w:val="000000" w:themeColor="text1"/>
                <w:sz w:val="18"/>
                <w:szCs w:val="18"/>
                <w:lang w:val="en-US" w:eastAsia="en-US"/>
              </w:rPr>
              <w:t>7</w:t>
            </w:r>
          </w:p>
        </w:tc>
        <w:tc>
          <w:tcPr>
            <w:tcW w:w="495" w:type="pct"/>
            <w:tcMar>
              <w:left w:w="28" w:type="dxa"/>
              <w:right w:w="28" w:type="dxa"/>
            </w:tcMar>
          </w:tcPr>
          <w:p w14:paraId="325D92BA" w14:textId="77777777" w:rsidR="00A173C8" w:rsidRPr="00A173C8" w:rsidRDefault="00A173C8" w:rsidP="00A173C8">
            <w:pPr>
              <w:suppressAutoHyphens w:val="0"/>
              <w:autoSpaceDE/>
              <w:spacing w:line="211" w:lineRule="exact"/>
              <w:jc w:val="center"/>
              <w:rPr>
                <w:rFonts w:ascii="Times New Roman" w:eastAsia="Arial Narrow" w:hAnsi="Times New Roman" w:cs="Times New Roman"/>
                <w:b/>
                <w:kern w:val="2"/>
                <w:sz w:val="18"/>
                <w:szCs w:val="18"/>
                <w:shd w:val="clear" w:color="auto" w:fill="FFFFFF"/>
                <w:lang w:val="en-US" w:eastAsia="ru-RU" w:bidi="ru-RU"/>
                <w14:ligatures w14:val="standardContextual"/>
              </w:rPr>
            </w:pPr>
            <w:r w:rsidRPr="00A173C8">
              <w:rPr>
                <w:rFonts w:ascii="Times New Roman" w:eastAsia="Arial Narrow" w:hAnsi="Times New Roman" w:cs="Times New Roman"/>
                <w:b/>
                <w:kern w:val="2"/>
                <w:sz w:val="18"/>
                <w:szCs w:val="18"/>
                <w:shd w:val="clear" w:color="auto" w:fill="FFFFFF"/>
                <w:lang w:val="en-US" w:eastAsia="ru-RU" w:bidi="ru-RU"/>
                <w14:ligatures w14:val="standardContextual"/>
              </w:rPr>
              <w:t>8</w:t>
            </w:r>
          </w:p>
        </w:tc>
        <w:tc>
          <w:tcPr>
            <w:tcW w:w="406" w:type="pct"/>
          </w:tcPr>
          <w:p w14:paraId="4AD2ACA1" w14:textId="77777777" w:rsidR="00A173C8" w:rsidRPr="00A173C8" w:rsidRDefault="00A173C8" w:rsidP="00A173C8">
            <w:pPr>
              <w:shd w:val="clear" w:color="auto" w:fill="FFFFFF"/>
              <w:suppressAutoHyphens w:val="0"/>
              <w:autoSpaceDE/>
              <w:spacing w:line="211" w:lineRule="exact"/>
              <w:jc w:val="center"/>
              <w:rPr>
                <w:rFonts w:ascii="Times New Roman" w:eastAsia="Arial Narrow" w:hAnsi="Times New Roman" w:cs="Times New Roman"/>
                <w:b/>
                <w:kern w:val="2"/>
                <w:sz w:val="18"/>
                <w:szCs w:val="18"/>
                <w:shd w:val="clear" w:color="auto" w:fill="FFFFFF"/>
                <w:lang w:val="en-US" w:eastAsia="ru-RU" w:bidi="ru-RU"/>
                <w14:ligatures w14:val="standardContextual"/>
              </w:rPr>
            </w:pPr>
            <w:r w:rsidRPr="00A173C8">
              <w:rPr>
                <w:rFonts w:ascii="Times New Roman" w:eastAsia="Arial Narrow" w:hAnsi="Times New Roman" w:cs="Times New Roman"/>
                <w:b/>
                <w:kern w:val="2"/>
                <w:sz w:val="18"/>
                <w:szCs w:val="18"/>
                <w:shd w:val="clear" w:color="auto" w:fill="FFFFFF"/>
                <w:lang w:val="en-US" w:eastAsia="ru-RU" w:bidi="ru-RU"/>
                <w14:ligatures w14:val="standardContextual"/>
              </w:rPr>
              <w:t>9</w:t>
            </w:r>
          </w:p>
        </w:tc>
        <w:tc>
          <w:tcPr>
            <w:tcW w:w="405" w:type="pct"/>
          </w:tcPr>
          <w:p w14:paraId="0F358C22" w14:textId="77777777" w:rsidR="00A173C8" w:rsidRPr="00A173C8" w:rsidRDefault="00A173C8" w:rsidP="00A173C8">
            <w:pPr>
              <w:widowControl/>
              <w:suppressAutoHyphens w:val="0"/>
              <w:autoSpaceDE/>
              <w:spacing w:after="200" w:line="276" w:lineRule="auto"/>
              <w:jc w:val="center"/>
              <w:rPr>
                <w:rFonts w:ascii="Times New Roman" w:eastAsia="Arial Narrow" w:hAnsi="Times New Roman" w:cs="Times New Roman"/>
                <w:b/>
                <w:bCs/>
                <w:color w:val="000000" w:themeColor="text1"/>
                <w:sz w:val="18"/>
                <w:szCs w:val="18"/>
                <w:shd w:val="clear" w:color="auto" w:fill="FFFFFF"/>
                <w:lang w:val="en-US" w:eastAsia="ru-RU" w:bidi="ru-RU"/>
              </w:rPr>
            </w:pPr>
            <w:r w:rsidRPr="00A173C8">
              <w:rPr>
                <w:rFonts w:ascii="Times New Roman" w:eastAsia="Arial Narrow" w:hAnsi="Times New Roman" w:cs="Times New Roman"/>
                <w:b/>
                <w:bCs/>
                <w:color w:val="000000" w:themeColor="text1"/>
                <w:sz w:val="18"/>
                <w:szCs w:val="18"/>
                <w:shd w:val="clear" w:color="auto" w:fill="FFFFFF"/>
                <w:lang w:val="en-US" w:eastAsia="ru-RU" w:bidi="ru-RU"/>
              </w:rPr>
              <w:t>10</w:t>
            </w:r>
          </w:p>
        </w:tc>
        <w:tc>
          <w:tcPr>
            <w:tcW w:w="406" w:type="pct"/>
          </w:tcPr>
          <w:p w14:paraId="144DC08E" w14:textId="77777777" w:rsidR="00A173C8" w:rsidRPr="00A173C8" w:rsidRDefault="00A173C8" w:rsidP="00A173C8">
            <w:pPr>
              <w:widowControl/>
              <w:suppressAutoHyphens w:val="0"/>
              <w:autoSpaceDE/>
              <w:spacing w:after="200" w:line="276" w:lineRule="auto"/>
              <w:jc w:val="center"/>
              <w:rPr>
                <w:rFonts w:ascii="Times New Roman" w:eastAsia="Arial Narrow" w:hAnsi="Times New Roman" w:cs="Times New Roman"/>
                <w:b/>
                <w:bCs/>
                <w:sz w:val="18"/>
                <w:szCs w:val="18"/>
                <w:shd w:val="clear" w:color="auto" w:fill="FFFFFF"/>
                <w:lang w:val="en-US" w:eastAsia="ru-RU" w:bidi="ru-RU"/>
              </w:rPr>
            </w:pPr>
            <w:r w:rsidRPr="00A173C8">
              <w:rPr>
                <w:rFonts w:ascii="Times New Roman" w:eastAsia="Arial Narrow" w:hAnsi="Times New Roman" w:cs="Times New Roman"/>
                <w:b/>
                <w:bCs/>
                <w:sz w:val="18"/>
                <w:szCs w:val="18"/>
                <w:shd w:val="clear" w:color="auto" w:fill="FFFFFF"/>
                <w:lang w:val="en-US" w:eastAsia="ru-RU" w:bidi="ru-RU"/>
              </w:rPr>
              <w:t>11</w:t>
            </w:r>
          </w:p>
        </w:tc>
        <w:tc>
          <w:tcPr>
            <w:tcW w:w="360" w:type="pct"/>
          </w:tcPr>
          <w:p w14:paraId="05E0D704" w14:textId="77777777" w:rsidR="00A173C8" w:rsidRPr="00A173C8" w:rsidRDefault="00A173C8" w:rsidP="00A173C8">
            <w:pPr>
              <w:widowControl/>
              <w:suppressAutoHyphens w:val="0"/>
              <w:autoSpaceDE/>
              <w:spacing w:after="200" w:line="276" w:lineRule="auto"/>
              <w:jc w:val="center"/>
              <w:rPr>
                <w:rFonts w:ascii="Times New Roman" w:eastAsia="Arial Narrow" w:hAnsi="Times New Roman" w:cs="Times New Roman"/>
                <w:b/>
                <w:bCs/>
                <w:sz w:val="18"/>
                <w:szCs w:val="18"/>
                <w:shd w:val="clear" w:color="auto" w:fill="FFFFFF"/>
                <w:lang w:val="en-US" w:eastAsia="ru-RU" w:bidi="ru-RU"/>
              </w:rPr>
            </w:pPr>
            <w:r w:rsidRPr="00A173C8">
              <w:rPr>
                <w:rFonts w:ascii="Times New Roman" w:eastAsia="Arial Narrow" w:hAnsi="Times New Roman" w:cs="Times New Roman"/>
                <w:b/>
                <w:bCs/>
                <w:sz w:val="18"/>
                <w:szCs w:val="18"/>
                <w:shd w:val="clear" w:color="auto" w:fill="FFFFFF"/>
                <w:lang w:val="en-US" w:eastAsia="ru-RU" w:bidi="ru-RU"/>
              </w:rPr>
              <w:t>12</w:t>
            </w:r>
          </w:p>
        </w:tc>
      </w:tr>
      <w:tr w:rsidR="00A173C8" w:rsidRPr="00A173C8" w14:paraId="4D749F5A" w14:textId="77777777" w:rsidTr="005A733C">
        <w:trPr>
          <w:trHeight w:val="437"/>
        </w:trPr>
        <w:tc>
          <w:tcPr>
            <w:tcW w:w="180" w:type="pct"/>
          </w:tcPr>
          <w:p w14:paraId="6AEA85A7"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color w:val="000000" w:themeColor="text1"/>
                <w:sz w:val="18"/>
                <w:szCs w:val="18"/>
                <w:lang w:val="uk-UA" w:eastAsia="en-US"/>
              </w:rPr>
            </w:pPr>
          </w:p>
        </w:tc>
        <w:tc>
          <w:tcPr>
            <w:tcW w:w="360" w:type="pct"/>
            <w:tcMar>
              <w:left w:w="28" w:type="dxa"/>
              <w:right w:w="28" w:type="dxa"/>
            </w:tcMar>
          </w:tcPr>
          <w:p w14:paraId="42163E8B"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color w:val="000000" w:themeColor="text1"/>
                <w:sz w:val="18"/>
                <w:szCs w:val="18"/>
                <w:lang w:val="uk-UA" w:eastAsia="en-US"/>
              </w:rPr>
            </w:pPr>
          </w:p>
        </w:tc>
        <w:tc>
          <w:tcPr>
            <w:tcW w:w="451" w:type="pct"/>
          </w:tcPr>
          <w:p w14:paraId="6A6A4378" w14:textId="77777777" w:rsidR="00A173C8" w:rsidRPr="00A173C8" w:rsidRDefault="00A173C8" w:rsidP="00A173C8">
            <w:pPr>
              <w:widowControl/>
              <w:suppressAutoHyphens w:val="0"/>
              <w:autoSpaceDE/>
              <w:spacing w:after="200" w:line="276" w:lineRule="auto"/>
              <w:rPr>
                <w:rFonts w:ascii="Times New Roman" w:hAnsi="Times New Roman" w:cs="Times New Roman"/>
                <w:color w:val="000000" w:themeColor="text1"/>
                <w:sz w:val="18"/>
                <w:szCs w:val="18"/>
                <w:lang w:val="uk-UA" w:eastAsia="en-US"/>
              </w:rPr>
            </w:pPr>
          </w:p>
        </w:tc>
        <w:tc>
          <w:tcPr>
            <w:tcW w:w="495" w:type="pct"/>
          </w:tcPr>
          <w:p w14:paraId="09AB3ECB" w14:textId="77777777" w:rsidR="00A173C8" w:rsidRPr="00A173C8" w:rsidRDefault="00A173C8" w:rsidP="00A173C8">
            <w:pPr>
              <w:widowControl/>
              <w:suppressAutoHyphens w:val="0"/>
              <w:autoSpaceDE/>
              <w:spacing w:after="200" w:line="276" w:lineRule="auto"/>
              <w:rPr>
                <w:rFonts w:ascii="Times New Roman" w:hAnsi="Times New Roman" w:cs="Times New Roman"/>
                <w:color w:val="000000" w:themeColor="text1"/>
                <w:sz w:val="18"/>
                <w:szCs w:val="18"/>
                <w:lang w:val="uk-UA" w:eastAsia="en-US"/>
              </w:rPr>
            </w:pPr>
          </w:p>
        </w:tc>
        <w:tc>
          <w:tcPr>
            <w:tcW w:w="451" w:type="pct"/>
          </w:tcPr>
          <w:p w14:paraId="0994B051" w14:textId="77777777" w:rsidR="00A173C8" w:rsidRPr="00A173C8" w:rsidRDefault="00A173C8" w:rsidP="00A173C8">
            <w:pPr>
              <w:widowControl/>
              <w:suppressAutoHyphens w:val="0"/>
              <w:autoSpaceDE/>
              <w:spacing w:after="200" w:line="276" w:lineRule="auto"/>
              <w:rPr>
                <w:rFonts w:ascii="Times New Roman" w:hAnsi="Times New Roman" w:cs="Times New Roman"/>
                <w:color w:val="000000" w:themeColor="text1"/>
                <w:sz w:val="18"/>
                <w:szCs w:val="18"/>
                <w:lang w:val="uk-UA" w:eastAsia="en-US"/>
              </w:rPr>
            </w:pPr>
          </w:p>
        </w:tc>
        <w:tc>
          <w:tcPr>
            <w:tcW w:w="495" w:type="pct"/>
          </w:tcPr>
          <w:p w14:paraId="283CBA3E" w14:textId="77777777" w:rsidR="00A173C8" w:rsidRPr="00A173C8" w:rsidRDefault="00A173C8" w:rsidP="00A173C8">
            <w:pPr>
              <w:widowControl/>
              <w:suppressAutoHyphens w:val="0"/>
              <w:autoSpaceDE/>
              <w:spacing w:after="200" w:line="276" w:lineRule="auto"/>
              <w:jc w:val="center"/>
              <w:rPr>
                <w:rFonts w:ascii="Times New Roman" w:hAnsi="Times New Roman" w:cs="Times New Roman"/>
                <w:b/>
                <w:color w:val="000000" w:themeColor="text1"/>
                <w:sz w:val="18"/>
                <w:szCs w:val="18"/>
                <w:lang w:val="uk-UA" w:eastAsia="en-US"/>
              </w:rPr>
            </w:pPr>
            <w:r w:rsidRPr="00A173C8">
              <w:rPr>
                <w:rFonts w:ascii="Times New Roman" w:hAnsi="Times New Roman" w:cs="Times New Roman"/>
                <w:b/>
                <w:color w:val="000000" w:themeColor="text1"/>
                <w:sz w:val="18"/>
                <w:szCs w:val="18"/>
                <w:lang w:val="uk-UA" w:eastAsia="en-US"/>
              </w:rPr>
              <w:t>-</w:t>
            </w:r>
          </w:p>
        </w:tc>
        <w:tc>
          <w:tcPr>
            <w:tcW w:w="495" w:type="pct"/>
          </w:tcPr>
          <w:p w14:paraId="3CC19372" w14:textId="77777777" w:rsidR="00A173C8" w:rsidRPr="00A173C8" w:rsidRDefault="00A173C8" w:rsidP="00A173C8">
            <w:pPr>
              <w:widowControl/>
              <w:suppressAutoHyphens w:val="0"/>
              <w:autoSpaceDE/>
              <w:spacing w:after="200" w:line="276" w:lineRule="auto"/>
              <w:rPr>
                <w:rFonts w:ascii="Times New Roman" w:hAnsi="Times New Roman" w:cs="Times New Roman"/>
                <w:color w:val="000000" w:themeColor="text1"/>
                <w:sz w:val="18"/>
                <w:szCs w:val="18"/>
                <w:lang w:val="uk-UA" w:eastAsia="en-US"/>
              </w:rPr>
            </w:pPr>
          </w:p>
        </w:tc>
        <w:tc>
          <w:tcPr>
            <w:tcW w:w="495" w:type="pct"/>
            <w:tcMar>
              <w:left w:w="28" w:type="dxa"/>
              <w:right w:w="28" w:type="dxa"/>
            </w:tcMar>
          </w:tcPr>
          <w:p w14:paraId="69425BB8" w14:textId="77777777" w:rsidR="00A173C8" w:rsidRPr="00A173C8" w:rsidRDefault="00A173C8" w:rsidP="00A173C8">
            <w:pPr>
              <w:suppressAutoHyphens w:val="0"/>
              <w:autoSpaceDE/>
              <w:spacing w:line="211" w:lineRule="exact"/>
              <w:rPr>
                <w:rFonts w:ascii="Times New Roman" w:eastAsia="Arial Narrow" w:hAnsi="Times New Roman" w:cs="Times New Roman"/>
                <w:i/>
                <w:color w:val="000000" w:themeColor="text1"/>
                <w:kern w:val="2"/>
                <w:sz w:val="18"/>
                <w:szCs w:val="18"/>
                <w:shd w:val="clear" w:color="auto" w:fill="FFFFFF"/>
                <w:lang w:val="uk-UA" w:eastAsia="ru-RU" w:bidi="ru-RU"/>
                <w14:ligatures w14:val="standardContextual"/>
              </w:rPr>
            </w:pPr>
          </w:p>
        </w:tc>
        <w:tc>
          <w:tcPr>
            <w:tcW w:w="406" w:type="pct"/>
          </w:tcPr>
          <w:p w14:paraId="31C5A3D8" w14:textId="77777777" w:rsidR="00A173C8" w:rsidRPr="00A173C8" w:rsidRDefault="00A173C8" w:rsidP="00A173C8">
            <w:pPr>
              <w:shd w:val="clear" w:color="auto" w:fill="FFFFFF"/>
              <w:suppressAutoHyphens w:val="0"/>
              <w:autoSpaceDE/>
              <w:spacing w:line="211" w:lineRule="exact"/>
              <w:rPr>
                <w:rFonts w:ascii="Times New Roman" w:eastAsia="Arial Narrow" w:hAnsi="Times New Roman" w:cs="Times New Roman"/>
                <w:i/>
                <w:kern w:val="2"/>
                <w:sz w:val="18"/>
                <w:szCs w:val="18"/>
                <w:shd w:val="clear" w:color="auto" w:fill="FFFFFF"/>
                <w:lang w:val="uk-UA" w:eastAsia="ru-RU" w:bidi="ru-RU"/>
                <w14:ligatures w14:val="standardContextual"/>
              </w:rPr>
            </w:pPr>
          </w:p>
        </w:tc>
        <w:tc>
          <w:tcPr>
            <w:tcW w:w="405" w:type="pct"/>
          </w:tcPr>
          <w:p w14:paraId="062B74EE" w14:textId="77777777" w:rsidR="00A173C8" w:rsidRPr="00A173C8" w:rsidRDefault="00A173C8" w:rsidP="00A173C8">
            <w:pPr>
              <w:widowControl/>
              <w:suppressAutoHyphens w:val="0"/>
              <w:autoSpaceDE/>
              <w:spacing w:after="200" w:line="276" w:lineRule="auto"/>
              <w:rPr>
                <w:rFonts w:ascii="Times New Roman" w:eastAsia="Arial Narrow" w:hAnsi="Times New Roman" w:cs="Times New Roman"/>
                <w:bCs/>
                <w:color w:val="000000" w:themeColor="text1"/>
                <w:sz w:val="18"/>
                <w:szCs w:val="18"/>
                <w:shd w:val="clear" w:color="auto" w:fill="FFFFFF"/>
                <w:lang w:val="uk-UA" w:eastAsia="ru-RU" w:bidi="ru-RU"/>
              </w:rPr>
            </w:pPr>
          </w:p>
        </w:tc>
        <w:tc>
          <w:tcPr>
            <w:tcW w:w="406" w:type="pct"/>
          </w:tcPr>
          <w:p w14:paraId="4C3191AC" w14:textId="77777777" w:rsidR="00A173C8" w:rsidRPr="00A173C8" w:rsidRDefault="00A173C8" w:rsidP="00A173C8">
            <w:pPr>
              <w:widowControl/>
              <w:suppressAutoHyphens w:val="0"/>
              <w:autoSpaceDE/>
              <w:spacing w:after="200" w:line="276" w:lineRule="auto"/>
              <w:rPr>
                <w:rFonts w:ascii="Times New Roman" w:eastAsia="Arial Narrow" w:hAnsi="Times New Roman" w:cs="Times New Roman"/>
                <w:bCs/>
                <w:sz w:val="18"/>
                <w:szCs w:val="18"/>
                <w:shd w:val="clear" w:color="auto" w:fill="FFFFFF"/>
                <w:lang w:val="uk-UA" w:eastAsia="ru-RU" w:bidi="ru-RU"/>
              </w:rPr>
            </w:pPr>
          </w:p>
        </w:tc>
        <w:tc>
          <w:tcPr>
            <w:tcW w:w="360" w:type="pct"/>
          </w:tcPr>
          <w:p w14:paraId="24AE4AB4" w14:textId="77777777" w:rsidR="00A173C8" w:rsidRPr="00A173C8" w:rsidRDefault="00A173C8" w:rsidP="00A173C8">
            <w:pPr>
              <w:widowControl/>
              <w:suppressAutoHyphens w:val="0"/>
              <w:autoSpaceDE/>
              <w:spacing w:after="200" w:line="276" w:lineRule="auto"/>
              <w:rPr>
                <w:rFonts w:ascii="Times New Roman" w:eastAsia="Arial Narrow" w:hAnsi="Times New Roman" w:cs="Times New Roman"/>
                <w:bCs/>
                <w:color w:val="000000" w:themeColor="text1"/>
                <w:sz w:val="18"/>
                <w:szCs w:val="18"/>
                <w:shd w:val="clear" w:color="auto" w:fill="FFFFFF"/>
                <w:lang w:val="uk-UA" w:eastAsia="ru-RU" w:bidi="ru-RU"/>
              </w:rPr>
            </w:pPr>
          </w:p>
        </w:tc>
      </w:tr>
    </w:tbl>
    <w:p w14:paraId="47FAA45B" w14:textId="77777777" w:rsidR="0060797A" w:rsidRPr="0070788B" w:rsidRDefault="00607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szCs w:val="24"/>
          <w:lang w:val="uk-UA"/>
        </w:rPr>
      </w:pPr>
    </w:p>
    <w:p w14:paraId="75801E9B" w14:textId="77777777" w:rsidR="0060797A" w:rsidRDefault="0060797A">
      <w:pPr>
        <w:ind w:left="6372" w:firstLine="708"/>
        <w:jc w:val="both"/>
      </w:pPr>
    </w:p>
    <w:p w14:paraId="4F23218F" w14:textId="77777777" w:rsidR="0060797A" w:rsidRDefault="0060797A">
      <w:pPr>
        <w:sectPr w:rsidR="0060797A">
          <w:footerReference w:type="even" r:id="rId13"/>
          <w:footerReference w:type="default" r:id="rId14"/>
          <w:footerReference w:type="first" r:id="rId15"/>
          <w:pgSz w:w="16838" w:h="11906" w:orient="landscape"/>
          <w:pgMar w:top="1134" w:right="273" w:bottom="1134" w:left="298" w:header="720" w:footer="720" w:gutter="0"/>
          <w:cols w:space="720"/>
        </w:sectPr>
      </w:pPr>
    </w:p>
    <w:tbl>
      <w:tblPr>
        <w:tblStyle w:val="ae"/>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2"/>
      </w:tblGrid>
      <w:tr w:rsidR="00ED41E6" w14:paraId="796D776F" w14:textId="77777777" w:rsidTr="00ED41E6">
        <w:tc>
          <w:tcPr>
            <w:tcW w:w="5529" w:type="dxa"/>
          </w:tcPr>
          <w:p w14:paraId="361646B3" w14:textId="77777777" w:rsidR="00ED41E6" w:rsidRDefault="00ED41E6" w:rsidP="00C60AD3">
            <w:pPr>
              <w:jc w:val="both"/>
              <w:rPr>
                <w:spacing w:val="5"/>
                <w:sz w:val="24"/>
                <w:szCs w:val="24"/>
                <w:lang w:val="uk-UA"/>
              </w:rPr>
            </w:pPr>
          </w:p>
        </w:tc>
        <w:tc>
          <w:tcPr>
            <w:tcW w:w="4672" w:type="dxa"/>
          </w:tcPr>
          <w:p w14:paraId="0FA30E5B" w14:textId="6C1CB71F" w:rsidR="00ED41E6" w:rsidRPr="00783AAF" w:rsidRDefault="00ED41E6" w:rsidP="00C60AD3">
            <w:pPr>
              <w:jc w:val="both"/>
              <w:rPr>
                <w:rFonts w:ascii="Times New Roman" w:hAnsi="Times New Roman"/>
                <w:spacing w:val="5"/>
                <w:sz w:val="24"/>
                <w:szCs w:val="24"/>
                <w:lang w:val="uk-UA"/>
              </w:rPr>
            </w:pPr>
            <w:r w:rsidRPr="00783AAF">
              <w:rPr>
                <w:rFonts w:ascii="Times New Roman" w:hAnsi="Times New Roman"/>
                <w:spacing w:val="5"/>
                <w:sz w:val="24"/>
                <w:szCs w:val="24"/>
                <w:lang w:val="uk-UA"/>
              </w:rPr>
              <w:t>Додаток №</w:t>
            </w:r>
            <w:r>
              <w:rPr>
                <w:rFonts w:ascii="Times New Roman" w:hAnsi="Times New Roman"/>
                <w:spacing w:val="5"/>
                <w:sz w:val="24"/>
                <w:szCs w:val="24"/>
                <w:lang w:val="uk-UA"/>
              </w:rPr>
              <w:t xml:space="preserve"> 5</w:t>
            </w:r>
            <w:r w:rsidRPr="00783AAF">
              <w:rPr>
                <w:rFonts w:ascii="Times New Roman" w:hAnsi="Times New Roman"/>
                <w:spacing w:val="5"/>
                <w:sz w:val="24"/>
                <w:szCs w:val="24"/>
                <w:lang w:val="uk-UA"/>
              </w:rPr>
              <w:t xml:space="preserve"> </w:t>
            </w:r>
          </w:p>
          <w:p w14:paraId="7D6A7DEA" w14:textId="0D0486E9" w:rsidR="00ED41E6" w:rsidRPr="00F45FF5" w:rsidRDefault="00ED41E6" w:rsidP="00C60AD3">
            <w:pPr>
              <w:rPr>
                <w:rFonts w:ascii="Times New Roman" w:hAnsi="Times New Roman"/>
                <w:spacing w:val="5"/>
                <w:sz w:val="24"/>
                <w:szCs w:val="24"/>
                <w:lang w:val="uk-UA"/>
              </w:rPr>
            </w:pPr>
            <w:r w:rsidRPr="00783AAF">
              <w:rPr>
                <w:rFonts w:ascii="Times New Roman" w:hAnsi="Times New Roman"/>
                <w:spacing w:val="5"/>
                <w:sz w:val="24"/>
                <w:szCs w:val="24"/>
                <w:lang w:val="uk-UA"/>
              </w:rPr>
              <w:t>до п</w:t>
            </w:r>
            <w:r>
              <w:rPr>
                <w:rFonts w:ascii="Times New Roman" w:hAnsi="Times New Roman"/>
                <w:spacing w:val="5"/>
                <w:sz w:val="24"/>
                <w:szCs w:val="24"/>
                <w:lang w:val="uk-UA"/>
              </w:rPr>
              <w:t>.</w:t>
            </w:r>
            <w:r w:rsidRPr="00783AAF">
              <w:rPr>
                <w:rFonts w:ascii="Times New Roman" w:hAnsi="Times New Roman"/>
                <w:spacing w:val="5"/>
                <w:sz w:val="24"/>
                <w:szCs w:val="24"/>
                <w:lang w:val="uk-UA"/>
              </w:rPr>
              <w:t xml:space="preserve"> </w:t>
            </w:r>
            <w:r>
              <w:rPr>
                <w:rFonts w:ascii="Times New Roman" w:hAnsi="Times New Roman"/>
                <w:spacing w:val="5"/>
                <w:sz w:val="24"/>
                <w:szCs w:val="24"/>
                <w:lang w:val="uk-UA"/>
              </w:rPr>
              <w:t>6</w:t>
            </w:r>
            <w:r w:rsidRPr="00783AAF">
              <w:rPr>
                <w:rFonts w:ascii="Times New Roman" w:hAnsi="Times New Roman"/>
                <w:spacing w:val="5"/>
                <w:sz w:val="24"/>
                <w:szCs w:val="24"/>
                <w:lang w:val="uk-UA"/>
              </w:rPr>
              <w:t xml:space="preserve">.1 </w:t>
            </w:r>
            <w:r>
              <w:rPr>
                <w:rFonts w:ascii="Times New Roman" w:hAnsi="Times New Roman"/>
                <w:spacing w:val="5"/>
                <w:sz w:val="24"/>
                <w:szCs w:val="24"/>
                <w:lang w:val="uk-UA"/>
              </w:rPr>
              <w:t xml:space="preserve">розд. 6 </w:t>
            </w:r>
            <w:r w:rsidRPr="00783AAF">
              <w:rPr>
                <w:rFonts w:ascii="Times New Roman" w:hAnsi="Times New Roman"/>
                <w:spacing w:val="5"/>
                <w:sz w:val="24"/>
                <w:szCs w:val="24"/>
                <w:lang w:val="uk-UA"/>
              </w:rPr>
              <w:t>Положення про порядок проведення навчання і перевірки знань з</w:t>
            </w:r>
            <w:r>
              <w:rPr>
                <w:rFonts w:ascii="Times New Roman" w:hAnsi="Times New Roman"/>
                <w:spacing w:val="5"/>
                <w:sz w:val="24"/>
                <w:szCs w:val="24"/>
                <w:lang w:val="uk-UA"/>
              </w:rPr>
              <w:t> </w:t>
            </w:r>
            <w:r w:rsidRPr="00783AAF">
              <w:rPr>
                <w:rFonts w:ascii="Times New Roman" w:hAnsi="Times New Roman"/>
                <w:spacing w:val="5"/>
                <w:sz w:val="24"/>
                <w:szCs w:val="24"/>
                <w:lang w:val="uk-UA"/>
              </w:rPr>
              <w:t>питань охорони праці</w:t>
            </w:r>
          </w:p>
        </w:tc>
      </w:tr>
    </w:tbl>
    <w:p w14:paraId="580EA604" w14:textId="77777777" w:rsidR="0060797A" w:rsidRDefault="0060797A">
      <w:pPr>
        <w:jc w:val="both"/>
        <w:rPr>
          <w:spacing w:val="5"/>
          <w:sz w:val="24"/>
          <w:szCs w:val="24"/>
          <w:lang w:val="uk-UA"/>
        </w:rPr>
      </w:pPr>
    </w:p>
    <w:p w14:paraId="3C436A1C" w14:textId="421263F0" w:rsidR="0060797A" w:rsidRDefault="00F42666" w:rsidP="007246EB">
      <w:pPr>
        <w:spacing w:after="160"/>
        <w:jc w:val="center"/>
        <w:rPr>
          <w:spacing w:val="5"/>
          <w:sz w:val="24"/>
          <w:szCs w:val="24"/>
          <w:lang w:val="uk-UA"/>
        </w:rPr>
      </w:pPr>
      <w:r w:rsidRPr="00F42666">
        <w:rPr>
          <w:b/>
          <w:bCs/>
          <w:spacing w:val="5"/>
          <w:sz w:val="28"/>
          <w:szCs w:val="28"/>
          <w:lang w:val="uk-UA"/>
        </w:rPr>
        <w:t>ПЕРЕЛІК</w:t>
      </w:r>
      <w:r w:rsidRPr="00F42666">
        <w:rPr>
          <w:b/>
          <w:bCs/>
          <w:spacing w:val="5"/>
          <w:sz w:val="28"/>
          <w:szCs w:val="28"/>
          <w:lang w:val="uk-UA"/>
        </w:rPr>
        <w:br/>
      </w:r>
      <w:r w:rsidR="0060797A" w:rsidRPr="00F42666">
        <w:rPr>
          <w:b/>
          <w:bCs/>
          <w:spacing w:val="5"/>
          <w:sz w:val="28"/>
          <w:szCs w:val="28"/>
          <w:lang w:val="uk-UA"/>
        </w:rPr>
        <w:t>професій і посад з підвищеною небезпекою, для яких встановлені</w:t>
      </w:r>
      <w:r>
        <w:rPr>
          <w:b/>
          <w:bCs/>
          <w:spacing w:val="5"/>
          <w:sz w:val="28"/>
          <w:szCs w:val="28"/>
          <w:lang w:val="uk-UA"/>
        </w:rPr>
        <w:br/>
      </w:r>
      <w:r w:rsidR="0060797A" w:rsidRPr="00F42666">
        <w:rPr>
          <w:b/>
          <w:bCs/>
          <w:spacing w:val="5"/>
          <w:sz w:val="28"/>
          <w:szCs w:val="28"/>
          <w:lang w:val="uk-UA"/>
        </w:rPr>
        <w:t>термін стажування, періодичність перевірки знань з охорони праці</w:t>
      </w:r>
      <w:r>
        <w:rPr>
          <w:b/>
          <w:bCs/>
          <w:spacing w:val="5"/>
          <w:sz w:val="28"/>
          <w:szCs w:val="28"/>
          <w:lang w:val="uk-UA"/>
        </w:rPr>
        <w:br/>
      </w:r>
      <w:r w:rsidR="0060797A" w:rsidRPr="00F42666">
        <w:rPr>
          <w:b/>
          <w:bCs/>
          <w:spacing w:val="5"/>
          <w:sz w:val="28"/>
          <w:szCs w:val="28"/>
          <w:lang w:val="uk-UA"/>
        </w:rPr>
        <w:t>та групи з</w:t>
      </w:r>
      <w:r>
        <w:rPr>
          <w:b/>
          <w:bCs/>
          <w:spacing w:val="5"/>
          <w:sz w:val="28"/>
          <w:szCs w:val="28"/>
          <w:lang w:val="uk-UA"/>
        </w:rPr>
        <w:t> </w:t>
      </w:r>
      <w:r w:rsidR="0060797A" w:rsidRPr="00F42666">
        <w:rPr>
          <w:b/>
          <w:bCs/>
          <w:spacing w:val="5"/>
          <w:sz w:val="28"/>
          <w:szCs w:val="28"/>
          <w:lang w:val="uk-UA"/>
        </w:rPr>
        <w:t>електробезпеки</w:t>
      </w:r>
    </w:p>
    <w:tbl>
      <w:tblPr>
        <w:tblW w:w="10490" w:type="dxa"/>
        <w:tblInd w:w="-147" w:type="dxa"/>
        <w:tblLayout w:type="fixed"/>
        <w:tblCellMar>
          <w:top w:w="55" w:type="dxa"/>
          <w:left w:w="55" w:type="dxa"/>
          <w:bottom w:w="55" w:type="dxa"/>
          <w:right w:w="55" w:type="dxa"/>
        </w:tblCellMar>
        <w:tblLook w:val="0000" w:firstRow="0" w:lastRow="0" w:firstColumn="0" w:lastColumn="0" w:noHBand="0" w:noVBand="0"/>
      </w:tblPr>
      <w:tblGrid>
        <w:gridCol w:w="568"/>
        <w:gridCol w:w="3969"/>
        <w:gridCol w:w="1650"/>
        <w:gridCol w:w="1996"/>
        <w:gridCol w:w="2307"/>
      </w:tblGrid>
      <w:tr w:rsidR="0060797A" w:rsidRPr="00F42666" w14:paraId="3BCAC50A" w14:textId="77777777" w:rsidTr="00F42666">
        <w:tc>
          <w:tcPr>
            <w:tcW w:w="568" w:type="dxa"/>
            <w:tcBorders>
              <w:top w:val="single" w:sz="4" w:space="0" w:color="000000"/>
              <w:left w:val="single" w:sz="4" w:space="0" w:color="000000"/>
              <w:bottom w:val="single" w:sz="4" w:space="0" w:color="000000"/>
            </w:tcBorders>
            <w:shd w:val="clear" w:color="auto" w:fill="auto"/>
          </w:tcPr>
          <w:p w14:paraId="213FFCE8" w14:textId="0A5A09EA" w:rsidR="0060797A" w:rsidRPr="00F42666" w:rsidRDefault="0060797A" w:rsidP="00F42666">
            <w:pPr>
              <w:jc w:val="center"/>
              <w:rPr>
                <w:b/>
                <w:bCs/>
              </w:rPr>
            </w:pPr>
            <w:r w:rsidRPr="00F42666">
              <w:rPr>
                <w:b/>
                <w:bCs/>
                <w:sz w:val="22"/>
                <w:szCs w:val="22"/>
                <w:lang w:val="uk-UA"/>
              </w:rPr>
              <w:t xml:space="preserve">№ </w:t>
            </w:r>
            <w:r w:rsidR="00F42666" w:rsidRPr="00F42666">
              <w:rPr>
                <w:b/>
                <w:bCs/>
                <w:sz w:val="22"/>
                <w:szCs w:val="22"/>
                <w:lang w:val="uk-UA"/>
              </w:rPr>
              <w:t>з</w:t>
            </w:r>
            <w:r w:rsidRPr="00F42666">
              <w:rPr>
                <w:b/>
                <w:bCs/>
                <w:sz w:val="22"/>
                <w:szCs w:val="22"/>
                <w:lang w:val="uk-UA"/>
              </w:rPr>
              <w:t>/п</w:t>
            </w:r>
          </w:p>
        </w:tc>
        <w:tc>
          <w:tcPr>
            <w:tcW w:w="3969" w:type="dxa"/>
            <w:tcBorders>
              <w:top w:val="single" w:sz="4" w:space="0" w:color="000000"/>
              <w:left w:val="single" w:sz="4" w:space="0" w:color="000000"/>
              <w:bottom w:val="single" w:sz="4" w:space="0" w:color="000000"/>
            </w:tcBorders>
            <w:shd w:val="clear" w:color="auto" w:fill="auto"/>
          </w:tcPr>
          <w:p w14:paraId="2ED61119" w14:textId="7926D0A1" w:rsidR="0060797A" w:rsidRPr="00F42666" w:rsidRDefault="0060797A" w:rsidP="00F42666">
            <w:pPr>
              <w:pStyle w:val="aa"/>
              <w:jc w:val="center"/>
              <w:rPr>
                <w:b/>
                <w:bCs/>
                <w:sz w:val="22"/>
                <w:szCs w:val="22"/>
              </w:rPr>
            </w:pPr>
            <w:r w:rsidRPr="00F42666">
              <w:rPr>
                <w:b/>
                <w:bCs/>
                <w:color w:val="000000"/>
                <w:sz w:val="22"/>
                <w:szCs w:val="22"/>
                <w:lang w:val="uk-UA"/>
              </w:rPr>
              <w:t xml:space="preserve">Професії робітників і посади інженерно-технічних працівників </w:t>
            </w:r>
          </w:p>
        </w:tc>
        <w:tc>
          <w:tcPr>
            <w:tcW w:w="1650" w:type="dxa"/>
            <w:tcBorders>
              <w:top w:val="single" w:sz="4" w:space="0" w:color="000000"/>
              <w:left w:val="single" w:sz="4" w:space="0" w:color="000000"/>
              <w:bottom w:val="single" w:sz="4" w:space="0" w:color="000000"/>
            </w:tcBorders>
            <w:shd w:val="clear" w:color="auto" w:fill="auto"/>
          </w:tcPr>
          <w:p w14:paraId="631096E1" w14:textId="20C282E7" w:rsidR="0060797A" w:rsidRPr="00F42666" w:rsidRDefault="0060797A" w:rsidP="00F42666">
            <w:pPr>
              <w:pStyle w:val="aa"/>
              <w:jc w:val="center"/>
              <w:rPr>
                <w:b/>
                <w:bCs/>
                <w:sz w:val="22"/>
                <w:szCs w:val="22"/>
              </w:rPr>
            </w:pPr>
            <w:r w:rsidRPr="00F42666">
              <w:rPr>
                <w:b/>
                <w:bCs/>
                <w:color w:val="000000"/>
                <w:sz w:val="22"/>
                <w:szCs w:val="22"/>
                <w:lang w:val="uk-UA"/>
              </w:rPr>
              <w:t>Мінімальний</w:t>
            </w:r>
            <w:r w:rsidR="00F42666" w:rsidRPr="00F42666">
              <w:rPr>
                <w:b/>
                <w:bCs/>
                <w:color w:val="000000"/>
                <w:sz w:val="22"/>
                <w:szCs w:val="22"/>
                <w:lang w:val="uk-UA"/>
              </w:rPr>
              <w:t xml:space="preserve"> </w:t>
            </w:r>
            <w:r w:rsidRPr="00F42666">
              <w:rPr>
                <w:b/>
                <w:bCs/>
                <w:color w:val="000000"/>
                <w:sz w:val="22"/>
                <w:szCs w:val="22"/>
                <w:lang w:val="uk-UA"/>
              </w:rPr>
              <w:t>термін стажування</w:t>
            </w:r>
          </w:p>
        </w:tc>
        <w:tc>
          <w:tcPr>
            <w:tcW w:w="1996" w:type="dxa"/>
            <w:tcBorders>
              <w:top w:val="single" w:sz="4" w:space="0" w:color="000000"/>
              <w:left w:val="single" w:sz="4" w:space="0" w:color="000000"/>
              <w:bottom w:val="single" w:sz="4" w:space="0" w:color="000000"/>
            </w:tcBorders>
            <w:shd w:val="clear" w:color="auto" w:fill="auto"/>
          </w:tcPr>
          <w:p w14:paraId="0E7920BD" w14:textId="77777777" w:rsidR="0060797A" w:rsidRPr="00F42666" w:rsidRDefault="0060797A" w:rsidP="00F42666">
            <w:pPr>
              <w:pStyle w:val="aa"/>
              <w:jc w:val="center"/>
              <w:rPr>
                <w:b/>
                <w:bCs/>
                <w:sz w:val="22"/>
                <w:szCs w:val="22"/>
              </w:rPr>
            </w:pPr>
            <w:r w:rsidRPr="00F42666">
              <w:rPr>
                <w:b/>
                <w:bCs/>
                <w:color w:val="000000"/>
                <w:sz w:val="22"/>
                <w:szCs w:val="22"/>
                <w:lang w:val="uk-UA"/>
              </w:rPr>
              <w:t>Періодичність перевірки знань з охорони праці (в роках)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7E9B4D2" w14:textId="7E947183" w:rsidR="0060797A" w:rsidRPr="00F42666" w:rsidRDefault="0060797A" w:rsidP="00F42666">
            <w:pPr>
              <w:pStyle w:val="aa"/>
              <w:jc w:val="center"/>
              <w:rPr>
                <w:b/>
                <w:bCs/>
                <w:sz w:val="22"/>
                <w:szCs w:val="22"/>
              </w:rPr>
            </w:pPr>
            <w:r w:rsidRPr="00F42666">
              <w:rPr>
                <w:b/>
                <w:bCs/>
                <w:color w:val="000000"/>
                <w:sz w:val="22"/>
                <w:szCs w:val="22"/>
                <w:lang w:val="uk-UA"/>
              </w:rPr>
              <w:t>Група з</w:t>
            </w:r>
            <w:r w:rsidR="00F42666">
              <w:rPr>
                <w:b/>
                <w:bCs/>
                <w:color w:val="000000"/>
                <w:sz w:val="22"/>
                <w:szCs w:val="22"/>
                <w:lang w:val="uk-UA"/>
              </w:rPr>
              <w:t> </w:t>
            </w:r>
            <w:r w:rsidRPr="00F42666">
              <w:rPr>
                <w:b/>
                <w:bCs/>
                <w:color w:val="000000"/>
                <w:sz w:val="22"/>
                <w:szCs w:val="22"/>
                <w:lang w:val="uk-UA"/>
              </w:rPr>
              <w:t>електробезпеки персоналу, що</w:t>
            </w:r>
            <w:r w:rsidR="00F42666">
              <w:rPr>
                <w:b/>
                <w:bCs/>
                <w:color w:val="000000"/>
                <w:sz w:val="22"/>
                <w:szCs w:val="22"/>
                <w:lang w:val="uk-UA"/>
              </w:rPr>
              <w:t> </w:t>
            </w:r>
            <w:r w:rsidRPr="00F42666">
              <w:rPr>
                <w:b/>
                <w:bCs/>
                <w:color w:val="000000"/>
                <w:sz w:val="22"/>
                <w:szCs w:val="22"/>
                <w:lang w:val="uk-UA"/>
              </w:rPr>
              <w:t>обслуговує електро</w:t>
            </w:r>
            <w:r w:rsidR="00975B25" w:rsidRPr="00F42666">
              <w:rPr>
                <w:b/>
                <w:bCs/>
                <w:color w:val="000000"/>
                <w:sz w:val="22"/>
                <w:szCs w:val="22"/>
                <w:lang w:val="uk-UA"/>
              </w:rPr>
              <w:t>устатко</w:t>
            </w:r>
            <w:r w:rsidRPr="00F42666">
              <w:rPr>
                <w:b/>
                <w:bCs/>
                <w:color w:val="000000"/>
                <w:sz w:val="22"/>
                <w:szCs w:val="22"/>
                <w:lang w:val="uk-UA"/>
              </w:rPr>
              <w:t>вання</w:t>
            </w:r>
          </w:p>
        </w:tc>
      </w:tr>
      <w:tr w:rsidR="0060797A" w:rsidRPr="00F42666" w14:paraId="4EE00034" w14:textId="77777777" w:rsidTr="00F42666">
        <w:tc>
          <w:tcPr>
            <w:tcW w:w="568" w:type="dxa"/>
            <w:tcBorders>
              <w:left w:val="single" w:sz="4" w:space="0" w:color="000000"/>
              <w:bottom w:val="single" w:sz="4" w:space="0" w:color="000000"/>
            </w:tcBorders>
            <w:shd w:val="clear" w:color="auto" w:fill="auto"/>
          </w:tcPr>
          <w:p w14:paraId="6CF5E7EC" w14:textId="77777777" w:rsidR="0060797A" w:rsidRPr="00F42666" w:rsidRDefault="0060797A" w:rsidP="00F42666">
            <w:pPr>
              <w:jc w:val="center"/>
              <w:rPr>
                <w:sz w:val="22"/>
                <w:szCs w:val="22"/>
              </w:rPr>
            </w:pPr>
            <w:r w:rsidRPr="00F42666">
              <w:rPr>
                <w:sz w:val="22"/>
                <w:szCs w:val="22"/>
                <w:lang w:val="uk-UA"/>
              </w:rPr>
              <w:t>1</w:t>
            </w:r>
          </w:p>
        </w:tc>
        <w:tc>
          <w:tcPr>
            <w:tcW w:w="3969" w:type="dxa"/>
            <w:tcBorders>
              <w:left w:val="single" w:sz="4" w:space="0" w:color="000000"/>
              <w:bottom w:val="single" w:sz="4" w:space="0" w:color="000000"/>
            </w:tcBorders>
            <w:shd w:val="clear" w:color="auto" w:fill="auto"/>
          </w:tcPr>
          <w:p w14:paraId="30CF3A07" w14:textId="77777777" w:rsidR="0060797A" w:rsidRPr="00F42666" w:rsidRDefault="0060797A" w:rsidP="00F42666">
            <w:pPr>
              <w:pStyle w:val="aa"/>
              <w:rPr>
                <w:sz w:val="22"/>
                <w:szCs w:val="22"/>
              </w:rPr>
            </w:pPr>
            <w:r w:rsidRPr="00F42666">
              <w:rPr>
                <w:color w:val="000000"/>
                <w:sz w:val="22"/>
                <w:szCs w:val="22"/>
                <w:lang w:val="uk-UA"/>
              </w:rPr>
              <w:t xml:space="preserve">Майстер виробничої дільниці </w:t>
            </w:r>
          </w:p>
        </w:tc>
        <w:tc>
          <w:tcPr>
            <w:tcW w:w="1650" w:type="dxa"/>
            <w:tcBorders>
              <w:left w:val="single" w:sz="4" w:space="0" w:color="000000"/>
              <w:bottom w:val="single" w:sz="4" w:space="0" w:color="000000"/>
            </w:tcBorders>
            <w:shd w:val="clear" w:color="auto" w:fill="auto"/>
          </w:tcPr>
          <w:p w14:paraId="18F1EA99" w14:textId="77777777" w:rsidR="0060797A" w:rsidRPr="00F42666" w:rsidRDefault="0060797A" w:rsidP="00F42666">
            <w:pPr>
              <w:pStyle w:val="aa"/>
              <w:jc w:val="center"/>
              <w:rPr>
                <w:sz w:val="22"/>
                <w:szCs w:val="22"/>
              </w:rPr>
            </w:pPr>
            <w:r w:rsidRPr="00F42666">
              <w:rPr>
                <w:color w:val="000000"/>
                <w:sz w:val="22"/>
                <w:szCs w:val="22"/>
                <w:lang w:val="uk-UA"/>
              </w:rPr>
              <w:t>6</w:t>
            </w:r>
          </w:p>
        </w:tc>
        <w:tc>
          <w:tcPr>
            <w:tcW w:w="1996" w:type="dxa"/>
            <w:tcBorders>
              <w:left w:val="single" w:sz="4" w:space="0" w:color="000000"/>
              <w:bottom w:val="single" w:sz="4" w:space="0" w:color="000000"/>
            </w:tcBorders>
            <w:shd w:val="clear" w:color="auto" w:fill="auto"/>
          </w:tcPr>
          <w:p w14:paraId="13C1B113"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08B2CFF1" w14:textId="77777777" w:rsidR="0060797A" w:rsidRPr="00F42666" w:rsidRDefault="0060797A" w:rsidP="00F42666">
            <w:pPr>
              <w:pStyle w:val="aa"/>
              <w:jc w:val="center"/>
              <w:rPr>
                <w:sz w:val="22"/>
                <w:szCs w:val="22"/>
              </w:rPr>
            </w:pPr>
            <w:r w:rsidRPr="00F42666">
              <w:rPr>
                <w:color w:val="000000"/>
                <w:sz w:val="22"/>
                <w:szCs w:val="22"/>
                <w:lang w:val="en-US"/>
              </w:rPr>
              <w:t>IV (III)</w:t>
            </w:r>
          </w:p>
        </w:tc>
      </w:tr>
      <w:tr w:rsidR="0060797A" w:rsidRPr="00F42666" w14:paraId="47EAD17D" w14:textId="77777777" w:rsidTr="00F42666">
        <w:tc>
          <w:tcPr>
            <w:tcW w:w="568" w:type="dxa"/>
            <w:tcBorders>
              <w:left w:val="single" w:sz="4" w:space="0" w:color="000000"/>
              <w:bottom w:val="single" w:sz="4" w:space="0" w:color="000000"/>
            </w:tcBorders>
            <w:shd w:val="clear" w:color="auto" w:fill="auto"/>
          </w:tcPr>
          <w:p w14:paraId="0274B8D1" w14:textId="77777777" w:rsidR="0060797A" w:rsidRPr="00F42666" w:rsidRDefault="0060797A" w:rsidP="00F42666">
            <w:pPr>
              <w:jc w:val="center"/>
              <w:rPr>
                <w:sz w:val="22"/>
                <w:szCs w:val="22"/>
              </w:rPr>
            </w:pPr>
            <w:r w:rsidRPr="00F42666">
              <w:rPr>
                <w:sz w:val="22"/>
                <w:szCs w:val="22"/>
                <w:lang w:val="en-US"/>
              </w:rPr>
              <w:t>2</w:t>
            </w:r>
          </w:p>
        </w:tc>
        <w:tc>
          <w:tcPr>
            <w:tcW w:w="3969" w:type="dxa"/>
            <w:tcBorders>
              <w:left w:val="single" w:sz="4" w:space="0" w:color="000000"/>
              <w:bottom w:val="single" w:sz="4" w:space="0" w:color="000000"/>
            </w:tcBorders>
            <w:shd w:val="clear" w:color="auto" w:fill="auto"/>
          </w:tcPr>
          <w:p w14:paraId="52E2C8F2" w14:textId="77777777" w:rsidR="0060797A" w:rsidRPr="00F42666" w:rsidRDefault="0060797A" w:rsidP="00F42666">
            <w:pPr>
              <w:pStyle w:val="aa"/>
              <w:rPr>
                <w:sz w:val="22"/>
                <w:szCs w:val="22"/>
              </w:rPr>
            </w:pPr>
            <w:r w:rsidRPr="00F42666">
              <w:rPr>
                <w:color w:val="000000"/>
                <w:sz w:val="22"/>
                <w:szCs w:val="22"/>
                <w:lang w:val="uk-UA"/>
              </w:rPr>
              <w:t>Слюсар-електрик</w:t>
            </w:r>
          </w:p>
        </w:tc>
        <w:tc>
          <w:tcPr>
            <w:tcW w:w="1650" w:type="dxa"/>
            <w:tcBorders>
              <w:left w:val="single" w:sz="4" w:space="0" w:color="000000"/>
              <w:bottom w:val="single" w:sz="4" w:space="0" w:color="000000"/>
            </w:tcBorders>
            <w:shd w:val="clear" w:color="auto" w:fill="auto"/>
          </w:tcPr>
          <w:p w14:paraId="6143CD65" w14:textId="77777777" w:rsidR="0060797A" w:rsidRPr="00F42666" w:rsidRDefault="0060797A" w:rsidP="00F42666">
            <w:pPr>
              <w:pStyle w:val="aa"/>
              <w:jc w:val="center"/>
              <w:rPr>
                <w:sz w:val="22"/>
                <w:szCs w:val="22"/>
              </w:rPr>
            </w:pPr>
            <w:r w:rsidRPr="00F42666">
              <w:rPr>
                <w:color w:val="000000"/>
                <w:sz w:val="22"/>
                <w:szCs w:val="22"/>
                <w:lang w:val="uk-UA"/>
              </w:rPr>
              <w:t>10</w:t>
            </w:r>
          </w:p>
        </w:tc>
        <w:tc>
          <w:tcPr>
            <w:tcW w:w="1996" w:type="dxa"/>
            <w:tcBorders>
              <w:left w:val="single" w:sz="4" w:space="0" w:color="000000"/>
              <w:bottom w:val="single" w:sz="4" w:space="0" w:color="000000"/>
            </w:tcBorders>
            <w:shd w:val="clear" w:color="auto" w:fill="auto"/>
          </w:tcPr>
          <w:p w14:paraId="012B989A"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0089F78F" w14:textId="77777777" w:rsidR="0060797A" w:rsidRPr="00F42666" w:rsidRDefault="0060797A" w:rsidP="00F42666">
            <w:pPr>
              <w:pStyle w:val="aa"/>
              <w:jc w:val="center"/>
              <w:rPr>
                <w:sz w:val="22"/>
                <w:szCs w:val="22"/>
              </w:rPr>
            </w:pPr>
            <w:r w:rsidRPr="00F42666">
              <w:rPr>
                <w:color w:val="000000"/>
                <w:sz w:val="22"/>
                <w:szCs w:val="22"/>
                <w:lang w:val="en-US"/>
              </w:rPr>
              <w:t>III</w:t>
            </w:r>
          </w:p>
        </w:tc>
      </w:tr>
      <w:tr w:rsidR="0060797A" w:rsidRPr="00F42666" w14:paraId="2D65CBE2" w14:textId="77777777" w:rsidTr="00F42666">
        <w:tc>
          <w:tcPr>
            <w:tcW w:w="568" w:type="dxa"/>
            <w:tcBorders>
              <w:left w:val="single" w:sz="4" w:space="0" w:color="000000"/>
              <w:bottom w:val="single" w:sz="4" w:space="0" w:color="000000"/>
            </w:tcBorders>
            <w:shd w:val="clear" w:color="auto" w:fill="auto"/>
          </w:tcPr>
          <w:p w14:paraId="167371A7" w14:textId="77777777" w:rsidR="0060797A" w:rsidRPr="00F42666" w:rsidRDefault="0060797A" w:rsidP="00F42666">
            <w:pPr>
              <w:jc w:val="center"/>
              <w:rPr>
                <w:sz w:val="22"/>
                <w:szCs w:val="22"/>
              </w:rPr>
            </w:pPr>
            <w:r w:rsidRPr="00F42666">
              <w:rPr>
                <w:sz w:val="22"/>
                <w:szCs w:val="22"/>
                <w:lang w:val="uk-UA"/>
              </w:rPr>
              <w:t>3</w:t>
            </w:r>
          </w:p>
        </w:tc>
        <w:tc>
          <w:tcPr>
            <w:tcW w:w="3969" w:type="dxa"/>
            <w:tcBorders>
              <w:left w:val="single" w:sz="4" w:space="0" w:color="000000"/>
              <w:bottom w:val="single" w:sz="4" w:space="0" w:color="000000"/>
            </w:tcBorders>
            <w:shd w:val="clear" w:color="auto" w:fill="auto"/>
          </w:tcPr>
          <w:p w14:paraId="65DBD89A" w14:textId="77777777" w:rsidR="0060797A" w:rsidRPr="00F42666" w:rsidRDefault="0060797A" w:rsidP="00F42666">
            <w:pPr>
              <w:pStyle w:val="aa"/>
              <w:rPr>
                <w:sz w:val="22"/>
                <w:szCs w:val="22"/>
              </w:rPr>
            </w:pPr>
            <w:r w:rsidRPr="00F42666">
              <w:rPr>
                <w:color w:val="000000"/>
                <w:sz w:val="22"/>
                <w:szCs w:val="22"/>
                <w:lang w:val="uk-UA"/>
              </w:rPr>
              <w:t>Машиніст крана</w:t>
            </w:r>
          </w:p>
        </w:tc>
        <w:tc>
          <w:tcPr>
            <w:tcW w:w="1650" w:type="dxa"/>
            <w:tcBorders>
              <w:left w:val="single" w:sz="4" w:space="0" w:color="000000"/>
              <w:bottom w:val="single" w:sz="4" w:space="0" w:color="000000"/>
            </w:tcBorders>
            <w:shd w:val="clear" w:color="auto" w:fill="auto"/>
          </w:tcPr>
          <w:p w14:paraId="3E1169FB"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3D1B9A73"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67010691" w14:textId="77777777" w:rsidR="0060797A" w:rsidRPr="00F42666" w:rsidRDefault="0060797A" w:rsidP="00F42666">
            <w:pPr>
              <w:pStyle w:val="aa"/>
              <w:jc w:val="center"/>
              <w:rPr>
                <w:sz w:val="22"/>
                <w:szCs w:val="22"/>
              </w:rPr>
            </w:pPr>
            <w:r w:rsidRPr="00F42666">
              <w:rPr>
                <w:color w:val="000000"/>
                <w:sz w:val="22"/>
                <w:szCs w:val="22"/>
                <w:lang w:val="en-US"/>
              </w:rPr>
              <w:t>III</w:t>
            </w:r>
          </w:p>
        </w:tc>
      </w:tr>
      <w:tr w:rsidR="0060797A" w:rsidRPr="00F42666" w14:paraId="20841A72" w14:textId="77777777" w:rsidTr="00F42666">
        <w:tc>
          <w:tcPr>
            <w:tcW w:w="568" w:type="dxa"/>
            <w:tcBorders>
              <w:left w:val="single" w:sz="4" w:space="0" w:color="000000"/>
              <w:bottom w:val="single" w:sz="4" w:space="0" w:color="000000"/>
            </w:tcBorders>
            <w:shd w:val="clear" w:color="auto" w:fill="auto"/>
          </w:tcPr>
          <w:p w14:paraId="354B6376" w14:textId="77777777" w:rsidR="0060797A" w:rsidRPr="00F42666" w:rsidRDefault="0060797A" w:rsidP="00F42666">
            <w:pPr>
              <w:jc w:val="center"/>
              <w:rPr>
                <w:sz w:val="22"/>
                <w:szCs w:val="22"/>
              </w:rPr>
            </w:pPr>
            <w:r w:rsidRPr="00F42666">
              <w:rPr>
                <w:sz w:val="22"/>
                <w:szCs w:val="22"/>
                <w:lang w:val="uk-UA"/>
              </w:rPr>
              <w:t>4</w:t>
            </w:r>
          </w:p>
        </w:tc>
        <w:tc>
          <w:tcPr>
            <w:tcW w:w="3969" w:type="dxa"/>
            <w:tcBorders>
              <w:left w:val="single" w:sz="4" w:space="0" w:color="000000"/>
              <w:bottom w:val="single" w:sz="4" w:space="0" w:color="000000"/>
            </w:tcBorders>
            <w:shd w:val="clear" w:color="auto" w:fill="auto"/>
          </w:tcPr>
          <w:p w14:paraId="28336ED9" w14:textId="77777777" w:rsidR="0060797A" w:rsidRPr="00F42666" w:rsidRDefault="0060797A" w:rsidP="00F42666">
            <w:pPr>
              <w:pStyle w:val="aa"/>
              <w:rPr>
                <w:sz w:val="22"/>
                <w:szCs w:val="22"/>
              </w:rPr>
            </w:pPr>
            <w:r w:rsidRPr="00F42666">
              <w:rPr>
                <w:color w:val="000000"/>
                <w:sz w:val="22"/>
                <w:szCs w:val="22"/>
                <w:lang w:val="uk-UA"/>
              </w:rPr>
              <w:t>Стропальник</w:t>
            </w:r>
          </w:p>
        </w:tc>
        <w:tc>
          <w:tcPr>
            <w:tcW w:w="1650" w:type="dxa"/>
            <w:tcBorders>
              <w:left w:val="single" w:sz="4" w:space="0" w:color="000000"/>
              <w:bottom w:val="single" w:sz="4" w:space="0" w:color="000000"/>
            </w:tcBorders>
            <w:shd w:val="clear" w:color="auto" w:fill="auto"/>
          </w:tcPr>
          <w:p w14:paraId="58305186"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50B46196"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3310A484" w14:textId="77777777" w:rsidR="0060797A" w:rsidRPr="00F42666" w:rsidRDefault="0060797A" w:rsidP="00F42666">
            <w:pPr>
              <w:pStyle w:val="aa"/>
              <w:jc w:val="center"/>
              <w:rPr>
                <w:sz w:val="22"/>
                <w:szCs w:val="22"/>
              </w:rPr>
            </w:pPr>
            <w:r w:rsidRPr="00F42666">
              <w:rPr>
                <w:color w:val="000000"/>
                <w:sz w:val="22"/>
                <w:szCs w:val="22"/>
                <w:lang w:val="en-US"/>
              </w:rPr>
              <w:t>II</w:t>
            </w:r>
          </w:p>
        </w:tc>
      </w:tr>
      <w:tr w:rsidR="0060797A" w:rsidRPr="00F42666" w14:paraId="7E5240B1" w14:textId="77777777" w:rsidTr="00F42666">
        <w:tc>
          <w:tcPr>
            <w:tcW w:w="568" w:type="dxa"/>
            <w:tcBorders>
              <w:left w:val="single" w:sz="4" w:space="0" w:color="000000"/>
              <w:bottom w:val="single" w:sz="4" w:space="0" w:color="000000"/>
            </w:tcBorders>
            <w:shd w:val="clear" w:color="auto" w:fill="auto"/>
          </w:tcPr>
          <w:p w14:paraId="06F74DA0" w14:textId="77777777" w:rsidR="0060797A" w:rsidRPr="00F42666" w:rsidRDefault="0060797A" w:rsidP="00F42666">
            <w:pPr>
              <w:jc w:val="center"/>
              <w:rPr>
                <w:sz w:val="22"/>
                <w:szCs w:val="22"/>
              </w:rPr>
            </w:pPr>
            <w:r w:rsidRPr="00F42666">
              <w:rPr>
                <w:sz w:val="22"/>
                <w:szCs w:val="22"/>
                <w:lang w:val="en-US"/>
              </w:rPr>
              <w:t>5</w:t>
            </w:r>
          </w:p>
        </w:tc>
        <w:tc>
          <w:tcPr>
            <w:tcW w:w="3969" w:type="dxa"/>
            <w:tcBorders>
              <w:left w:val="single" w:sz="4" w:space="0" w:color="000000"/>
              <w:bottom w:val="single" w:sz="4" w:space="0" w:color="000000"/>
            </w:tcBorders>
            <w:shd w:val="clear" w:color="auto" w:fill="auto"/>
          </w:tcPr>
          <w:p w14:paraId="5869AE2B" w14:textId="77777777" w:rsidR="0060797A" w:rsidRPr="00F42666" w:rsidRDefault="0060797A" w:rsidP="00F42666">
            <w:pPr>
              <w:pStyle w:val="aa"/>
              <w:rPr>
                <w:sz w:val="22"/>
                <w:szCs w:val="22"/>
              </w:rPr>
            </w:pPr>
            <w:r w:rsidRPr="00F42666">
              <w:rPr>
                <w:color w:val="000000"/>
                <w:sz w:val="22"/>
                <w:szCs w:val="22"/>
                <w:lang w:val="uk-UA"/>
              </w:rPr>
              <w:t>Начальник складу</w:t>
            </w:r>
          </w:p>
        </w:tc>
        <w:tc>
          <w:tcPr>
            <w:tcW w:w="1650" w:type="dxa"/>
            <w:tcBorders>
              <w:left w:val="single" w:sz="4" w:space="0" w:color="000000"/>
              <w:bottom w:val="single" w:sz="4" w:space="0" w:color="000000"/>
            </w:tcBorders>
            <w:shd w:val="clear" w:color="auto" w:fill="auto"/>
          </w:tcPr>
          <w:p w14:paraId="694B868E" w14:textId="297C0371"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1175D4BF"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706F7116"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44FC96C5" w14:textId="77777777" w:rsidTr="00F42666">
        <w:tc>
          <w:tcPr>
            <w:tcW w:w="568" w:type="dxa"/>
            <w:tcBorders>
              <w:left w:val="single" w:sz="4" w:space="0" w:color="000000"/>
              <w:bottom w:val="single" w:sz="4" w:space="0" w:color="000000"/>
            </w:tcBorders>
            <w:shd w:val="clear" w:color="auto" w:fill="auto"/>
          </w:tcPr>
          <w:p w14:paraId="3488AF20" w14:textId="3F428198" w:rsidR="0060797A" w:rsidRPr="00F42666" w:rsidRDefault="00F42666" w:rsidP="00F42666">
            <w:pPr>
              <w:jc w:val="center"/>
              <w:rPr>
                <w:sz w:val="22"/>
                <w:szCs w:val="22"/>
              </w:rPr>
            </w:pPr>
            <w:r>
              <w:rPr>
                <w:sz w:val="22"/>
                <w:szCs w:val="22"/>
                <w:lang w:val="uk-UA"/>
              </w:rPr>
              <w:t>6</w:t>
            </w:r>
          </w:p>
        </w:tc>
        <w:tc>
          <w:tcPr>
            <w:tcW w:w="3969" w:type="dxa"/>
            <w:tcBorders>
              <w:left w:val="single" w:sz="4" w:space="0" w:color="000000"/>
              <w:bottom w:val="single" w:sz="4" w:space="0" w:color="000000"/>
            </w:tcBorders>
            <w:shd w:val="clear" w:color="auto" w:fill="auto"/>
          </w:tcPr>
          <w:p w14:paraId="7AB33CF5" w14:textId="77777777" w:rsidR="0060797A" w:rsidRPr="00F42666" w:rsidRDefault="0060797A" w:rsidP="00F42666">
            <w:pPr>
              <w:pStyle w:val="aa"/>
              <w:rPr>
                <w:sz w:val="22"/>
                <w:szCs w:val="22"/>
              </w:rPr>
            </w:pPr>
            <w:r w:rsidRPr="00F42666">
              <w:rPr>
                <w:color w:val="000000"/>
                <w:sz w:val="22"/>
                <w:szCs w:val="22"/>
              </w:rPr>
              <w:t>Начальник цех</w:t>
            </w:r>
            <w:r w:rsidRPr="00F42666">
              <w:rPr>
                <w:color w:val="000000"/>
                <w:sz w:val="22"/>
                <w:szCs w:val="22"/>
                <w:lang w:val="uk-UA"/>
              </w:rPr>
              <w:t>у</w:t>
            </w:r>
          </w:p>
        </w:tc>
        <w:tc>
          <w:tcPr>
            <w:tcW w:w="1650" w:type="dxa"/>
            <w:tcBorders>
              <w:left w:val="single" w:sz="4" w:space="0" w:color="000000"/>
              <w:bottom w:val="single" w:sz="4" w:space="0" w:color="000000"/>
            </w:tcBorders>
            <w:shd w:val="clear" w:color="auto" w:fill="auto"/>
          </w:tcPr>
          <w:p w14:paraId="49367724" w14:textId="159CD1F5"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49858EE6"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23C7D9D5"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4729109C" w14:textId="77777777" w:rsidTr="00F42666">
        <w:tc>
          <w:tcPr>
            <w:tcW w:w="568" w:type="dxa"/>
            <w:tcBorders>
              <w:left w:val="single" w:sz="4" w:space="0" w:color="000000"/>
              <w:bottom w:val="single" w:sz="4" w:space="0" w:color="000000"/>
            </w:tcBorders>
            <w:shd w:val="clear" w:color="auto" w:fill="auto"/>
          </w:tcPr>
          <w:p w14:paraId="2930EDF7" w14:textId="4180B7F8" w:rsidR="0060797A" w:rsidRPr="00F42666" w:rsidRDefault="00F42666" w:rsidP="00F42666">
            <w:pPr>
              <w:jc w:val="center"/>
              <w:rPr>
                <w:sz w:val="22"/>
                <w:szCs w:val="22"/>
                <w:lang w:val="uk-UA"/>
              </w:rPr>
            </w:pPr>
            <w:r>
              <w:rPr>
                <w:sz w:val="22"/>
                <w:szCs w:val="22"/>
                <w:lang w:val="uk-UA"/>
              </w:rPr>
              <w:t>7</w:t>
            </w:r>
          </w:p>
        </w:tc>
        <w:tc>
          <w:tcPr>
            <w:tcW w:w="3969" w:type="dxa"/>
            <w:tcBorders>
              <w:left w:val="single" w:sz="4" w:space="0" w:color="000000"/>
              <w:bottom w:val="single" w:sz="4" w:space="0" w:color="000000"/>
            </w:tcBorders>
            <w:shd w:val="clear" w:color="auto" w:fill="auto"/>
          </w:tcPr>
          <w:p w14:paraId="5525F3DF" w14:textId="77777777" w:rsidR="0060797A" w:rsidRPr="00F42666" w:rsidRDefault="0060797A" w:rsidP="00F42666">
            <w:pPr>
              <w:pStyle w:val="aa"/>
              <w:rPr>
                <w:sz w:val="22"/>
                <w:szCs w:val="22"/>
              </w:rPr>
            </w:pPr>
            <w:r w:rsidRPr="00F42666">
              <w:rPr>
                <w:color w:val="000000"/>
                <w:sz w:val="22"/>
                <w:szCs w:val="22"/>
                <w:lang w:val="uk-UA"/>
              </w:rPr>
              <w:t>Інженер охорони праці</w:t>
            </w:r>
          </w:p>
        </w:tc>
        <w:tc>
          <w:tcPr>
            <w:tcW w:w="1650" w:type="dxa"/>
            <w:tcBorders>
              <w:left w:val="single" w:sz="4" w:space="0" w:color="000000"/>
              <w:bottom w:val="single" w:sz="4" w:space="0" w:color="000000"/>
            </w:tcBorders>
            <w:shd w:val="clear" w:color="auto" w:fill="auto"/>
          </w:tcPr>
          <w:p w14:paraId="2C09955E" w14:textId="3C2F578E"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06B40B72"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4427D527"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13B97EA7" w14:textId="77777777" w:rsidTr="00F42666">
        <w:tc>
          <w:tcPr>
            <w:tcW w:w="568" w:type="dxa"/>
            <w:tcBorders>
              <w:left w:val="single" w:sz="4" w:space="0" w:color="000000"/>
              <w:bottom w:val="single" w:sz="4" w:space="0" w:color="000000"/>
            </w:tcBorders>
            <w:shd w:val="clear" w:color="auto" w:fill="auto"/>
          </w:tcPr>
          <w:p w14:paraId="0D6F098A" w14:textId="688AD663" w:rsidR="0060797A" w:rsidRPr="00F42666" w:rsidRDefault="00F42666" w:rsidP="00F42666">
            <w:pPr>
              <w:jc w:val="center"/>
              <w:rPr>
                <w:sz w:val="22"/>
                <w:szCs w:val="22"/>
              </w:rPr>
            </w:pPr>
            <w:r>
              <w:rPr>
                <w:sz w:val="22"/>
                <w:szCs w:val="22"/>
                <w:lang w:val="uk-UA"/>
              </w:rPr>
              <w:t>8</w:t>
            </w:r>
          </w:p>
        </w:tc>
        <w:tc>
          <w:tcPr>
            <w:tcW w:w="3969" w:type="dxa"/>
            <w:tcBorders>
              <w:left w:val="single" w:sz="4" w:space="0" w:color="000000"/>
              <w:bottom w:val="single" w:sz="4" w:space="0" w:color="000000"/>
            </w:tcBorders>
            <w:shd w:val="clear" w:color="auto" w:fill="auto"/>
          </w:tcPr>
          <w:p w14:paraId="77CDB6F1" w14:textId="77777777" w:rsidR="0060797A" w:rsidRPr="00F42666" w:rsidRDefault="0060797A" w:rsidP="00F42666">
            <w:pPr>
              <w:pStyle w:val="aa"/>
              <w:rPr>
                <w:sz w:val="22"/>
                <w:szCs w:val="22"/>
              </w:rPr>
            </w:pPr>
            <w:r w:rsidRPr="00F42666">
              <w:rPr>
                <w:color w:val="000000"/>
                <w:sz w:val="22"/>
                <w:szCs w:val="22"/>
                <w:lang w:val="uk-UA"/>
              </w:rPr>
              <w:t>Начальник виробничої дільниці</w:t>
            </w:r>
          </w:p>
        </w:tc>
        <w:tc>
          <w:tcPr>
            <w:tcW w:w="1650" w:type="dxa"/>
            <w:tcBorders>
              <w:left w:val="single" w:sz="4" w:space="0" w:color="000000"/>
              <w:bottom w:val="single" w:sz="4" w:space="0" w:color="000000"/>
            </w:tcBorders>
            <w:shd w:val="clear" w:color="auto" w:fill="auto"/>
          </w:tcPr>
          <w:p w14:paraId="29F02427" w14:textId="7F3EBB39"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7CA7B585"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48EBA8DA"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7F5DCCAE" w14:textId="77777777" w:rsidTr="00F42666">
        <w:tc>
          <w:tcPr>
            <w:tcW w:w="568" w:type="dxa"/>
            <w:tcBorders>
              <w:left w:val="single" w:sz="4" w:space="0" w:color="000000"/>
              <w:bottom w:val="single" w:sz="4" w:space="0" w:color="000000"/>
            </w:tcBorders>
            <w:shd w:val="clear" w:color="auto" w:fill="auto"/>
          </w:tcPr>
          <w:p w14:paraId="4E3C7CC5" w14:textId="011458C8" w:rsidR="0060797A" w:rsidRPr="00F42666" w:rsidRDefault="00F42666" w:rsidP="00F42666">
            <w:pPr>
              <w:jc w:val="center"/>
              <w:rPr>
                <w:sz w:val="22"/>
                <w:szCs w:val="22"/>
              </w:rPr>
            </w:pPr>
            <w:r>
              <w:rPr>
                <w:sz w:val="22"/>
                <w:szCs w:val="22"/>
                <w:lang w:val="uk-UA"/>
              </w:rPr>
              <w:t>9</w:t>
            </w:r>
          </w:p>
        </w:tc>
        <w:tc>
          <w:tcPr>
            <w:tcW w:w="3969" w:type="dxa"/>
            <w:tcBorders>
              <w:left w:val="single" w:sz="4" w:space="0" w:color="000000"/>
              <w:bottom w:val="single" w:sz="4" w:space="0" w:color="000000"/>
            </w:tcBorders>
            <w:shd w:val="clear" w:color="auto" w:fill="auto"/>
          </w:tcPr>
          <w:p w14:paraId="018B82F0" w14:textId="77777777" w:rsidR="0060797A" w:rsidRPr="00F42666" w:rsidRDefault="0060797A" w:rsidP="00F42666">
            <w:pPr>
              <w:pStyle w:val="aa"/>
              <w:rPr>
                <w:sz w:val="22"/>
                <w:szCs w:val="22"/>
              </w:rPr>
            </w:pPr>
            <w:r w:rsidRPr="00F42666">
              <w:rPr>
                <w:color w:val="000000"/>
                <w:sz w:val="22"/>
                <w:szCs w:val="22"/>
                <w:lang w:val="uk-UA"/>
              </w:rPr>
              <w:t>Заступник директора з охорони праці</w:t>
            </w:r>
          </w:p>
        </w:tc>
        <w:tc>
          <w:tcPr>
            <w:tcW w:w="1650" w:type="dxa"/>
            <w:tcBorders>
              <w:left w:val="single" w:sz="4" w:space="0" w:color="000000"/>
              <w:bottom w:val="single" w:sz="4" w:space="0" w:color="000000"/>
            </w:tcBorders>
            <w:shd w:val="clear" w:color="auto" w:fill="auto"/>
          </w:tcPr>
          <w:p w14:paraId="602ADDD8" w14:textId="24A17557"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678D8B33"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3C21FFC4"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6B806D06" w14:textId="77777777" w:rsidTr="00F42666">
        <w:tc>
          <w:tcPr>
            <w:tcW w:w="568" w:type="dxa"/>
            <w:tcBorders>
              <w:left w:val="single" w:sz="4" w:space="0" w:color="000000"/>
              <w:bottom w:val="single" w:sz="4" w:space="0" w:color="000000"/>
            </w:tcBorders>
            <w:shd w:val="clear" w:color="auto" w:fill="auto"/>
          </w:tcPr>
          <w:p w14:paraId="4C821E2E" w14:textId="51F7E176" w:rsidR="0060797A" w:rsidRPr="00F42666" w:rsidRDefault="0060797A" w:rsidP="00F42666">
            <w:pPr>
              <w:jc w:val="center"/>
              <w:rPr>
                <w:sz w:val="22"/>
                <w:szCs w:val="22"/>
              </w:rPr>
            </w:pPr>
            <w:r w:rsidRPr="00F42666">
              <w:rPr>
                <w:sz w:val="22"/>
                <w:szCs w:val="22"/>
                <w:lang w:val="uk-UA"/>
              </w:rPr>
              <w:t>1</w:t>
            </w:r>
            <w:r w:rsidR="00F42666">
              <w:rPr>
                <w:sz w:val="22"/>
                <w:szCs w:val="22"/>
                <w:lang w:val="uk-UA"/>
              </w:rPr>
              <w:t>0</w:t>
            </w:r>
          </w:p>
        </w:tc>
        <w:tc>
          <w:tcPr>
            <w:tcW w:w="3969" w:type="dxa"/>
            <w:tcBorders>
              <w:left w:val="single" w:sz="4" w:space="0" w:color="000000"/>
              <w:bottom w:val="single" w:sz="4" w:space="0" w:color="000000"/>
            </w:tcBorders>
            <w:shd w:val="clear" w:color="auto" w:fill="auto"/>
          </w:tcPr>
          <w:p w14:paraId="36CCA500" w14:textId="77777777" w:rsidR="0060797A" w:rsidRPr="00F42666" w:rsidRDefault="0060797A" w:rsidP="00F42666">
            <w:pPr>
              <w:pStyle w:val="aa"/>
              <w:rPr>
                <w:sz w:val="22"/>
                <w:szCs w:val="22"/>
              </w:rPr>
            </w:pPr>
            <w:r w:rsidRPr="00F42666">
              <w:rPr>
                <w:color w:val="000000"/>
                <w:sz w:val="22"/>
                <w:szCs w:val="22"/>
                <w:lang w:val="uk-UA"/>
              </w:rPr>
              <w:t>Заступник директора з виробництва</w:t>
            </w:r>
          </w:p>
        </w:tc>
        <w:tc>
          <w:tcPr>
            <w:tcW w:w="1650" w:type="dxa"/>
            <w:tcBorders>
              <w:left w:val="single" w:sz="4" w:space="0" w:color="000000"/>
              <w:bottom w:val="single" w:sz="4" w:space="0" w:color="000000"/>
            </w:tcBorders>
            <w:shd w:val="clear" w:color="auto" w:fill="auto"/>
          </w:tcPr>
          <w:p w14:paraId="63E2C61E" w14:textId="611F595A"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0DD753EE"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18BB7B93"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00B0B5B6" w14:textId="77777777" w:rsidTr="00F42666">
        <w:tc>
          <w:tcPr>
            <w:tcW w:w="568" w:type="dxa"/>
            <w:tcBorders>
              <w:left w:val="single" w:sz="4" w:space="0" w:color="000000"/>
              <w:bottom w:val="single" w:sz="4" w:space="0" w:color="000000"/>
            </w:tcBorders>
            <w:shd w:val="clear" w:color="auto" w:fill="auto"/>
          </w:tcPr>
          <w:p w14:paraId="38E368FB" w14:textId="379236E3" w:rsidR="0060797A" w:rsidRPr="00F42666" w:rsidRDefault="0060797A" w:rsidP="00F42666">
            <w:pPr>
              <w:jc w:val="center"/>
              <w:rPr>
                <w:sz w:val="22"/>
                <w:szCs w:val="22"/>
              </w:rPr>
            </w:pPr>
            <w:r w:rsidRPr="00F42666">
              <w:rPr>
                <w:sz w:val="22"/>
                <w:szCs w:val="22"/>
                <w:lang w:val="uk-UA"/>
              </w:rPr>
              <w:t>1</w:t>
            </w:r>
            <w:r w:rsidR="00F42666">
              <w:rPr>
                <w:sz w:val="22"/>
                <w:szCs w:val="22"/>
                <w:lang w:val="uk-UA"/>
              </w:rPr>
              <w:t>1</w:t>
            </w:r>
          </w:p>
        </w:tc>
        <w:tc>
          <w:tcPr>
            <w:tcW w:w="3969" w:type="dxa"/>
            <w:tcBorders>
              <w:left w:val="single" w:sz="4" w:space="0" w:color="000000"/>
              <w:bottom w:val="single" w:sz="4" w:space="0" w:color="000000"/>
            </w:tcBorders>
            <w:shd w:val="clear" w:color="auto" w:fill="auto"/>
          </w:tcPr>
          <w:p w14:paraId="073F2AF2" w14:textId="77777777" w:rsidR="0060797A" w:rsidRPr="00F42666" w:rsidRDefault="0060797A" w:rsidP="00F42666">
            <w:pPr>
              <w:pStyle w:val="aa"/>
              <w:rPr>
                <w:sz w:val="22"/>
                <w:szCs w:val="22"/>
              </w:rPr>
            </w:pPr>
            <w:r w:rsidRPr="00F42666">
              <w:rPr>
                <w:color w:val="000000"/>
                <w:sz w:val="22"/>
                <w:szCs w:val="22"/>
                <w:lang w:val="uk-UA"/>
              </w:rPr>
              <w:t>Заступник начальника складу</w:t>
            </w:r>
          </w:p>
        </w:tc>
        <w:tc>
          <w:tcPr>
            <w:tcW w:w="1650" w:type="dxa"/>
            <w:tcBorders>
              <w:left w:val="single" w:sz="4" w:space="0" w:color="000000"/>
              <w:bottom w:val="single" w:sz="4" w:space="0" w:color="000000"/>
            </w:tcBorders>
            <w:shd w:val="clear" w:color="auto" w:fill="auto"/>
          </w:tcPr>
          <w:p w14:paraId="1D5F3D83" w14:textId="0AB3CE3B"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69C79BE3"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29B43061"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7B9AF4DE" w14:textId="77777777" w:rsidTr="00F42666">
        <w:tc>
          <w:tcPr>
            <w:tcW w:w="568" w:type="dxa"/>
            <w:tcBorders>
              <w:left w:val="single" w:sz="4" w:space="0" w:color="000000"/>
              <w:bottom w:val="single" w:sz="4" w:space="0" w:color="000000"/>
            </w:tcBorders>
            <w:shd w:val="clear" w:color="auto" w:fill="auto"/>
          </w:tcPr>
          <w:p w14:paraId="1637AAA3" w14:textId="4CEE9752" w:rsidR="0060797A" w:rsidRPr="00F42666" w:rsidRDefault="0060797A" w:rsidP="00F42666">
            <w:pPr>
              <w:jc w:val="center"/>
              <w:rPr>
                <w:sz w:val="22"/>
                <w:szCs w:val="22"/>
              </w:rPr>
            </w:pPr>
            <w:r w:rsidRPr="00F42666">
              <w:rPr>
                <w:sz w:val="22"/>
                <w:szCs w:val="22"/>
                <w:lang w:val="uk-UA"/>
              </w:rPr>
              <w:t>1</w:t>
            </w:r>
            <w:r w:rsidR="00F42666">
              <w:rPr>
                <w:sz w:val="22"/>
                <w:szCs w:val="22"/>
                <w:lang w:val="uk-UA"/>
              </w:rPr>
              <w:t>2</w:t>
            </w:r>
          </w:p>
        </w:tc>
        <w:tc>
          <w:tcPr>
            <w:tcW w:w="3969" w:type="dxa"/>
            <w:tcBorders>
              <w:left w:val="single" w:sz="4" w:space="0" w:color="000000"/>
              <w:bottom w:val="single" w:sz="4" w:space="0" w:color="000000"/>
            </w:tcBorders>
            <w:shd w:val="clear" w:color="auto" w:fill="auto"/>
          </w:tcPr>
          <w:p w14:paraId="7099E66F" w14:textId="77777777" w:rsidR="0060797A" w:rsidRPr="00F42666" w:rsidRDefault="00B748BA" w:rsidP="00F42666">
            <w:pPr>
              <w:pStyle w:val="aa"/>
              <w:rPr>
                <w:sz w:val="22"/>
                <w:szCs w:val="22"/>
              </w:rPr>
            </w:pPr>
            <w:r w:rsidRPr="00F42666">
              <w:rPr>
                <w:color w:val="000000"/>
                <w:sz w:val="22"/>
                <w:szCs w:val="22"/>
                <w:lang w:val="uk-UA"/>
              </w:rPr>
              <w:t>Начальник</w:t>
            </w:r>
            <w:r w:rsidR="0060797A" w:rsidRPr="00F42666">
              <w:rPr>
                <w:color w:val="000000"/>
                <w:sz w:val="22"/>
                <w:szCs w:val="22"/>
                <w:lang w:val="uk-UA"/>
              </w:rPr>
              <w:t xml:space="preserve"> технічного відділу</w:t>
            </w:r>
          </w:p>
        </w:tc>
        <w:tc>
          <w:tcPr>
            <w:tcW w:w="1650" w:type="dxa"/>
            <w:tcBorders>
              <w:left w:val="single" w:sz="4" w:space="0" w:color="000000"/>
              <w:bottom w:val="single" w:sz="4" w:space="0" w:color="000000"/>
            </w:tcBorders>
            <w:shd w:val="clear" w:color="auto" w:fill="auto"/>
          </w:tcPr>
          <w:p w14:paraId="5B2A3702" w14:textId="2EFB5C91"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7D8D2190"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2A4D8959"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74646418" w14:textId="77777777" w:rsidTr="00F42666">
        <w:tc>
          <w:tcPr>
            <w:tcW w:w="568" w:type="dxa"/>
            <w:tcBorders>
              <w:left w:val="single" w:sz="4" w:space="0" w:color="000000"/>
              <w:bottom w:val="single" w:sz="4" w:space="0" w:color="000000"/>
            </w:tcBorders>
            <w:shd w:val="clear" w:color="auto" w:fill="auto"/>
          </w:tcPr>
          <w:p w14:paraId="02B0EB2D" w14:textId="62B5CA44" w:rsidR="0060797A" w:rsidRPr="00F42666" w:rsidRDefault="0060797A" w:rsidP="00F42666">
            <w:pPr>
              <w:jc w:val="center"/>
              <w:rPr>
                <w:sz w:val="22"/>
                <w:szCs w:val="22"/>
              </w:rPr>
            </w:pPr>
            <w:r w:rsidRPr="00F42666">
              <w:rPr>
                <w:sz w:val="22"/>
                <w:szCs w:val="22"/>
                <w:lang w:val="uk-UA"/>
              </w:rPr>
              <w:t>1</w:t>
            </w:r>
            <w:r w:rsidR="00F42666">
              <w:rPr>
                <w:sz w:val="22"/>
                <w:szCs w:val="22"/>
                <w:lang w:val="uk-UA"/>
              </w:rPr>
              <w:t>3</w:t>
            </w:r>
          </w:p>
        </w:tc>
        <w:tc>
          <w:tcPr>
            <w:tcW w:w="3969" w:type="dxa"/>
            <w:tcBorders>
              <w:left w:val="single" w:sz="4" w:space="0" w:color="000000"/>
              <w:bottom w:val="single" w:sz="4" w:space="0" w:color="000000"/>
            </w:tcBorders>
            <w:shd w:val="clear" w:color="auto" w:fill="auto"/>
          </w:tcPr>
          <w:p w14:paraId="583AE102" w14:textId="77777777" w:rsidR="0060797A" w:rsidRPr="00F42666" w:rsidRDefault="0060797A" w:rsidP="00F42666">
            <w:pPr>
              <w:pStyle w:val="aa"/>
              <w:rPr>
                <w:sz w:val="22"/>
                <w:szCs w:val="22"/>
              </w:rPr>
            </w:pPr>
            <w:r w:rsidRPr="00F42666">
              <w:rPr>
                <w:color w:val="000000"/>
                <w:sz w:val="22"/>
                <w:szCs w:val="22"/>
                <w:lang w:val="uk-UA"/>
              </w:rPr>
              <w:t>Головний електрик</w:t>
            </w:r>
          </w:p>
        </w:tc>
        <w:tc>
          <w:tcPr>
            <w:tcW w:w="1650" w:type="dxa"/>
            <w:tcBorders>
              <w:left w:val="single" w:sz="4" w:space="0" w:color="000000"/>
              <w:bottom w:val="single" w:sz="4" w:space="0" w:color="000000"/>
            </w:tcBorders>
            <w:shd w:val="clear" w:color="auto" w:fill="auto"/>
          </w:tcPr>
          <w:p w14:paraId="65D6E464" w14:textId="7C1AE3D0"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0004B8EF"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50374BD1" w14:textId="77777777" w:rsidR="0060797A" w:rsidRPr="00F42666" w:rsidRDefault="0060797A" w:rsidP="00F42666">
            <w:pPr>
              <w:pStyle w:val="aa"/>
              <w:jc w:val="center"/>
              <w:rPr>
                <w:sz w:val="22"/>
                <w:szCs w:val="22"/>
              </w:rPr>
            </w:pPr>
            <w:r w:rsidRPr="00F42666">
              <w:rPr>
                <w:color w:val="000000"/>
                <w:sz w:val="22"/>
                <w:szCs w:val="22"/>
                <w:lang w:val="en-US"/>
              </w:rPr>
              <w:t>V</w:t>
            </w:r>
          </w:p>
        </w:tc>
      </w:tr>
      <w:tr w:rsidR="0060797A" w:rsidRPr="00F42666" w14:paraId="6098685D" w14:textId="77777777" w:rsidTr="00F42666">
        <w:tc>
          <w:tcPr>
            <w:tcW w:w="568" w:type="dxa"/>
            <w:tcBorders>
              <w:left w:val="single" w:sz="4" w:space="0" w:color="000000"/>
              <w:bottom w:val="single" w:sz="4" w:space="0" w:color="000000"/>
            </w:tcBorders>
            <w:shd w:val="clear" w:color="auto" w:fill="auto"/>
          </w:tcPr>
          <w:p w14:paraId="4A60EC3F" w14:textId="4B07E019" w:rsidR="0060797A" w:rsidRPr="00F42666" w:rsidRDefault="0060797A" w:rsidP="00F42666">
            <w:pPr>
              <w:jc w:val="center"/>
              <w:rPr>
                <w:sz w:val="22"/>
                <w:szCs w:val="22"/>
              </w:rPr>
            </w:pPr>
            <w:r w:rsidRPr="00F42666">
              <w:rPr>
                <w:sz w:val="22"/>
                <w:szCs w:val="22"/>
                <w:lang w:val="uk-UA"/>
              </w:rPr>
              <w:t>1</w:t>
            </w:r>
            <w:r w:rsidR="00F42666">
              <w:rPr>
                <w:sz w:val="22"/>
                <w:szCs w:val="22"/>
                <w:lang w:val="uk-UA"/>
              </w:rPr>
              <w:t>4</w:t>
            </w:r>
          </w:p>
        </w:tc>
        <w:tc>
          <w:tcPr>
            <w:tcW w:w="3969" w:type="dxa"/>
            <w:tcBorders>
              <w:left w:val="single" w:sz="4" w:space="0" w:color="000000"/>
              <w:bottom w:val="single" w:sz="4" w:space="0" w:color="000000"/>
            </w:tcBorders>
            <w:shd w:val="clear" w:color="auto" w:fill="auto"/>
          </w:tcPr>
          <w:p w14:paraId="03540CB9" w14:textId="77777777" w:rsidR="0060797A" w:rsidRPr="00F42666" w:rsidRDefault="0060797A" w:rsidP="00F42666">
            <w:pPr>
              <w:pStyle w:val="aa"/>
              <w:rPr>
                <w:sz w:val="22"/>
                <w:szCs w:val="22"/>
              </w:rPr>
            </w:pPr>
            <w:r w:rsidRPr="00F42666">
              <w:rPr>
                <w:color w:val="000000"/>
                <w:sz w:val="22"/>
                <w:szCs w:val="22"/>
                <w:lang w:val="uk-UA"/>
              </w:rPr>
              <w:t>Головний енергетик</w:t>
            </w:r>
          </w:p>
        </w:tc>
        <w:tc>
          <w:tcPr>
            <w:tcW w:w="1650" w:type="dxa"/>
            <w:tcBorders>
              <w:left w:val="single" w:sz="4" w:space="0" w:color="000000"/>
              <w:bottom w:val="single" w:sz="4" w:space="0" w:color="000000"/>
            </w:tcBorders>
            <w:shd w:val="clear" w:color="auto" w:fill="auto"/>
          </w:tcPr>
          <w:p w14:paraId="4A78D4E5" w14:textId="2EA2AB28"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188C3E2C"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5739D475" w14:textId="77777777" w:rsidR="0060797A" w:rsidRPr="00F42666" w:rsidRDefault="0060797A" w:rsidP="00F42666">
            <w:pPr>
              <w:pStyle w:val="aa"/>
              <w:jc w:val="center"/>
              <w:rPr>
                <w:sz w:val="22"/>
                <w:szCs w:val="22"/>
              </w:rPr>
            </w:pPr>
            <w:r w:rsidRPr="00F42666">
              <w:rPr>
                <w:color w:val="000000"/>
                <w:sz w:val="22"/>
                <w:szCs w:val="22"/>
                <w:lang w:val="en-US"/>
              </w:rPr>
              <w:t>V</w:t>
            </w:r>
          </w:p>
        </w:tc>
      </w:tr>
      <w:tr w:rsidR="0060797A" w:rsidRPr="00F42666" w14:paraId="34C4CB03" w14:textId="77777777" w:rsidTr="00F42666">
        <w:tc>
          <w:tcPr>
            <w:tcW w:w="568" w:type="dxa"/>
            <w:tcBorders>
              <w:left w:val="single" w:sz="4" w:space="0" w:color="000000"/>
              <w:bottom w:val="single" w:sz="4" w:space="0" w:color="000000"/>
            </w:tcBorders>
            <w:shd w:val="clear" w:color="auto" w:fill="auto"/>
          </w:tcPr>
          <w:p w14:paraId="51E8AC26" w14:textId="41E8B54D" w:rsidR="0060797A" w:rsidRPr="00F42666" w:rsidRDefault="0060797A" w:rsidP="00F42666">
            <w:pPr>
              <w:jc w:val="center"/>
              <w:rPr>
                <w:sz w:val="22"/>
                <w:szCs w:val="22"/>
              </w:rPr>
            </w:pPr>
            <w:r w:rsidRPr="00F42666">
              <w:rPr>
                <w:sz w:val="22"/>
                <w:szCs w:val="22"/>
                <w:lang w:val="uk-UA"/>
              </w:rPr>
              <w:t>1</w:t>
            </w:r>
            <w:r w:rsidR="00F42666">
              <w:rPr>
                <w:sz w:val="22"/>
                <w:szCs w:val="22"/>
                <w:lang w:val="uk-UA"/>
              </w:rPr>
              <w:t>5</w:t>
            </w:r>
          </w:p>
        </w:tc>
        <w:tc>
          <w:tcPr>
            <w:tcW w:w="3969" w:type="dxa"/>
            <w:tcBorders>
              <w:left w:val="single" w:sz="4" w:space="0" w:color="000000"/>
              <w:bottom w:val="single" w:sz="4" w:space="0" w:color="000000"/>
            </w:tcBorders>
            <w:shd w:val="clear" w:color="auto" w:fill="auto"/>
          </w:tcPr>
          <w:p w14:paraId="66210B03" w14:textId="77777777" w:rsidR="0060797A" w:rsidRPr="00F42666" w:rsidRDefault="0060797A" w:rsidP="00F42666">
            <w:pPr>
              <w:pStyle w:val="aa"/>
              <w:rPr>
                <w:sz w:val="22"/>
                <w:szCs w:val="22"/>
              </w:rPr>
            </w:pPr>
            <w:r w:rsidRPr="00F42666">
              <w:rPr>
                <w:color w:val="000000"/>
                <w:sz w:val="22"/>
                <w:szCs w:val="22"/>
                <w:lang w:val="uk-UA"/>
              </w:rPr>
              <w:t>Начальник відділу охорони праці</w:t>
            </w:r>
          </w:p>
        </w:tc>
        <w:tc>
          <w:tcPr>
            <w:tcW w:w="1650" w:type="dxa"/>
            <w:tcBorders>
              <w:left w:val="single" w:sz="4" w:space="0" w:color="000000"/>
              <w:bottom w:val="single" w:sz="4" w:space="0" w:color="000000"/>
            </w:tcBorders>
            <w:shd w:val="clear" w:color="auto" w:fill="auto"/>
          </w:tcPr>
          <w:p w14:paraId="1CB070CC" w14:textId="318CFC77"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37E3FB81"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403462F3"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02085246" w14:textId="77777777" w:rsidTr="00F42666">
        <w:tc>
          <w:tcPr>
            <w:tcW w:w="568" w:type="dxa"/>
            <w:tcBorders>
              <w:left w:val="single" w:sz="4" w:space="0" w:color="000000"/>
              <w:bottom w:val="single" w:sz="4" w:space="0" w:color="000000"/>
            </w:tcBorders>
            <w:shd w:val="clear" w:color="auto" w:fill="auto"/>
          </w:tcPr>
          <w:p w14:paraId="7CACF78C" w14:textId="29C65499" w:rsidR="0060797A" w:rsidRPr="00F42666" w:rsidRDefault="0060797A" w:rsidP="00F42666">
            <w:pPr>
              <w:jc w:val="center"/>
              <w:rPr>
                <w:sz w:val="22"/>
                <w:szCs w:val="22"/>
              </w:rPr>
            </w:pPr>
            <w:r w:rsidRPr="00F42666">
              <w:rPr>
                <w:sz w:val="22"/>
                <w:szCs w:val="22"/>
                <w:lang w:val="uk-UA"/>
              </w:rPr>
              <w:t>1</w:t>
            </w:r>
            <w:r w:rsidR="00F42666">
              <w:rPr>
                <w:sz w:val="22"/>
                <w:szCs w:val="22"/>
                <w:lang w:val="uk-UA"/>
              </w:rPr>
              <w:t>6</w:t>
            </w:r>
          </w:p>
        </w:tc>
        <w:tc>
          <w:tcPr>
            <w:tcW w:w="3969" w:type="dxa"/>
            <w:tcBorders>
              <w:left w:val="single" w:sz="4" w:space="0" w:color="000000"/>
              <w:bottom w:val="single" w:sz="4" w:space="0" w:color="000000"/>
            </w:tcBorders>
            <w:shd w:val="clear" w:color="auto" w:fill="auto"/>
          </w:tcPr>
          <w:p w14:paraId="12A19E50" w14:textId="77777777" w:rsidR="0060797A" w:rsidRPr="00F42666" w:rsidRDefault="0060797A" w:rsidP="00F42666">
            <w:pPr>
              <w:pStyle w:val="aa"/>
              <w:rPr>
                <w:sz w:val="22"/>
                <w:szCs w:val="22"/>
              </w:rPr>
            </w:pPr>
            <w:r w:rsidRPr="00F42666">
              <w:rPr>
                <w:color w:val="000000"/>
                <w:sz w:val="22"/>
                <w:szCs w:val="22"/>
                <w:lang w:val="uk-UA"/>
              </w:rPr>
              <w:t xml:space="preserve">Заступник директора департаменту </w:t>
            </w:r>
          </w:p>
        </w:tc>
        <w:tc>
          <w:tcPr>
            <w:tcW w:w="1650" w:type="dxa"/>
            <w:tcBorders>
              <w:left w:val="single" w:sz="4" w:space="0" w:color="000000"/>
              <w:bottom w:val="single" w:sz="4" w:space="0" w:color="000000"/>
            </w:tcBorders>
            <w:shd w:val="clear" w:color="auto" w:fill="auto"/>
          </w:tcPr>
          <w:p w14:paraId="5D431EA1" w14:textId="08BE4065"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72FAEFD6"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1FCFCD6B"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370377CF" w14:textId="77777777" w:rsidTr="00F42666">
        <w:tc>
          <w:tcPr>
            <w:tcW w:w="568" w:type="dxa"/>
            <w:tcBorders>
              <w:left w:val="single" w:sz="4" w:space="0" w:color="000000"/>
              <w:bottom w:val="single" w:sz="4" w:space="0" w:color="000000"/>
            </w:tcBorders>
            <w:shd w:val="clear" w:color="auto" w:fill="auto"/>
          </w:tcPr>
          <w:p w14:paraId="1448F716" w14:textId="2A204E64" w:rsidR="0060797A" w:rsidRPr="00F42666" w:rsidRDefault="0060797A" w:rsidP="00F42666">
            <w:pPr>
              <w:jc w:val="center"/>
              <w:rPr>
                <w:sz w:val="22"/>
                <w:szCs w:val="22"/>
              </w:rPr>
            </w:pPr>
            <w:r w:rsidRPr="00F42666">
              <w:rPr>
                <w:sz w:val="22"/>
                <w:szCs w:val="22"/>
                <w:lang w:val="uk-UA"/>
              </w:rPr>
              <w:t>1</w:t>
            </w:r>
            <w:r w:rsidR="00F42666">
              <w:rPr>
                <w:sz w:val="22"/>
                <w:szCs w:val="22"/>
                <w:lang w:val="uk-UA"/>
              </w:rPr>
              <w:t>7</w:t>
            </w:r>
          </w:p>
        </w:tc>
        <w:tc>
          <w:tcPr>
            <w:tcW w:w="3969" w:type="dxa"/>
            <w:tcBorders>
              <w:left w:val="single" w:sz="4" w:space="0" w:color="000000"/>
              <w:bottom w:val="single" w:sz="4" w:space="0" w:color="000000"/>
            </w:tcBorders>
            <w:shd w:val="clear" w:color="auto" w:fill="auto"/>
          </w:tcPr>
          <w:p w14:paraId="4E3BCE8D" w14:textId="77777777" w:rsidR="0060797A" w:rsidRPr="00F42666" w:rsidRDefault="0060797A" w:rsidP="00F42666">
            <w:pPr>
              <w:pStyle w:val="aa"/>
              <w:rPr>
                <w:sz w:val="22"/>
                <w:szCs w:val="22"/>
              </w:rPr>
            </w:pPr>
            <w:r w:rsidRPr="00F42666">
              <w:rPr>
                <w:color w:val="000000"/>
                <w:sz w:val="22"/>
                <w:szCs w:val="22"/>
                <w:lang w:val="uk-UA"/>
              </w:rPr>
              <w:t>Начальник транспортного відділу</w:t>
            </w:r>
          </w:p>
        </w:tc>
        <w:tc>
          <w:tcPr>
            <w:tcW w:w="1650" w:type="dxa"/>
            <w:tcBorders>
              <w:left w:val="single" w:sz="4" w:space="0" w:color="000000"/>
              <w:bottom w:val="single" w:sz="4" w:space="0" w:color="000000"/>
            </w:tcBorders>
            <w:shd w:val="clear" w:color="auto" w:fill="auto"/>
          </w:tcPr>
          <w:p w14:paraId="676FD39B" w14:textId="05B90A08"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4815E016"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0A4292B9"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2EBA11A7" w14:textId="77777777" w:rsidTr="00F42666">
        <w:tc>
          <w:tcPr>
            <w:tcW w:w="568" w:type="dxa"/>
            <w:tcBorders>
              <w:left w:val="single" w:sz="4" w:space="0" w:color="000000"/>
              <w:bottom w:val="single" w:sz="4" w:space="0" w:color="000000"/>
            </w:tcBorders>
            <w:shd w:val="clear" w:color="auto" w:fill="auto"/>
          </w:tcPr>
          <w:p w14:paraId="1B18074F" w14:textId="3503FE00" w:rsidR="0060797A" w:rsidRPr="00F42666" w:rsidRDefault="0060797A" w:rsidP="00F42666">
            <w:pPr>
              <w:jc w:val="center"/>
              <w:rPr>
                <w:sz w:val="22"/>
                <w:szCs w:val="22"/>
              </w:rPr>
            </w:pPr>
            <w:r w:rsidRPr="00F42666">
              <w:rPr>
                <w:sz w:val="22"/>
                <w:szCs w:val="22"/>
                <w:lang w:val="uk-UA"/>
              </w:rPr>
              <w:t>1</w:t>
            </w:r>
            <w:r w:rsidR="00F42666">
              <w:rPr>
                <w:sz w:val="22"/>
                <w:szCs w:val="22"/>
                <w:lang w:val="uk-UA"/>
              </w:rPr>
              <w:t>8</w:t>
            </w:r>
          </w:p>
        </w:tc>
        <w:tc>
          <w:tcPr>
            <w:tcW w:w="3969" w:type="dxa"/>
            <w:tcBorders>
              <w:left w:val="single" w:sz="4" w:space="0" w:color="000000"/>
              <w:bottom w:val="single" w:sz="4" w:space="0" w:color="000000"/>
            </w:tcBorders>
            <w:shd w:val="clear" w:color="auto" w:fill="auto"/>
          </w:tcPr>
          <w:p w14:paraId="03DD23A4" w14:textId="77777777" w:rsidR="0060797A" w:rsidRPr="00F42666" w:rsidRDefault="0060797A" w:rsidP="00F42666">
            <w:pPr>
              <w:pStyle w:val="aa"/>
              <w:rPr>
                <w:sz w:val="22"/>
                <w:szCs w:val="22"/>
              </w:rPr>
            </w:pPr>
            <w:r w:rsidRPr="00F42666">
              <w:rPr>
                <w:color w:val="000000"/>
                <w:sz w:val="22"/>
                <w:szCs w:val="22"/>
                <w:lang w:val="uk-UA"/>
              </w:rPr>
              <w:t>Заступник директора з технічних питань</w:t>
            </w:r>
          </w:p>
        </w:tc>
        <w:tc>
          <w:tcPr>
            <w:tcW w:w="1650" w:type="dxa"/>
            <w:tcBorders>
              <w:left w:val="single" w:sz="4" w:space="0" w:color="000000"/>
              <w:bottom w:val="single" w:sz="4" w:space="0" w:color="000000"/>
            </w:tcBorders>
            <w:shd w:val="clear" w:color="auto" w:fill="auto"/>
          </w:tcPr>
          <w:p w14:paraId="55ACF80F" w14:textId="26C2963F" w:rsidR="0060797A" w:rsidRPr="00F42666" w:rsidRDefault="0060797A" w:rsidP="00F42666">
            <w:pPr>
              <w:pStyle w:val="aa"/>
              <w:jc w:val="center"/>
              <w:rPr>
                <w:sz w:val="22"/>
                <w:szCs w:val="22"/>
                <w:lang w:val="uk-UA"/>
              </w:rPr>
            </w:pPr>
            <w:r w:rsidRPr="00F42666">
              <w:rPr>
                <w:color w:val="000000"/>
                <w:sz w:val="22"/>
                <w:szCs w:val="22"/>
              </w:rPr>
              <w:t>-</w:t>
            </w:r>
          </w:p>
        </w:tc>
        <w:tc>
          <w:tcPr>
            <w:tcW w:w="1996" w:type="dxa"/>
            <w:tcBorders>
              <w:left w:val="single" w:sz="4" w:space="0" w:color="000000"/>
              <w:bottom w:val="single" w:sz="4" w:space="0" w:color="000000"/>
            </w:tcBorders>
            <w:shd w:val="clear" w:color="auto" w:fill="auto"/>
          </w:tcPr>
          <w:p w14:paraId="67B53B1A" w14:textId="77777777" w:rsidR="0060797A" w:rsidRPr="00F42666" w:rsidRDefault="0060797A" w:rsidP="00F42666">
            <w:pPr>
              <w:pStyle w:val="aa"/>
              <w:jc w:val="center"/>
              <w:rPr>
                <w:sz w:val="22"/>
                <w:szCs w:val="22"/>
              </w:rPr>
            </w:pPr>
            <w:r w:rsidRPr="00F42666">
              <w:rPr>
                <w:color w:val="000000"/>
                <w:sz w:val="22"/>
                <w:szCs w:val="22"/>
                <w:lang w:val="uk-UA"/>
              </w:rPr>
              <w:t>3</w:t>
            </w:r>
          </w:p>
        </w:tc>
        <w:tc>
          <w:tcPr>
            <w:tcW w:w="2307" w:type="dxa"/>
            <w:tcBorders>
              <w:left w:val="single" w:sz="4" w:space="0" w:color="000000"/>
              <w:bottom w:val="single" w:sz="4" w:space="0" w:color="000000"/>
              <w:right w:val="single" w:sz="4" w:space="0" w:color="000000"/>
            </w:tcBorders>
            <w:shd w:val="clear" w:color="auto" w:fill="auto"/>
          </w:tcPr>
          <w:p w14:paraId="2EA9449D"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18D8CB7B" w14:textId="77777777" w:rsidTr="00F42666">
        <w:tc>
          <w:tcPr>
            <w:tcW w:w="568" w:type="dxa"/>
            <w:tcBorders>
              <w:left w:val="single" w:sz="4" w:space="0" w:color="000000"/>
              <w:bottom w:val="single" w:sz="4" w:space="0" w:color="000000"/>
            </w:tcBorders>
            <w:shd w:val="clear" w:color="auto" w:fill="auto"/>
          </w:tcPr>
          <w:p w14:paraId="33440C9C" w14:textId="1A2EC9B2" w:rsidR="0060797A" w:rsidRPr="00F42666" w:rsidRDefault="00F42666" w:rsidP="00F42666">
            <w:pPr>
              <w:jc w:val="center"/>
              <w:rPr>
                <w:sz w:val="22"/>
                <w:szCs w:val="22"/>
              </w:rPr>
            </w:pPr>
            <w:r>
              <w:rPr>
                <w:sz w:val="22"/>
                <w:szCs w:val="22"/>
                <w:lang w:val="uk-UA"/>
              </w:rPr>
              <w:t>19</w:t>
            </w:r>
          </w:p>
        </w:tc>
        <w:tc>
          <w:tcPr>
            <w:tcW w:w="3969" w:type="dxa"/>
            <w:tcBorders>
              <w:left w:val="single" w:sz="4" w:space="0" w:color="000000"/>
              <w:bottom w:val="single" w:sz="4" w:space="0" w:color="000000"/>
            </w:tcBorders>
            <w:shd w:val="clear" w:color="auto" w:fill="auto"/>
          </w:tcPr>
          <w:p w14:paraId="54A48773" w14:textId="77777777" w:rsidR="0060797A" w:rsidRPr="00F42666" w:rsidRDefault="0060797A" w:rsidP="00F42666">
            <w:pPr>
              <w:pStyle w:val="aa"/>
              <w:rPr>
                <w:sz w:val="22"/>
                <w:szCs w:val="22"/>
              </w:rPr>
            </w:pPr>
            <w:r w:rsidRPr="00F42666">
              <w:rPr>
                <w:color w:val="000000"/>
                <w:sz w:val="22"/>
                <w:szCs w:val="22"/>
                <w:lang w:val="uk-UA"/>
              </w:rPr>
              <w:t>Електрогазозварник</w:t>
            </w:r>
          </w:p>
        </w:tc>
        <w:tc>
          <w:tcPr>
            <w:tcW w:w="1650" w:type="dxa"/>
            <w:tcBorders>
              <w:left w:val="single" w:sz="4" w:space="0" w:color="000000"/>
              <w:bottom w:val="single" w:sz="4" w:space="0" w:color="000000"/>
            </w:tcBorders>
            <w:shd w:val="clear" w:color="auto" w:fill="auto"/>
          </w:tcPr>
          <w:p w14:paraId="46ED2B42"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13A14CB6"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2E088B67" w14:textId="77777777" w:rsidR="0060797A" w:rsidRPr="00F42666" w:rsidRDefault="0060797A" w:rsidP="00F42666">
            <w:pPr>
              <w:pStyle w:val="aa"/>
              <w:jc w:val="center"/>
              <w:rPr>
                <w:sz w:val="22"/>
                <w:szCs w:val="22"/>
              </w:rPr>
            </w:pPr>
            <w:r w:rsidRPr="00F42666">
              <w:rPr>
                <w:color w:val="000000"/>
                <w:sz w:val="22"/>
                <w:szCs w:val="22"/>
                <w:lang w:val="en-US"/>
              </w:rPr>
              <w:t>III</w:t>
            </w:r>
          </w:p>
        </w:tc>
      </w:tr>
      <w:tr w:rsidR="0060797A" w:rsidRPr="00F42666" w14:paraId="0A7A7D56" w14:textId="77777777" w:rsidTr="00F42666">
        <w:tc>
          <w:tcPr>
            <w:tcW w:w="568" w:type="dxa"/>
            <w:tcBorders>
              <w:left w:val="single" w:sz="4" w:space="0" w:color="000000"/>
              <w:bottom w:val="single" w:sz="4" w:space="0" w:color="000000"/>
            </w:tcBorders>
            <w:shd w:val="clear" w:color="auto" w:fill="auto"/>
          </w:tcPr>
          <w:p w14:paraId="5002F816" w14:textId="646CDD75" w:rsidR="0060797A" w:rsidRPr="00F42666" w:rsidRDefault="0060797A" w:rsidP="00F42666">
            <w:pPr>
              <w:jc w:val="center"/>
              <w:rPr>
                <w:sz w:val="22"/>
                <w:szCs w:val="22"/>
                <w:lang w:val="uk-UA"/>
              </w:rPr>
            </w:pPr>
            <w:r w:rsidRPr="00F42666">
              <w:rPr>
                <w:sz w:val="22"/>
                <w:szCs w:val="22"/>
                <w:lang w:val="en-US"/>
              </w:rPr>
              <w:t>2</w:t>
            </w:r>
            <w:r w:rsidR="00F42666">
              <w:rPr>
                <w:sz w:val="22"/>
                <w:szCs w:val="22"/>
                <w:lang w:val="uk-UA"/>
              </w:rPr>
              <w:t>0</w:t>
            </w:r>
          </w:p>
        </w:tc>
        <w:tc>
          <w:tcPr>
            <w:tcW w:w="3969" w:type="dxa"/>
            <w:tcBorders>
              <w:left w:val="single" w:sz="4" w:space="0" w:color="000000"/>
              <w:bottom w:val="single" w:sz="4" w:space="0" w:color="000000"/>
            </w:tcBorders>
            <w:shd w:val="clear" w:color="auto" w:fill="auto"/>
          </w:tcPr>
          <w:p w14:paraId="1CF44BFF" w14:textId="77777777" w:rsidR="0060797A" w:rsidRPr="00F42666" w:rsidRDefault="0060797A" w:rsidP="00F42666">
            <w:pPr>
              <w:pStyle w:val="aa"/>
              <w:rPr>
                <w:sz w:val="22"/>
                <w:szCs w:val="22"/>
              </w:rPr>
            </w:pPr>
            <w:r w:rsidRPr="00F42666">
              <w:rPr>
                <w:color w:val="000000"/>
                <w:sz w:val="22"/>
                <w:szCs w:val="22"/>
                <w:lang w:val="uk-UA"/>
              </w:rPr>
              <w:t>Газозварник</w:t>
            </w:r>
          </w:p>
        </w:tc>
        <w:tc>
          <w:tcPr>
            <w:tcW w:w="1650" w:type="dxa"/>
            <w:tcBorders>
              <w:left w:val="single" w:sz="4" w:space="0" w:color="000000"/>
              <w:bottom w:val="single" w:sz="4" w:space="0" w:color="000000"/>
            </w:tcBorders>
            <w:shd w:val="clear" w:color="auto" w:fill="auto"/>
          </w:tcPr>
          <w:p w14:paraId="63142D9B"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18268773"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19270F16" w14:textId="77777777" w:rsidR="0060797A" w:rsidRPr="00F42666" w:rsidRDefault="0060797A" w:rsidP="00F42666">
            <w:pPr>
              <w:pStyle w:val="aa"/>
              <w:jc w:val="center"/>
              <w:rPr>
                <w:sz w:val="22"/>
                <w:szCs w:val="22"/>
              </w:rPr>
            </w:pPr>
            <w:r w:rsidRPr="00F42666">
              <w:rPr>
                <w:color w:val="000000"/>
                <w:sz w:val="22"/>
                <w:szCs w:val="22"/>
                <w:lang w:val="en-US"/>
              </w:rPr>
              <w:t>III</w:t>
            </w:r>
          </w:p>
        </w:tc>
      </w:tr>
      <w:tr w:rsidR="0060797A" w:rsidRPr="00F42666" w14:paraId="7DE28C6F" w14:textId="77777777" w:rsidTr="00F42666">
        <w:tc>
          <w:tcPr>
            <w:tcW w:w="568" w:type="dxa"/>
            <w:tcBorders>
              <w:left w:val="single" w:sz="4" w:space="0" w:color="000000"/>
              <w:bottom w:val="single" w:sz="4" w:space="0" w:color="000000"/>
            </w:tcBorders>
            <w:shd w:val="clear" w:color="auto" w:fill="auto"/>
          </w:tcPr>
          <w:p w14:paraId="18270484" w14:textId="1845C79C" w:rsidR="0060797A" w:rsidRPr="00F42666" w:rsidRDefault="0060797A" w:rsidP="00F42666">
            <w:pPr>
              <w:jc w:val="center"/>
              <w:rPr>
                <w:sz w:val="22"/>
                <w:szCs w:val="22"/>
              </w:rPr>
            </w:pPr>
            <w:r w:rsidRPr="00F42666">
              <w:rPr>
                <w:sz w:val="22"/>
                <w:szCs w:val="22"/>
                <w:lang w:val="uk-UA"/>
              </w:rPr>
              <w:t>2</w:t>
            </w:r>
            <w:r w:rsidR="00F42666">
              <w:rPr>
                <w:sz w:val="22"/>
                <w:szCs w:val="22"/>
                <w:lang w:val="uk-UA"/>
              </w:rPr>
              <w:t>1</w:t>
            </w:r>
          </w:p>
        </w:tc>
        <w:tc>
          <w:tcPr>
            <w:tcW w:w="3969" w:type="dxa"/>
            <w:tcBorders>
              <w:left w:val="single" w:sz="4" w:space="0" w:color="000000"/>
              <w:bottom w:val="single" w:sz="4" w:space="0" w:color="000000"/>
            </w:tcBorders>
            <w:shd w:val="clear" w:color="auto" w:fill="auto"/>
          </w:tcPr>
          <w:p w14:paraId="2BE4FF3E" w14:textId="77777777" w:rsidR="0060797A" w:rsidRPr="00F42666" w:rsidRDefault="0060797A" w:rsidP="00F42666">
            <w:pPr>
              <w:pStyle w:val="aa"/>
              <w:rPr>
                <w:sz w:val="22"/>
                <w:szCs w:val="22"/>
              </w:rPr>
            </w:pPr>
            <w:r w:rsidRPr="00F42666">
              <w:rPr>
                <w:color w:val="000000"/>
                <w:sz w:val="22"/>
                <w:szCs w:val="22"/>
                <w:lang w:val="uk-UA"/>
              </w:rPr>
              <w:t>Тракторист</w:t>
            </w:r>
          </w:p>
        </w:tc>
        <w:tc>
          <w:tcPr>
            <w:tcW w:w="1650" w:type="dxa"/>
            <w:tcBorders>
              <w:left w:val="single" w:sz="4" w:space="0" w:color="000000"/>
              <w:bottom w:val="single" w:sz="4" w:space="0" w:color="000000"/>
            </w:tcBorders>
            <w:shd w:val="clear" w:color="auto" w:fill="auto"/>
          </w:tcPr>
          <w:p w14:paraId="0B20A559"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7E74072B"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4443F388" w14:textId="77777777" w:rsidR="0060797A" w:rsidRPr="00F42666" w:rsidRDefault="0060797A" w:rsidP="00F42666">
            <w:pPr>
              <w:pStyle w:val="aa"/>
              <w:jc w:val="center"/>
              <w:rPr>
                <w:sz w:val="22"/>
                <w:szCs w:val="22"/>
              </w:rPr>
            </w:pPr>
            <w:r w:rsidRPr="00F42666">
              <w:rPr>
                <w:color w:val="000000"/>
                <w:sz w:val="22"/>
                <w:szCs w:val="22"/>
                <w:lang w:val="en-US"/>
              </w:rPr>
              <w:t>II</w:t>
            </w:r>
          </w:p>
        </w:tc>
      </w:tr>
      <w:tr w:rsidR="0060797A" w:rsidRPr="00F42666" w14:paraId="53140458" w14:textId="77777777" w:rsidTr="00F42666">
        <w:tc>
          <w:tcPr>
            <w:tcW w:w="568" w:type="dxa"/>
            <w:tcBorders>
              <w:left w:val="single" w:sz="4" w:space="0" w:color="000000"/>
              <w:bottom w:val="single" w:sz="4" w:space="0" w:color="000000"/>
            </w:tcBorders>
            <w:shd w:val="clear" w:color="auto" w:fill="auto"/>
          </w:tcPr>
          <w:p w14:paraId="77326AF8" w14:textId="61637DBD" w:rsidR="0060797A" w:rsidRPr="00F42666" w:rsidRDefault="0060797A" w:rsidP="00F42666">
            <w:pPr>
              <w:jc w:val="center"/>
              <w:rPr>
                <w:sz w:val="22"/>
                <w:szCs w:val="22"/>
              </w:rPr>
            </w:pPr>
            <w:r w:rsidRPr="00F42666">
              <w:rPr>
                <w:sz w:val="22"/>
                <w:szCs w:val="22"/>
                <w:lang w:val="uk-UA"/>
              </w:rPr>
              <w:t>2</w:t>
            </w:r>
            <w:r w:rsidR="00F42666">
              <w:rPr>
                <w:sz w:val="22"/>
                <w:szCs w:val="22"/>
                <w:lang w:val="uk-UA"/>
              </w:rPr>
              <w:t>2</w:t>
            </w:r>
          </w:p>
        </w:tc>
        <w:tc>
          <w:tcPr>
            <w:tcW w:w="3969" w:type="dxa"/>
            <w:tcBorders>
              <w:left w:val="single" w:sz="4" w:space="0" w:color="000000"/>
              <w:bottom w:val="single" w:sz="4" w:space="0" w:color="000000"/>
            </w:tcBorders>
            <w:shd w:val="clear" w:color="auto" w:fill="auto"/>
          </w:tcPr>
          <w:p w14:paraId="643E949E" w14:textId="77777777" w:rsidR="0060797A" w:rsidRPr="00F42666" w:rsidRDefault="0060797A" w:rsidP="00F42666">
            <w:pPr>
              <w:pStyle w:val="aa"/>
              <w:rPr>
                <w:sz w:val="22"/>
                <w:szCs w:val="22"/>
              </w:rPr>
            </w:pPr>
            <w:r w:rsidRPr="00F42666">
              <w:rPr>
                <w:color w:val="000000"/>
                <w:sz w:val="22"/>
                <w:szCs w:val="22"/>
                <w:lang w:val="uk-UA"/>
              </w:rPr>
              <w:t>Електрик</w:t>
            </w:r>
          </w:p>
        </w:tc>
        <w:tc>
          <w:tcPr>
            <w:tcW w:w="1650" w:type="dxa"/>
            <w:tcBorders>
              <w:left w:val="single" w:sz="4" w:space="0" w:color="000000"/>
              <w:bottom w:val="single" w:sz="4" w:space="0" w:color="000000"/>
            </w:tcBorders>
            <w:shd w:val="clear" w:color="auto" w:fill="auto"/>
          </w:tcPr>
          <w:p w14:paraId="4FD85A39"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3A0A1AF8"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30B962E7" w14:textId="77777777" w:rsidR="0060797A" w:rsidRPr="00F42666" w:rsidRDefault="0060797A" w:rsidP="00F42666">
            <w:pPr>
              <w:pStyle w:val="aa"/>
              <w:jc w:val="center"/>
              <w:rPr>
                <w:sz w:val="22"/>
                <w:szCs w:val="22"/>
              </w:rPr>
            </w:pPr>
            <w:r w:rsidRPr="00F42666">
              <w:rPr>
                <w:color w:val="000000"/>
                <w:sz w:val="22"/>
                <w:szCs w:val="22"/>
                <w:lang w:val="en-US"/>
              </w:rPr>
              <w:t>III</w:t>
            </w:r>
          </w:p>
        </w:tc>
      </w:tr>
      <w:tr w:rsidR="0060797A" w:rsidRPr="00F42666" w14:paraId="597E088B" w14:textId="77777777" w:rsidTr="00F42666">
        <w:tc>
          <w:tcPr>
            <w:tcW w:w="568" w:type="dxa"/>
            <w:tcBorders>
              <w:left w:val="single" w:sz="4" w:space="0" w:color="000000"/>
              <w:bottom w:val="single" w:sz="4" w:space="0" w:color="000000"/>
            </w:tcBorders>
            <w:shd w:val="clear" w:color="auto" w:fill="auto"/>
          </w:tcPr>
          <w:p w14:paraId="41F7884C" w14:textId="43E07737" w:rsidR="0060797A" w:rsidRPr="00F42666" w:rsidRDefault="0060797A" w:rsidP="00F42666">
            <w:pPr>
              <w:jc w:val="center"/>
              <w:rPr>
                <w:sz w:val="22"/>
                <w:szCs w:val="22"/>
              </w:rPr>
            </w:pPr>
            <w:r w:rsidRPr="00F42666">
              <w:rPr>
                <w:sz w:val="22"/>
                <w:szCs w:val="22"/>
                <w:lang w:val="uk-UA"/>
              </w:rPr>
              <w:t>2</w:t>
            </w:r>
            <w:r w:rsidR="00F42666">
              <w:rPr>
                <w:sz w:val="22"/>
                <w:szCs w:val="22"/>
                <w:lang w:val="uk-UA"/>
              </w:rPr>
              <w:t>3</w:t>
            </w:r>
          </w:p>
        </w:tc>
        <w:tc>
          <w:tcPr>
            <w:tcW w:w="3969" w:type="dxa"/>
            <w:tcBorders>
              <w:left w:val="single" w:sz="4" w:space="0" w:color="000000"/>
              <w:bottom w:val="single" w:sz="4" w:space="0" w:color="000000"/>
            </w:tcBorders>
            <w:shd w:val="clear" w:color="auto" w:fill="auto"/>
          </w:tcPr>
          <w:p w14:paraId="5034ADC4" w14:textId="0E317C4E" w:rsidR="0060797A" w:rsidRPr="00F42666" w:rsidRDefault="0060797A" w:rsidP="00F42666">
            <w:pPr>
              <w:pStyle w:val="aa"/>
              <w:rPr>
                <w:sz w:val="22"/>
                <w:szCs w:val="22"/>
              </w:rPr>
            </w:pPr>
            <w:r w:rsidRPr="00F42666">
              <w:rPr>
                <w:color w:val="000000"/>
                <w:sz w:val="22"/>
                <w:szCs w:val="22"/>
                <w:lang w:val="uk-UA"/>
              </w:rPr>
              <w:t>Електромонтер з ремонту та</w:t>
            </w:r>
            <w:r w:rsidR="00F42666">
              <w:rPr>
                <w:color w:val="000000"/>
                <w:sz w:val="22"/>
                <w:szCs w:val="22"/>
                <w:lang w:val="uk-UA"/>
              </w:rPr>
              <w:t> </w:t>
            </w:r>
            <w:r w:rsidRPr="00F42666">
              <w:rPr>
                <w:color w:val="000000"/>
                <w:sz w:val="22"/>
                <w:szCs w:val="22"/>
                <w:lang w:val="uk-UA"/>
              </w:rPr>
              <w:t>обслуговування електрообладнання</w:t>
            </w:r>
          </w:p>
        </w:tc>
        <w:tc>
          <w:tcPr>
            <w:tcW w:w="1650" w:type="dxa"/>
            <w:tcBorders>
              <w:left w:val="single" w:sz="4" w:space="0" w:color="000000"/>
              <w:bottom w:val="single" w:sz="4" w:space="0" w:color="000000"/>
            </w:tcBorders>
            <w:shd w:val="clear" w:color="auto" w:fill="auto"/>
          </w:tcPr>
          <w:p w14:paraId="0FFB1019"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2DA54508"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3856155B" w14:textId="77777777" w:rsidR="0060797A" w:rsidRPr="00F42666" w:rsidRDefault="0060797A" w:rsidP="00F42666">
            <w:pPr>
              <w:pStyle w:val="aa"/>
              <w:jc w:val="center"/>
              <w:rPr>
                <w:sz w:val="22"/>
                <w:szCs w:val="22"/>
              </w:rPr>
            </w:pPr>
            <w:r w:rsidRPr="00F42666">
              <w:rPr>
                <w:color w:val="000000"/>
                <w:sz w:val="22"/>
                <w:szCs w:val="22"/>
                <w:lang w:val="en-US"/>
              </w:rPr>
              <w:t>IV</w:t>
            </w:r>
          </w:p>
        </w:tc>
      </w:tr>
      <w:tr w:rsidR="0060797A" w:rsidRPr="00F42666" w14:paraId="2BD2E7B0" w14:textId="77777777" w:rsidTr="00F42666">
        <w:tc>
          <w:tcPr>
            <w:tcW w:w="568" w:type="dxa"/>
            <w:tcBorders>
              <w:left w:val="single" w:sz="4" w:space="0" w:color="000000"/>
              <w:bottom w:val="single" w:sz="4" w:space="0" w:color="000000"/>
            </w:tcBorders>
            <w:shd w:val="clear" w:color="auto" w:fill="auto"/>
          </w:tcPr>
          <w:p w14:paraId="531A9715" w14:textId="5DB746B6" w:rsidR="0060797A" w:rsidRPr="00F42666" w:rsidRDefault="0060797A" w:rsidP="00F42666">
            <w:pPr>
              <w:jc w:val="center"/>
              <w:rPr>
                <w:sz w:val="22"/>
                <w:szCs w:val="22"/>
              </w:rPr>
            </w:pPr>
            <w:r w:rsidRPr="00F42666">
              <w:rPr>
                <w:sz w:val="22"/>
                <w:szCs w:val="22"/>
                <w:lang w:val="uk-UA"/>
              </w:rPr>
              <w:t>2</w:t>
            </w:r>
            <w:r w:rsidR="00F42666">
              <w:rPr>
                <w:sz w:val="22"/>
                <w:szCs w:val="22"/>
                <w:lang w:val="uk-UA"/>
              </w:rPr>
              <w:t>4</w:t>
            </w:r>
          </w:p>
        </w:tc>
        <w:tc>
          <w:tcPr>
            <w:tcW w:w="3969" w:type="dxa"/>
            <w:tcBorders>
              <w:left w:val="single" w:sz="4" w:space="0" w:color="000000"/>
              <w:bottom w:val="single" w:sz="4" w:space="0" w:color="000000"/>
            </w:tcBorders>
            <w:shd w:val="clear" w:color="auto" w:fill="auto"/>
          </w:tcPr>
          <w:p w14:paraId="3E22F19F" w14:textId="77777777" w:rsidR="0060797A" w:rsidRPr="00F42666" w:rsidRDefault="0060797A" w:rsidP="00F42666">
            <w:pPr>
              <w:pStyle w:val="aa"/>
              <w:rPr>
                <w:sz w:val="22"/>
                <w:szCs w:val="22"/>
              </w:rPr>
            </w:pPr>
            <w:r w:rsidRPr="00F42666">
              <w:rPr>
                <w:color w:val="000000"/>
                <w:sz w:val="22"/>
                <w:szCs w:val="22"/>
                <w:lang w:val="uk-UA"/>
              </w:rPr>
              <w:t>Слюсар-ремонтник</w:t>
            </w:r>
          </w:p>
        </w:tc>
        <w:tc>
          <w:tcPr>
            <w:tcW w:w="1650" w:type="dxa"/>
            <w:tcBorders>
              <w:left w:val="single" w:sz="4" w:space="0" w:color="000000"/>
              <w:bottom w:val="single" w:sz="4" w:space="0" w:color="000000"/>
            </w:tcBorders>
            <w:shd w:val="clear" w:color="auto" w:fill="auto"/>
          </w:tcPr>
          <w:p w14:paraId="5D9C374D" w14:textId="77777777" w:rsidR="0060797A" w:rsidRPr="00F42666" w:rsidRDefault="0060797A" w:rsidP="00F42666">
            <w:pPr>
              <w:pStyle w:val="aa"/>
              <w:jc w:val="center"/>
              <w:rPr>
                <w:sz w:val="22"/>
                <w:szCs w:val="22"/>
              </w:rPr>
            </w:pPr>
            <w:r w:rsidRPr="00F42666">
              <w:rPr>
                <w:color w:val="000000"/>
                <w:sz w:val="22"/>
                <w:szCs w:val="22"/>
                <w:lang w:val="uk-UA"/>
              </w:rPr>
              <w:t>10</w:t>
            </w:r>
          </w:p>
        </w:tc>
        <w:tc>
          <w:tcPr>
            <w:tcW w:w="1996" w:type="dxa"/>
            <w:tcBorders>
              <w:left w:val="single" w:sz="4" w:space="0" w:color="000000"/>
              <w:bottom w:val="single" w:sz="4" w:space="0" w:color="000000"/>
            </w:tcBorders>
            <w:shd w:val="clear" w:color="auto" w:fill="auto"/>
          </w:tcPr>
          <w:p w14:paraId="4D027D4F"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738E0E99" w14:textId="77777777" w:rsidR="0060797A" w:rsidRPr="00F42666" w:rsidRDefault="0060797A" w:rsidP="00F42666">
            <w:pPr>
              <w:pStyle w:val="aa"/>
              <w:jc w:val="center"/>
              <w:rPr>
                <w:sz w:val="22"/>
                <w:szCs w:val="22"/>
              </w:rPr>
            </w:pPr>
            <w:r w:rsidRPr="00F42666">
              <w:rPr>
                <w:color w:val="000000"/>
                <w:sz w:val="22"/>
                <w:szCs w:val="22"/>
                <w:lang w:val="en-US"/>
              </w:rPr>
              <w:t>III</w:t>
            </w:r>
          </w:p>
        </w:tc>
      </w:tr>
      <w:tr w:rsidR="0060797A" w:rsidRPr="00F42666" w14:paraId="3E893CF4" w14:textId="77777777" w:rsidTr="00F42666">
        <w:tc>
          <w:tcPr>
            <w:tcW w:w="568" w:type="dxa"/>
            <w:tcBorders>
              <w:left w:val="single" w:sz="4" w:space="0" w:color="000000"/>
              <w:bottom w:val="single" w:sz="4" w:space="0" w:color="000000"/>
            </w:tcBorders>
            <w:shd w:val="clear" w:color="auto" w:fill="auto"/>
          </w:tcPr>
          <w:p w14:paraId="550F1830" w14:textId="42CCF3FC" w:rsidR="0060797A" w:rsidRPr="00F42666" w:rsidRDefault="0060797A" w:rsidP="00F42666">
            <w:pPr>
              <w:jc w:val="center"/>
              <w:rPr>
                <w:sz w:val="22"/>
                <w:szCs w:val="22"/>
              </w:rPr>
            </w:pPr>
            <w:r w:rsidRPr="00F42666">
              <w:rPr>
                <w:sz w:val="22"/>
                <w:szCs w:val="22"/>
                <w:lang w:val="uk-UA"/>
              </w:rPr>
              <w:t>2</w:t>
            </w:r>
            <w:r w:rsidR="00F42666">
              <w:rPr>
                <w:sz w:val="22"/>
                <w:szCs w:val="22"/>
                <w:lang w:val="uk-UA"/>
              </w:rPr>
              <w:t>5</w:t>
            </w:r>
          </w:p>
        </w:tc>
        <w:tc>
          <w:tcPr>
            <w:tcW w:w="3969" w:type="dxa"/>
            <w:tcBorders>
              <w:left w:val="single" w:sz="4" w:space="0" w:color="000000"/>
              <w:bottom w:val="single" w:sz="4" w:space="0" w:color="000000"/>
            </w:tcBorders>
            <w:shd w:val="clear" w:color="auto" w:fill="auto"/>
          </w:tcPr>
          <w:p w14:paraId="3F1FCDB1" w14:textId="77777777" w:rsidR="0060797A" w:rsidRPr="00F42666" w:rsidRDefault="0060797A" w:rsidP="00F42666">
            <w:pPr>
              <w:pStyle w:val="aa"/>
              <w:rPr>
                <w:sz w:val="22"/>
                <w:szCs w:val="22"/>
              </w:rPr>
            </w:pPr>
            <w:r w:rsidRPr="00F42666">
              <w:rPr>
                <w:color w:val="000000"/>
                <w:sz w:val="22"/>
                <w:szCs w:val="22"/>
                <w:lang w:val="uk-UA"/>
              </w:rPr>
              <w:t>Водій</w:t>
            </w:r>
          </w:p>
        </w:tc>
        <w:tc>
          <w:tcPr>
            <w:tcW w:w="1650" w:type="dxa"/>
            <w:tcBorders>
              <w:left w:val="single" w:sz="4" w:space="0" w:color="000000"/>
              <w:bottom w:val="single" w:sz="4" w:space="0" w:color="000000"/>
            </w:tcBorders>
            <w:shd w:val="clear" w:color="auto" w:fill="auto"/>
          </w:tcPr>
          <w:p w14:paraId="4222DA7D"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4E24C96C"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7450102B" w14:textId="77777777" w:rsidR="0060797A" w:rsidRPr="00F42666" w:rsidRDefault="0060797A" w:rsidP="00F42666">
            <w:pPr>
              <w:pStyle w:val="aa"/>
              <w:jc w:val="center"/>
              <w:rPr>
                <w:sz w:val="22"/>
                <w:szCs w:val="22"/>
              </w:rPr>
            </w:pPr>
            <w:r w:rsidRPr="00F42666">
              <w:rPr>
                <w:color w:val="000000"/>
                <w:sz w:val="22"/>
                <w:szCs w:val="22"/>
                <w:lang w:val="en-US"/>
              </w:rPr>
              <w:t>II</w:t>
            </w:r>
          </w:p>
        </w:tc>
      </w:tr>
      <w:tr w:rsidR="0060797A" w:rsidRPr="00F42666" w14:paraId="75974DB4" w14:textId="77777777" w:rsidTr="00F42666">
        <w:tc>
          <w:tcPr>
            <w:tcW w:w="568" w:type="dxa"/>
            <w:tcBorders>
              <w:left w:val="single" w:sz="4" w:space="0" w:color="000000"/>
              <w:bottom w:val="single" w:sz="4" w:space="0" w:color="000000"/>
            </w:tcBorders>
            <w:shd w:val="clear" w:color="auto" w:fill="auto"/>
          </w:tcPr>
          <w:p w14:paraId="31F435E2" w14:textId="0FB6D4C9" w:rsidR="0060797A" w:rsidRPr="00F42666" w:rsidRDefault="0060797A" w:rsidP="00F42666">
            <w:pPr>
              <w:jc w:val="center"/>
              <w:rPr>
                <w:sz w:val="22"/>
                <w:szCs w:val="22"/>
              </w:rPr>
            </w:pPr>
            <w:r w:rsidRPr="00F42666">
              <w:rPr>
                <w:sz w:val="22"/>
                <w:szCs w:val="22"/>
                <w:lang w:val="uk-UA"/>
              </w:rPr>
              <w:t>2</w:t>
            </w:r>
            <w:r w:rsidR="00F42666">
              <w:rPr>
                <w:sz w:val="22"/>
                <w:szCs w:val="22"/>
                <w:lang w:val="uk-UA"/>
              </w:rPr>
              <w:t>6</w:t>
            </w:r>
          </w:p>
        </w:tc>
        <w:tc>
          <w:tcPr>
            <w:tcW w:w="3969" w:type="dxa"/>
            <w:tcBorders>
              <w:left w:val="single" w:sz="4" w:space="0" w:color="000000"/>
              <w:bottom w:val="single" w:sz="4" w:space="0" w:color="000000"/>
            </w:tcBorders>
            <w:shd w:val="clear" w:color="auto" w:fill="auto"/>
          </w:tcPr>
          <w:p w14:paraId="00C3DF65" w14:textId="77777777" w:rsidR="0060797A" w:rsidRPr="00F42666" w:rsidRDefault="0060797A" w:rsidP="00F42666">
            <w:pPr>
              <w:pStyle w:val="aa"/>
              <w:rPr>
                <w:sz w:val="22"/>
                <w:szCs w:val="22"/>
              </w:rPr>
            </w:pPr>
            <w:r w:rsidRPr="00F42666">
              <w:rPr>
                <w:color w:val="000000"/>
                <w:sz w:val="22"/>
                <w:szCs w:val="22"/>
                <w:lang w:val="uk-UA"/>
              </w:rPr>
              <w:t>Токар</w:t>
            </w:r>
          </w:p>
        </w:tc>
        <w:tc>
          <w:tcPr>
            <w:tcW w:w="1650" w:type="dxa"/>
            <w:tcBorders>
              <w:left w:val="single" w:sz="4" w:space="0" w:color="000000"/>
              <w:bottom w:val="single" w:sz="4" w:space="0" w:color="000000"/>
            </w:tcBorders>
            <w:shd w:val="clear" w:color="auto" w:fill="auto"/>
          </w:tcPr>
          <w:p w14:paraId="755DD352"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2B80E262"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0A7996B5" w14:textId="77777777" w:rsidR="0060797A" w:rsidRPr="00F42666" w:rsidRDefault="0060797A" w:rsidP="00F42666">
            <w:pPr>
              <w:pStyle w:val="aa"/>
              <w:jc w:val="center"/>
              <w:rPr>
                <w:sz w:val="22"/>
                <w:szCs w:val="22"/>
              </w:rPr>
            </w:pPr>
            <w:r w:rsidRPr="00F42666">
              <w:rPr>
                <w:color w:val="000000"/>
                <w:sz w:val="22"/>
                <w:szCs w:val="22"/>
                <w:lang w:val="en-US"/>
              </w:rPr>
              <w:t>II</w:t>
            </w:r>
          </w:p>
        </w:tc>
      </w:tr>
      <w:tr w:rsidR="0060797A" w:rsidRPr="00F42666" w14:paraId="3F1556FD" w14:textId="77777777" w:rsidTr="00F42666">
        <w:tc>
          <w:tcPr>
            <w:tcW w:w="568" w:type="dxa"/>
            <w:tcBorders>
              <w:left w:val="single" w:sz="4" w:space="0" w:color="000000"/>
              <w:bottom w:val="single" w:sz="4" w:space="0" w:color="000000"/>
            </w:tcBorders>
            <w:shd w:val="clear" w:color="auto" w:fill="auto"/>
          </w:tcPr>
          <w:p w14:paraId="488CFC2F" w14:textId="539CA448" w:rsidR="0060797A" w:rsidRPr="00F42666" w:rsidRDefault="0060797A" w:rsidP="00F42666">
            <w:pPr>
              <w:jc w:val="center"/>
              <w:rPr>
                <w:sz w:val="22"/>
                <w:szCs w:val="22"/>
              </w:rPr>
            </w:pPr>
            <w:r w:rsidRPr="00F42666">
              <w:rPr>
                <w:sz w:val="22"/>
                <w:szCs w:val="22"/>
                <w:lang w:val="uk-UA"/>
              </w:rPr>
              <w:t>2</w:t>
            </w:r>
            <w:r w:rsidR="00F42666">
              <w:rPr>
                <w:sz w:val="22"/>
                <w:szCs w:val="22"/>
                <w:lang w:val="uk-UA"/>
              </w:rPr>
              <w:t>7</w:t>
            </w:r>
          </w:p>
        </w:tc>
        <w:tc>
          <w:tcPr>
            <w:tcW w:w="3969" w:type="dxa"/>
            <w:tcBorders>
              <w:left w:val="single" w:sz="4" w:space="0" w:color="000000"/>
              <w:bottom w:val="single" w:sz="4" w:space="0" w:color="000000"/>
            </w:tcBorders>
            <w:shd w:val="clear" w:color="auto" w:fill="auto"/>
          </w:tcPr>
          <w:p w14:paraId="63B37269" w14:textId="77777777" w:rsidR="0060797A" w:rsidRPr="00F42666" w:rsidRDefault="0060797A" w:rsidP="00F42666">
            <w:pPr>
              <w:pStyle w:val="aa"/>
              <w:rPr>
                <w:sz w:val="22"/>
                <w:szCs w:val="22"/>
              </w:rPr>
            </w:pPr>
            <w:r w:rsidRPr="00F42666">
              <w:rPr>
                <w:color w:val="000000"/>
                <w:sz w:val="22"/>
                <w:szCs w:val="22"/>
                <w:lang w:val="uk-UA"/>
              </w:rPr>
              <w:t>Підсобний робітник</w:t>
            </w:r>
          </w:p>
        </w:tc>
        <w:tc>
          <w:tcPr>
            <w:tcW w:w="1650" w:type="dxa"/>
            <w:tcBorders>
              <w:left w:val="single" w:sz="4" w:space="0" w:color="000000"/>
              <w:bottom w:val="single" w:sz="4" w:space="0" w:color="000000"/>
            </w:tcBorders>
            <w:shd w:val="clear" w:color="auto" w:fill="auto"/>
          </w:tcPr>
          <w:p w14:paraId="76391017" w14:textId="77777777" w:rsidR="0060797A" w:rsidRPr="00F42666" w:rsidRDefault="0060797A" w:rsidP="00F42666">
            <w:pPr>
              <w:pStyle w:val="aa"/>
              <w:jc w:val="center"/>
              <w:rPr>
                <w:sz w:val="22"/>
                <w:szCs w:val="22"/>
              </w:rPr>
            </w:pPr>
            <w:r w:rsidRPr="00F42666">
              <w:rPr>
                <w:color w:val="000000"/>
                <w:sz w:val="22"/>
                <w:szCs w:val="22"/>
                <w:lang w:val="uk-UA"/>
              </w:rPr>
              <w:t>6</w:t>
            </w:r>
          </w:p>
        </w:tc>
        <w:tc>
          <w:tcPr>
            <w:tcW w:w="1996" w:type="dxa"/>
            <w:tcBorders>
              <w:left w:val="single" w:sz="4" w:space="0" w:color="000000"/>
              <w:bottom w:val="single" w:sz="4" w:space="0" w:color="000000"/>
            </w:tcBorders>
            <w:shd w:val="clear" w:color="auto" w:fill="auto"/>
          </w:tcPr>
          <w:p w14:paraId="062B3C6B"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43B9844D" w14:textId="77777777" w:rsidR="0060797A" w:rsidRPr="00F42666" w:rsidRDefault="0060797A" w:rsidP="00F42666">
            <w:pPr>
              <w:pStyle w:val="aa"/>
              <w:jc w:val="center"/>
              <w:rPr>
                <w:sz w:val="22"/>
                <w:szCs w:val="22"/>
              </w:rPr>
            </w:pPr>
            <w:r w:rsidRPr="00F42666">
              <w:rPr>
                <w:color w:val="000000"/>
                <w:sz w:val="22"/>
                <w:szCs w:val="22"/>
                <w:lang w:val="en-US"/>
              </w:rPr>
              <w:t>II</w:t>
            </w:r>
          </w:p>
        </w:tc>
      </w:tr>
      <w:tr w:rsidR="0060797A" w:rsidRPr="00F42666" w14:paraId="2FB3C3C0" w14:textId="77777777" w:rsidTr="00F42666">
        <w:tc>
          <w:tcPr>
            <w:tcW w:w="568" w:type="dxa"/>
            <w:tcBorders>
              <w:left w:val="single" w:sz="4" w:space="0" w:color="000000"/>
              <w:bottom w:val="single" w:sz="4" w:space="0" w:color="000000"/>
            </w:tcBorders>
            <w:shd w:val="clear" w:color="auto" w:fill="auto"/>
          </w:tcPr>
          <w:p w14:paraId="30B6F9A8" w14:textId="38A093A8" w:rsidR="0060797A" w:rsidRPr="00F42666" w:rsidRDefault="00F42666" w:rsidP="00F42666">
            <w:pPr>
              <w:jc w:val="center"/>
              <w:rPr>
                <w:sz w:val="22"/>
                <w:szCs w:val="22"/>
              </w:rPr>
            </w:pPr>
            <w:r>
              <w:rPr>
                <w:sz w:val="22"/>
                <w:szCs w:val="22"/>
                <w:lang w:val="uk-UA"/>
              </w:rPr>
              <w:t>28</w:t>
            </w:r>
          </w:p>
        </w:tc>
        <w:tc>
          <w:tcPr>
            <w:tcW w:w="3969" w:type="dxa"/>
            <w:tcBorders>
              <w:left w:val="single" w:sz="4" w:space="0" w:color="000000"/>
              <w:bottom w:val="single" w:sz="4" w:space="0" w:color="000000"/>
            </w:tcBorders>
            <w:shd w:val="clear" w:color="auto" w:fill="auto"/>
          </w:tcPr>
          <w:p w14:paraId="76948263" w14:textId="77777777" w:rsidR="0060797A" w:rsidRPr="00F42666" w:rsidRDefault="0060797A" w:rsidP="00F42666">
            <w:pPr>
              <w:pStyle w:val="aa"/>
              <w:rPr>
                <w:sz w:val="22"/>
                <w:szCs w:val="22"/>
              </w:rPr>
            </w:pPr>
            <w:r w:rsidRPr="00F42666">
              <w:rPr>
                <w:color w:val="000000"/>
                <w:sz w:val="22"/>
                <w:szCs w:val="22"/>
                <w:lang w:val="uk-UA"/>
              </w:rPr>
              <w:t>Монтажник</w:t>
            </w:r>
          </w:p>
        </w:tc>
        <w:tc>
          <w:tcPr>
            <w:tcW w:w="1650" w:type="dxa"/>
            <w:tcBorders>
              <w:left w:val="single" w:sz="4" w:space="0" w:color="000000"/>
              <w:bottom w:val="single" w:sz="4" w:space="0" w:color="000000"/>
            </w:tcBorders>
            <w:shd w:val="clear" w:color="auto" w:fill="auto"/>
          </w:tcPr>
          <w:p w14:paraId="3A5B006F" w14:textId="77777777" w:rsidR="0060797A" w:rsidRPr="00F42666" w:rsidRDefault="0060797A" w:rsidP="00F42666">
            <w:pPr>
              <w:pStyle w:val="aa"/>
              <w:jc w:val="center"/>
              <w:rPr>
                <w:sz w:val="22"/>
                <w:szCs w:val="22"/>
              </w:rPr>
            </w:pPr>
            <w:r w:rsidRPr="00F42666">
              <w:rPr>
                <w:color w:val="000000"/>
                <w:sz w:val="22"/>
                <w:szCs w:val="22"/>
                <w:lang w:val="uk-UA"/>
              </w:rPr>
              <w:t>12</w:t>
            </w:r>
          </w:p>
        </w:tc>
        <w:tc>
          <w:tcPr>
            <w:tcW w:w="1996" w:type="dxa"/>
            <w:tcBorders>
              <w:left w:val="single" w:sz="4" w:space="0" w:color="000000"/>
              <w:bottom w:val="single" w:sz="4" w:space="0" w:color="000000"/>
            </w:tcBorders>
            <w:shd w:val="clear" w:color="auto" w:fill="auto"/>
          </w:tcPr>
          <w:p w14:paraId="502C6E87"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53990077" w14:textId="77777777" w:rsidR="0060797A" w:rsidRPr="00F42666" w:rsidRDefault="0060797A" w:rsidP="00F42666">
            <w:pPr>
              <w:pStyle w:val="aa"/>
              <w:jc w:val="center"/>
              <w:rPr>
                <w:sz w:val="22"/>
                <w:szCs w:val="22"/>
              </w:rPr>
            </w:pPr>
            <w:r w:rsidRPr="00F42666">
              <w:rPr>
                <w:color w:val="000000"/>
                <w:sz w:val="22"/>
                <w:szCs w:val="22"/>
                <w:lang w:val="en-US"/>
              </w:rPr>
              <w:t>II</w:t>
            </w:r>
          </w:p>
        </w:tc>
      </w:tr>
      <w:tr w:rsidR="0060797A" w:rsidRPr="00F42666" w14:paraId="5156EBA2" w14:textId="77777777" w:rsidTr="00F42666">
        <w:tc>
          <w:tcPr>
            <w:tcW w:w="568" w:type="dxa"/>
            <w:tcBorders>
              <w:left w:val="single" w:sz="4" w:space="0" w:color="000000"/>
              <w:bottom w:val="single" w:sz="4" w:space="0" w:color="000000"/>
            </w:tcBorders>
            <w:shd w:val="clear" w:color="auto" w:fill="auto"/>
          </w:tcPr>
          <w:p w14:paraId="1E697385" w14:textId="5FA5D866" w:rsidR="0060797A" w:rsidRPr="00F42666" w:rsidRDefault="00F42666" w:rsidP="00F42666">
            <w:pPr>
              <w:jc w:val="center"/>
              <w:rPr>
                <w:sz w:val="22"/>
                <w:szCs w:val="22"/>
              </w:rPr>
            </w:pPr>
            <w:r>
              <w:rPr>
                <w:sz w:val="22"/>
                <w:szCs w:val="22"/>
                <w:lang w:val="uk-UA"/>
              </w:rPr>
              <w:t>29</w:t>
            </w:r>
          </w:p>
        </w:tc>
        <w:tc>
          <w:tcPr>
            <w:tcW w:w="3969" w:type="dxa"/>
            <w:tcBorders>
              <w:left w:val="single" w:sz="4" w:space="0" w:color="000000"/>
              <w:bottom w:val="single" w:sz="4" w:space="0" w:color="000000"/>
            </w:tcBorders>
            <w:shd w:val="clear" w:color="auto" w:fill="auto"/>
          </w:tcPr>
          <w:p w14:paraId="4E8175D4" w14:textId="77777777" w:rsidR="0060797A" w:rsidRPr="00F42666" w:rsidRDefault="0060797A" w:rsidP="00F42666">
            <w:pPr>
              <w:pStyle w:val="aa"/>
              <w:jc w:val="both"/>
              <w:rPr>
                <w:sz w:val="22"/>
                <w:szCs w:val="22"/>
              </w:rPr>
            </w:pPr>
            <w:r w:rsidRPr="00F42666">
              <w:rPr>
                <w:color w:val="000000"/>
                <w:sz w:val="22"/>
                <w:szCs w:val="22"/>
                <w:lang w:val="uk-UA"/>
              </w:rPr>
              <w:t>Прибиральник службових приміщень</w:t>
            </w:r>
          </w:p>
        </w:tc>
        <w:tc>
          <w:tcPr>
            <w:tcW w:w="1650" w:type="dxa"/>
            <w:tcBorders>
              <w:left w:val="single" w:sz="4" w:space="0" w:color="000000"/>
              <w:bottom w:val="single" w:sz="4" w:space="0" w:color="000000"/>
            </w:tcBorders>
            <w:shd w:val="clear" w:color="auto" w:fill="auto"/>
          </w:tcPr>
          <w:p w14:paraId="57922EEA" w14:textId="77777777" w:rsidR="0060797A" w:rsidRPr="00F42666" w:rsidRDefault="0060797A" w:rsidP="00F42666">
            <w:pPr>
              <w:pStyle w:val="aa"/>
              <w:jc w:val="center"/>
              <w:rPr>
                <w:sz w:val="22"/>
                <w:szCs w:val="22"/>
              </w:rPr>
            </w:pPr>
            <w:r w:rsidRPr="00F42666">
              <w:rPr>
                <w:color w:val="000000"/>
                <w:sz w:val="22"/>
                <w:szCs w:val="22"/>
                <w:lang w:val="uk-UA"/>
              </w:rPr>
              <w:t>2</w:t>
            </w:r>
          </w:p>
        </w:tc>
        <w:tc>
          <w:tcPr>
            <w:tcW w:w="1996" w:type="dxa"/>
            <w:tcBorders>
              <w:left w:val="single" w:sz="4" w:space="0" w:color="000000"/>
              <w:bottom w:val="single" w:sz="4" w:space="0" w:color="000000"/>
            </w:tcBorders>
            <w:shd w:val="clear" w:color="auto" w:fill="auto"/>
          </w:tcPr>
          <w:p w14:paraId="1E1EAC3D" w14:textId="77777777" w:rsidR="0060797A" w:rsidRPr="00F42666" w:rsidRDefault="0060797A" w:rsidP="00F42666">
            <w:pPr>
              <w:pStyle w:val="aa"/>
              <w:jc w:val="center"/>
              <w:rPr>
                <w:sz w:val="22"/>
                <w:szCs w:val="22"/>
              </w:rPr>
            </w:pPr>
            <w:r w:rsidRPr="00F42666">
              <w:rPr>
                <w:color w:val="000000"/>
                <w:sz w:val="22"/>
                <w:szCs w:val="22"/>
                <w:lang w:val="uk-UA"/>
              </w:rPr>
              <w:t>1</w:t>
            </w:r>
          </w:p>
        </w:tc>
        <w:tc>
          <w:tcPr>
            <w:tcW w:w="2307" w:type="dxa"/>
            <w:tcBorders>
              <w:left w:val="single" w:sz="4" w:space="0" w:color="000000"/>
              <w:bottom w:val="single" w:sz="4" w:space="0" w:color="000000"/>
              <w:right w:val="single" w:sz="4" w:space="0" w:color="000000"/>
            </w:tcBorders>
            <w:shd w:val="clear" w:color="auto" w:fill="auto"/>
          </w:tcPr>
          <w:p w14:paraId="19C262D9" w14:textId="77777777" w:rsidR="0060797A" w:rsidRPr="00F42666" w:rsidRDefault="0060797A" w:rsidP="00F42666">
            <w:pPr>
              <w:pStyle w:val="aa"/>
              <w:jc w:val="center"/>
              <w:rPr>
                <w:sz w:val="22"/>
                <w:szCs w:val="22"/>
              </w:rPr>
            </w:pPr>
            <w:r w:rsidRPr="00F42666">
              <w:rPr>
                <w:color w:val="000000"/>
                <w:sz w:val="22"/>
                <w:szCs w:val="22"/>
                <w:lang w:val="en-US"/>
              </w:rPr>
              <w:t>I</w:t>
            </w:r>
          </w:p>
        </w:tc>
      </w:tr>
    </w:tbl>
    <w:p w14:paraId="0E9A86AA" w14:textId="77777777" w:rsidR="0060797A" w:rsidRDefault="0060797A">
      <w:pPr>
        <w:ind w:firstLine="567"/>
        <w:jc w:val="center"/>
        <w:rPr>
          <w:spacing w:val="5"/>
          <w:sz w:val="24"/>
          <w:szCs w:val="24"/>
          <w:lang w:val="uk-UA"/>
        </w:rPr>
      </w:pPr>
    </w:p>
    <w:sectPr w:rsidR="0060797A">
      <w:footerReference w:type="even" r:id="rId16"/>
      <w:footerReference w:type="default" r:id="rId17"/>
      <w:footerReference w:type="first" r:id="rId18"/>
      <w:pgSz w:w="11906" w:h="16838"/>
      <w:pgMar w:top="567" w:right="851" w:bottom="765" w:left="107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40E51" w14:textId="77777777" w:rsidR="00627E5B" w:rsidRDefault="00627E5B">
      <w:r>
        <w:separator/>
      </w:r>
    </w:p>
  </w:endnote>
  <w:endnote w:type="continuationSeparator" w:id="0">
    <w:p w14:paraId="76DE2570" w14:textId="77777777" w:rsidR="00627E5B" w:rsidRDefault="0062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BFED" w14:textId="77777777" w:rsidR="0060797A" w:rsidRDefault="0060797A">
    <w:pPr>
      <w:pStyle w:val="a9"/>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091D" w14:textId="77777777" w:rsidR="0060797A" w:rsidRDefault="0060797A">
    <w:pPr>
      <w:pStyle w:val="a9"/>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6F9B" w14:textId="77777777" w:rsidR="0060797A" w:rsidRDefault="006079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0442" w14:textId="77777777" w:rsidR="0060797A" w:rsidRDefault="006079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29AC" w14:textId="77777777" w:rsidR="0060797A" w:rsidRDefault="006079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1C9B8" w14:textId="77777777" w:rsidR="0060797A" w:rsidRDefault="0060797A">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D3A54" w14:textId="77777777" w:rsidR="0060797A" w:rsidRDefault="0060797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148F" w14:textId="77777777" w:rsidR="0060797A" w:rsidRDefault="0060797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FE9B" w14:textId="77777777" w:rsidR="0060797A" w:rsidRDefault="0060797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04CB" w14:textId="77777777" w:rsidR="0060797A" w:rsidRDefault="0060797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B1880" w14:textId="77777777" w:rsidR="0060797A" w:rsidRDefault="006079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762A" w14:textId="77777777" w:rsidR="00627E5B" w:rsidRDefault="00627E5B">
      <w:r>
        <w:separator/>
      </w:r>
    </w:p>
  </w:footnote>
  <w:footnote w:type="continuationSeparator" w:id="0">
    <w:p w14:paraId="303617C6" w14:textId="77777777" w:rsidR="00627E5B" w:rsidRDefault="00627E5B">
      <w:r>
        <w:continuationSeparator/>
      </w:r>
    </w:p>
  </w:footnote>
  <w:footnote w:id="1">
    <w:p w14:paraId="64F23036" w14:textId="77777777" w:rsidR="0074232E" w:rsidRPr="009A3C4A" w:rsidRDefault="0074232E" w:rsidP="0074232E">
      <w:pPr>
        <w:pStyle w:val="af"/>
        <w:rPr>
          <w:lang w:val="uk-UA"/>
        </w:rPr>
      </w:pPr>
      <w:r>
        <w:rPr>
          <w:rStyle w:val="af1"/>
        </w:rPr>
        <w:footnoteRef/>
      </w:r>
      <w:r>
        <w:t xml:space="preserve"> </w:t>
      </w:r>
      <w:r w:rsidRPr="00A72FA2">
        <w:rPr>
          <w:rFonts w:ascii="Times New Roman" w:hAnsi="Times New Roman"/>
          <w:lang w:val="uk-UA"/>
        </w:rPr>
        <w:t>Наведено примірне Положення. За потреби адаптуйте його до умов вашого підприємства.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val="0"/>
        <w:spacing w:val="5"/>
        <w:sz w:val="24"/>
        <w:szCs w:val="24"/>
        <w:lang w:val="uk-UA"/>
      </w:rPr>
    </w:lvl>
    <w:lvl w:ilvl="2">
      <w:start w:val="1"/>
      <w:numFmt w:val="decimal"/>
      <w:lvlText w:val="%1.%2.%3."/>
      <w:lvlJc w:val="left"/>
      <w:pPr>
        <w:tabs>
          <w:tab w:val="num" w:pos="720"/>
        </w:tabs>
        <w:ind w:left="720" w:hanging="720"/>
      </w:pPr>
      <w:rPr>
        <w:rFonts w:hint="default"/>
        <w:b w:val="0"/>
        <w:spacing w:val="5"/>
        <w:sz w:val="24"/>
        <w:szCs w:val="24"/>
        <w:lang w:val="uk-UA"/>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DE6A1C"/>
    <w:multiLevelType w:val="multilevel"/>
    <w:tmpl w:val="00028D06"/>
    <w:lvl w:ilvl="0">
      <w:start w:val="1"/>
      <w:numFmt w:val="decimal"/>
      <w:lvlText w:val="%1."/>
      <w:lvlJc w:val="left"/>
      <w:pPr>
        <w:ind w:left="600" w:hanging="600"/>
      </w:pPr>
      <w:rPr>
        <w:rFonts w:hint="default"/>
        <w:b/>
        <w:i/>
        <w:sz w:val="24"/>
      </w:rPr>
    </w:lvl>
    <w:lvl w:ilvl="1">
      <w:start w:val="7"/>
      <w:numFmt w:val="decimal"/>
      <w:lvlText w:val="%1.%2."/>
      <w:lvlJc w:val="left"/>
      <w:pPr>
        <w:ind w:left="1025" w:hanging="600"/>
      </w:pPr>
      <w:rPr>
        <w:rFonts w:hint="default"/>
        <w:b/>
        <w:i/>
        <w:sz w:val="24"/>
      </w:rPr>
    </w:lvl>
    <w:lvl w:ilvl="2">
      <w:start w:val="2"/>
      <w:numFmt w:val="decimal"/>
      <w:lvlText w:val="%1.%2.%3."/>
      <w:lvlJc w:val="left"/>
      <w:pPr>
        <w:ind w:left="1570" w:hanging="720"/>
      </w:pPr>
      <w:rPr>
        <w:rFonts w:hint="default"/>
        <w:b/>
        <w:i/>
        <w:sz w:val="24"/>
      </w:rPr>
    </w:lvl>
    <w:lvl w:ilvl="3">
      <w:start w:val="1"/>
      <w:numFmt w:val="decimal"/>
      <w:lvlText w:val="%1.%2.%3.%4."/>
      <w:lvlJc w:val="left"/>
      <w:pPr>
        <w:ind w:left="1995" w:hanging="720"/>
      </w:pPr>
      <w:rPr>
        <w:rFonts w:hint="default"/>
        <w:b/>
        <w:i/>
        <w:sz w:val="24"/>
      </w:rPr>
    </w:lvl>
    <w:lvl w:ilvl="4">
      <w:start w:val="1"/>
      <w:numFmt w:val="decimal"/>
      <w:lvlText w:val="%1.%2.%3.%4.%5."/>
      <w:lvlJc w:val="left"/>
      <w:pPr>
        <w:ind w:left="2780" w:hanging="1080"/>
      </w:pPr>
      <w:rPr>
        <w:rFonts w:hint="default"/>
        <w:b/>
        <w:i/>
        <w:sz w:val="24"/>
      </w:rPr>
    </w:lvl>
    <w:lvl w:ilvl="5">
      <w:start w:val="1"/>
      <w:numFmt w:val="decimal"/>
      <w:lvlText w:val="%1.%2.%3.%4.%5.%6."/>
      <w:lvlJc w:val="left"/>
      <w:pPr>
        <w:ind w:left="3205" w:hanging="1080"/>
      </w:pPr>
      <w:rPr>
        <w:rFonts w:hint="default"/>
        <w:b/>
        <w:i/>
        <w:sz w:val="24"/>
      </w:rPr>
    </w:lvl>
    <w:lvl w:ilvl="6">
      <w:start w:val="1"/>
      <w:numFmt w:val="decimal"/>
      <w:lvlText w:val="%1.%2.%3.%4.%5.%6.%7."/>
      <w:lvlJc w:val="left"/>
      <w:pPr>
        <w:ind w:left="3630" w:hanging="1080"/>
      </w:pPr>
      <w:rPr>
        <w:rFonts w:hint="default"/>
        <w:b/>
        <w:i/>
        <w:sz w:val="24"/>
      </w:rPr>
    </w:lvl>
    <w:lvl w:ilvl="7">
      <w:start w:val="1"/>
      <w:numFmt w:val="decimal"/>
      <w:lvlText w:val="%1.%2.%3.%4.%5.%6.%7.%8."/>
      <w:lvlJc w:val="left"/>
      <w:pPr>
        <w:ind w:left="4415" w:hanging="1440"/>
      </w:pPr>
      <w:rPr>
        <w:rFonts w:hint="default"/>
        <w:b/>
        <w:i/>
        <w:sz w:val="24"/>
      </w:rPr>
    </w:lvl>
    <w:lvl w:ilvl="8">
      <w:start w:val="1"/>
      <w:numFmt w:val="decimal"/>
      <w:lvlText w:val="%1.%2.%3.%4.%5.%6.%7.%8.%9."/>
      <w:lvlJc w:val="left"/>
      <w:pPr>
        <w:ind w:left="4840" w:hanging="1440"/>
      </w:pPr>
      <w:rPr>
        <w:rFonts w:hint="default"/>
        <w:b/>
        <w:i/>
        <w:sz w:val="24"/>
      </w:rPr>
    </w:lvl>
  </w:abstractNum>
  <w:abstractNum w:abstractNumId="4" w15:restartNumberingAfterBreak="0">
    <w:nsid w:val="453D6D4B"/>
    <w:multiLevelType w:val="multilevel"/>
    <w:tmpl w:val="55807C32"/>
    <w:lvl w:ilvl="0">
      <w:start w:val="1"/>
      <w:numFmt w:val="decimal"/>
      <w:lvlText w:val="%1."/>
      <w:lvlJc w:val="left"/>
      <w:pPr>
        <w:ind w:left="360" w:hanging="360"/>
      </w:pPr>
      <w:rPr>
        <w:rFonts w:hint="default"/>
        <w:sz w:val="24"/>
      </w:rPr>
    </w:lvl>
    <w:lvl w:ilvl="1">
      <w:start w:val="1"/>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482" w:hanging="108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5" w15:restartNumberingAfterBreak="0">
    <w:nsid w:val="4B5E2B60"/>
    <w:multiLevelType w:val="hybridMultilevel"/>
    <w:tmpl w:val="44FE17EE"/>
    <w:lvl w:ilvl="0" w:tplc="8DC67724">
      <w:start w:val="1"/>
      <w:numFmt w:val="decimal"/>
      <w:lvlText w:val="%1."/>
      <w:lvlJc w:val="left"/>
      <w:pPr>
        <w:ind w:left="927" w:hanging="360"/>
      </w:pPr>
      <w:rPr>
        <w:rFonts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457068141">
    <w:abstractNumId w:val="0"/>
  </w:num>
  <w:num w:numId="2" w16cid:durableId="1139953312">
    <w:abstractNumId w:val="1"/>
  </w:num>
  <w:num w:numId="3" w16cid:durableId="51587778">
    <w:abstractNumId w:val="2"/>
  </w:num>
  <w:num w:numId="4" w16cid:durableId="1829980628">
    <w:abstractNumId w:val="4"/>
  </w:num>
  <w:num w:numId="5" w16cid:durableId="1699308764">
    <w:abstractNumId w:val="3"/>
  </w:num>
  <w:num w:numId="6" w16cid:durableId="1371221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9E"/>
    <w:rsid w:val="0001479E"/>
    <w:rsid w:val="00014C75"/>
    <w:rsid w:val="00060C64"/>
    <w:rsid w:val="000B5E1B"/>
    <w:rsid w:val="000D4D35"/>
    <w:rsid w:val="000F02A4"/>
    <w:rsid w:val="000F5B13"/>
    <w:rsid w:val="00100260"/>
    <w:rsid w:val="00106636"/>
    <w:rsid w:val="00137CAD"/>
    <w:rsid w:val="00190824"/>
    <w:rsid w:val="001B6CAD"/>
    <w:rsid w:val="0026191B"/>
    <w:rsid w:val="00267838"/>
    <w:rsid w:val="002C5673"/>
    <w:rsid w:val="002D3098"/>
    <w:rsid w:val="00305D90"/>
    <w:rsid w:val="00327B40"/>
    <w:rsid w:val="0035165D"/>
    <w:rsid w:val="003552A1"/>
    <w:rsid w:val="003564CD"/>
    <w:rsid w:val="003D7CBA"/>
    <w:rsid w:val="00400271"/>
    <w:rsid w:val="00400446"/>
    <w:rsid w:val="00403EFD"/>
    <w:rsid w:val="00457103"/>
    <w:rsid w:val="00470B99"/>
    <w:rsid w:val="00482BB6"/>
    <w:rsid w:val="00485D3F"/>
    <w:rsid w:val="004A31BA"/>
    <w:rsid w:val="004A328D"/>
    <w:rsid w:val="004A5AEC"/>
    <w:rsid w:val="004B0084"/>
    <w:rsid w:val="004B60DE"/>
    <w:rsid w:val="004D6045"/>
    <w:rsid w:val="00530169"/>
    <w:rsid w:val="00534B91"/>
    <w:rsid w:val="005A733C"/>
    <w:rsid w:val="005D42CC"/>
    <w:rsid w:val="005D5FE5"/>
    <w:rsid w:val="005F6A53"/>
    <w:rsid w:val="0060797A"/>
    <w:rsid w:val="006279BB"/>
    <w:rsid w:val="00627E5B"/>
    <w:rsid w:val="00642240"/>
    <w:rsid w:val="00653AA8"/>
    <w:rsid w:val="006A0B4F"/>
    <w:rsid w:val="006B209A"/>
    <w:rsid w:val="006C1634"/>
    <w:rsid w:val="006D565D"/>
    <w:rsid w:val="0070788B"/>
    <w:rsid w:val="007246EB"/>
    <w:rsid w:val="0074232E"/>
    <w:rsid w:val="00742A90"/>
    <w:rsid w:val="00783AAF"/>
    <w:rsid w:val="0078568D"/>
    <w:rsid w:val="00797B43"/>
    <w:rsid w:val="007A474F"/>
    <w:rsid w:val="007D3849"/>
    <w:rsid w:val="0082219F"/>
    <w:rsid w:val="00886461"/>
    <w:rsid w:val="008A7620"/>
    <w:rsid w:val="008D14B9"/>
    <w:rsid w:val="008D5075"/>
    <w:rsid w:val="008F4C7B"/>
    <w:rsid w:val="00914050"/>
    <w:rsid w:val="00975B25"/>
    <w:rsid w:val="00982788"/>
    <w:rsid w:val="00993021"/>
    <w:rsid w:val="009B45FA"/>
    <w:rsid w:val="00A173C8"/>
    <w:rsid w:val="00A25874"/>
    <w:rsid w:val="00A41393"/>
    <w:rsid w:val="00A421D5"/>
    <w:rsid w:val="00A5560E"/>
    <w:rsid w:val="00A72FA2"/>
    <w:rsid w:val="00A77C48"/>
    <w:rsid w:val="00A8366B"/>
    <w:rsid w:val="00A83F71"/>
    <w:rsid w:val="00A84C1E"/>
    <w:rsid w:val="00A85B20"/>
    <w:rsid w:val="00A85F00"/>
    <w:rsid w:val="00AB0C87"/>
    <w:rsid w:val="00AB76B7"/>
    <w:rsid w:val="00AF45B8"/>
    <w:rsid w:val="00B1549A"/>
    <w:rsid w:val="00B43D7E"/>
    <w:rsid w:val="00B748BA"/>
    <w:rsid w:val="00B749C5"/>
    <w:rsid w:val="00B77146"/>
    <w:rsid w:val="00B9031C"/>
    <w:rsid w:val="00BB475B"/>
    <w:rsid w:val="00BD5C68"/>
    <w:rsid w:val="00BE5CD2"/>
    <w:rsid w:val="00BF1964"/>
    <w:rsid w:val="00C02CFF"/>
    <w:rsid w:val="00C54B0B"/>
    <w:rsid w:val="00C63BF0"/>
    <w:rsid w:val="00C64B63"/>
    <w:rsid w:val="00C718C7"/>
    <w:rsid w:val="00C92F2D"/>
    <w:rsid w:val="00CB7D4D"/>
    <w:rsid w:val="00CC107A"/>
    <w:rsid w:val="00CD2986"/>
    <w:rsid w:val="00D4272A"/>
    <w:rsid w:val="00D53A1E"/>
    <w:rsid w:val="00D642F3"/>
    <w:rsid w:val="00D7665D"/>
    <w:rsid w:val="00DB3978"/>
    <w:rsid w:val="00DE45C8"/>
    <w:rsid w:val="00DE4B3F"/>
    <w:rsid w:val="00E43678"/>
    <w:rsid w:val="00E709C1"/>
    <w:rsid w:val="00E870F6"/>
    <w:rsid w:val="00EB0FEC"/>
    <w:rsid w:val="00EC0560"/>
    <w:rsid w:val="00EC64EC"/>
    <w:rsid w:val="00ED41E6"/>
    <w:rsid w:val="00F022D0"/>
    <w:rsid w:val="00F34354"/>
    <w:rsid w:val="00F42666"/>
    <w:rsid w:val="00F45FF5"/>
    <w:rsid w:val="00F669F7"/>
    <w:rsid w:val="00F929F5"/>
    <w:rsid w:val="00FB64F7"/>
    <w:rsid w:val="00FB66E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258FEF"/>
  <w15:chartTrackingRefBased/>
  <w15:docId w15:val="{DB4553E1-1E16-4BB6-9987-F7A335BB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1E6"/>
    <w:pPr>
      <w:widowControl w:val="0"/>
      <w:suppressAutoHyphens/>
      <w:autoSpaceDE w:val="0"/>
    </w:pPr>
    <w:rPr>
      <w:lang w:val="ru-RU" w:eastAsia="zh-CN"/>
    </w:rPr>
  </w:style>
  <w:style w:type="paragraph" w:styleId="2">
    <w:name w:val="heading 2"/>
    <w:basedOn w:val="a"/>
    <w:next w:val="a"/>
    <w:link w:val="20"/>
    <w:uiPriority w:val="9"/>
    <w:semiHidden/>
    <w:unhideWhenUsed/>
    <w:qFormat/>
    <w:rsid w:val="00137CAD"/>
    <w:pPr>
      <w:keepNext/>
      <w:spacing w:before="240" w:after="60"/>
      <w:outlineLvl w:val="1"/>
    </w:pPr>
    <w:rPr>
      <w:rFonts w:ascii="Calibri Light" w:hAnsi="Calibri Light"/>
      <w:b/>
      <w:bCs/>
      <w:i/>
      <w:iCs/>
      <w:sz w:val="28"/>
      <w:szCs w:val="28"/>
    </w:rPr>
  </w:style>
  <w:style w:type="paragraph" w:styleId="3">
    <w:name w:val="heading 3"/>
    <w:basedOn w:val="a"/>
    <w:next w:val="a0"/>
    <w:qFormat/>
    <w:pPr>
      <w:widowControl/>
      <w:numPr>
        <w:ilvl w:val="2"/>
        <w:numId w:val="1"/>
      </w:numPr>
      <w:autoSpaceDE/>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sz w:val="24"/>
      <w:szCs w:val="24"/>
    </w:rPr>
  </w:style>
  <w:style w:type="character" w:customStyle="1" w:styleId="WW8Num3z1">
    <w:name w:val="WW8Num3z1"/>
    <w:rPr>
      <w:rFonts w:hint="default"/>
      <w:b w:val="0"/>
      <w:spacing w:val="5"/>
      <w:sz w:val="24"/>
      <w:szCs w:val="24"/>
      <w:lang w:val="uk-UA"/>
    </w:rPr>
  </w:style>
  <w:style w:type="character" w:customStyle="1" w:styleId="WW8Num3z3">
    <w:name w:val="WW8Num3z3"/>
    <w:rPr>
      <w:rFonts w:hint="default"/>
    </w:rPr>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sz w:val="24"/>
      <w:szCs w:val="24"/>
    </w:rPr>
  </w:style>
  <w:style w:type="character" w:customStyle="1" w:styleId="WW8Num4z1">
    <w:name w:val="WW8Num4z1"/>
    <w:rPr>
      <w:rFonts w:hint="default"/>
      <w:b w:val="0"/>
    </w:rPr>
  </w:style>
  <w:style w:type="character" w:customStyle="1" w:styleId="WW8Num4z3">
    <w:name w:val="WW8Num4z3"/>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sz w:val="24"/>
      <w:szCs w:val="24"/>
    </w:rPr>
  </w:style>
  <w:style w:type="character" w:customStyle="1" w:styleId="WW8Num6z1">
    <w:name w:val="WW8Num6z1"/>
    <w:rPr>
      <w:rFonts w:hint="default"/>
      <w:b w:val="0"/>
    </w:rPr>
  </w:style>
  <w:style w:type="character" w:customStyle="1" w:styleId="WW8Num6z3">
    <w:name w:val="WW8Num6z3"/>
    <w:rPr>
      <w:rFonts w:hint="default"/>
    </w:rPr>
  </w:style>
  <w:style w:type="character" w:customStyle="1" w:styleId="WW8Num7z0">
    <w:name w:val="WW8Num7z0"/>
    <w:rPr>
      <w:rFonts w:ascii="Arial" w:hAnsi="Arial" w:cs="Arial" w:hint="default"/>
    </w:rPr>
  </w:style>
  <w:style w:type="character" w:customStyle="1" w:styleId="WW8Num8z0">
    <w:name w:val="WW8Num8z0"/>
    <w:rPr>
      <w:rFonts w:hint="default"/>
      <w:b/>
      <w:sz w:val="24"/>
      <w:szCs w:val="24"/>
    </w:rPr>
  </w:style>
  <w:style w:type="character" w:customStyle="1" w:styleId="WW8Num8z1">
    <w:name w:val="WW8Num8z1"/>
    <w:rPr>
      <w:rFonts w:hint="default"/>
      <w:b w:val="0"/>
    </w:rPr>
  </w:style>
  <w:style w:type="character" w:customStyle="1" w:styleId="WW8Num8z3">
    <w:name w:val="WW8Num8z3"/>
    <w:rPr>
      <w:rFonts w:hint="default"/>
    </w:rPr>
  </w:style>
  <w:style w:type="character" w:customStyle="1" w:styleId="WW8Num9z0">
    <w:name w:val="WW8Num9z0"/>
    <w:rPr>
      <w:rFonts w:hint="default"/>
      <w:b/>
      <w:sz w:val="24"/>
      <w:szCs w:val="24"/>
    </w:rPr>
  </w:style>
  <w:style w:type="character" w:customStyle="1" w:styleId="WW8Num9z1">
    <w:name w:val="WW8Num9z1"/>
    <w:rPr>
      <w:rFonts w:hint="default"/>
      <w:b w:val="0"/>
    </w:rPr>
  </w:style>
  <w:style w:type="character" w:customStyle="1" w:styleId="WW8Num9z3">
    <w:name w:val="WW8Num9z3"/>
    <w:rPr>
      <w:rFonts w:hint="default"/>
    </w:rPr>
  </w:style>
  <w:style w:type="character" w:customStyle="1" w:styleId="WW8Num10z0">
    <w:name w:val="WW8Num10z0"/>
    <w:rPr>
      <w:rFonts w:hint="default"/>
      <w:b/>
      <w:sz w:val="24"/>
      <w:szCs w:val="24"/>
    </w:rPr>
  </w:style>
  <w:style w:type="character" w:customStyle="1" w:styleId="WW8Num10z1">
    <w:name w:val="WW8Num10z1"/>
    <w:rPr>
      <w:rFonts w:hint="default"/>
      <w:b w:val="0"/>
    </w:rPr>
  </w:style>
  <w:style w:type="character" w:customStyle="1" w:styleId="WW8Num10z3">
    <w:name w:val="WW8Num10z3"/>
    <w:rPr>
      <w:rFonts w:hint="default"/>
    </w:rPr>
  </w:style>
  <w:style w:type="character" w:customStyle="1" w:styleId="WW8Num11z0">
    <w:name w:val="WW8Num11z0"/>
    <w:rPr>
      <w:rFonts w:hint="default"/>
      <w:b/>
      <w:sz w:val="24"/>
      <w:szCs w:val="24"/>
    </w:rPr>
  </w:style>
  <w:style w:type="character" w:customStyle="1" w:styleId="WW8Num11z1">
    <w:name w:val="WW8Num11z1"/>
    <w:rPr>
      <w:rFonts w:hint="default"/>
      <w:b w:val="0"/>
    </w:rPr>
  </w:style>
  <w:style w:type="character" w:customStyle="1" w:styleId="WW8Num11z3">
    <w:name w:val="WW8Num11z3"/>
    <w:rPr>
      <w:rFonts w:hint="default"/>
    </w:rPr>
  </w:style>
  <w:style w:type="character" w:customStyle="1" w:styleId="WW8Num12z0">
    <w:name w:val="WW8Num12z0"/>
    <w:rPr>
      <w:rFonts w:ascii="Arial" w:hAnsi="Arial" w:cs="Arial" w:hint="default"/>
    </w:rPr>
  </w:style>
  <w:style w:type="character" w:customStyle="1" w:styleId="WW8Num13z0">
    <w:name w:val="WW8Num13z0"/>
    <w:rPr>
      <w:rFonts w:ascii="Arial" w:hAnsi="Arial" w:cs="Arial" w:hint="default"/>
    </w:rPr>
  </w:style>
  <w:style w:type="character" w:customStyle="1" w:styleId="WW8Num14z0">
    <w:name w:val="WW8Num14z0"/>
    <w:rPr>
      <w:rFonts w:hint="default"/>
      <w:b/>
      <w:sz w:val="24"/>
      <w:szCs w:val="24"/>
    </w:rPr>
  </w:style>
  <w:style w:type="character" w:customStyle="1" w:styleId="WW8Num14z1">
    <w:name w:val="WW8Num14z1"/>
    <w:rPr>
      <w:rFonts w:hint="default"/>
      <w:b w:val="0"/>
    </w:rPr>
  </w:style>
  <w:style w:type="character" w:customStyle="1" w:styleId="WW8Num14z3">
    <w:name w:val="WW8Num14z3"/>
    <w:rPr>
      <w:rFont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sz w:val="24"/>
      <w:szCs w:val="24"/>
    </w:rPr>
  </w:style>
  <w:style w:type="character" w:customStyle="1" w:styleId="WW8Num16z1">
    <w:name w:val="WW8Num16z1"/>
    <w:rPr>
      <w:rFonts w:hint="default"/>
      <w:b w:val="0"/>
    </w:rPr>
  </w:style>
  <w:style w:type="character" w:customStyle="1" w:styleId="WW8Num16z3">
    <w:name w:val="WW8Num16z3"/>
    <w:rPr>
      <w:rFonts w:hint="default"/>
    </w:rPr>
  </w:style>
  <w:style w:type="character" w:customStyle="1" w:styleId="WW8Num17z0">
    <w:name w:val="WW8Num17z0"/>
    <w:rPr>
      <w:rFonts w:hint="default"/>
      <w:b/>
      <w:sz w:val="24"/>
      <w:szCs w:val="24"/>
    </w:rPr>
  </w:style>
  <w:style w:type="character" w:customStyle="1" w:styleId="WW8Num17z1">
    <w:name w:val="WW8Num17z1"/>
    <w:rPr>
      <w:rFonts w:hint="default"/>
      <w:b w:val="0"/>
    </w:rPr>
  </w:style>
  <w:style w:type="character" w:customStyle="1" w:styleId="WW8Num17z3">
    <w:name w:val="WW8Num17z3"/>
    <w:rPr>
      <w:rFonts w:hint="default"/>
    </w:rPr>
  </w:style>
  <w:style w:type="character" w:customStyle="1" w:styleId="WW8Num18z0">
    <w:name w:val="WW8Num18z0"/>
    <w:rPr>
      <w:rFonts w:ascii="Arial" w:hAnsi="Arial" w:cs="Arial" w:hint="default"/>
    </w:rPr>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rPr>
  </w:style>
  <w:style w:type="character" w:customStyle="1" w:styleId="WW8Num21z0">
    <w:name w:val="WW8Num21z0"/>
    <w:rPr>
      <w:rFonts w:hint="default"/>
      <w:b/>
      <w:sz w:val="24"/>
      <w:szCs w:val="24"/>
    </w:rPr>
  </w:style>
  <w:style w:type="character" w:customStyle="1" w:styleId="WW8Num21z1">
    <w:name w:val="WW8Num21z1"/>
    <w:rPr>
      <w:rFonts w:hint="default"/>
      <w:b w:val="0"/>
    </w:rPr>
  </w:style>
  <w:style w:type="character" w:customStyle="1" w:styleId="WW8Num21z3">
    <w:name w:val="WW8Num21z3"/>
    <w:rPr>
      <w:rFonts w:hint="default"/>
    </w:rPr>
  </w:style>
  <w:style w:type="character" w:customStyle="1" w:styleId="WW8Num22z0">
    <w:name w:val="WW8Num22z0"/>
    <w:rPr>
      <w:rFonts w:hint="default"/>
      <w:b/>
      <w:sz w:val="24"/>
      <w:szCs w:val="24"/>
    </w:rPr>
  </w:style>
  <w:style w:type="character" w:customStyle="1" w:styleId="WW8Num22z1">
    <w:name w:val="WW8Num22z1"/>
    <w:rPr>
      <w:rFonts w:hint="default"/>
      <w:b w:val="0"/>
    </w:rPr>
  </w:style>
  <w:style w:type="character" w:customStyle="1" w:styleId="WW8Num22z3">
    <w:name w:val="WW8Num22z3"/>
    <w:rPr>
      <w:rFonts w:hint="default"/>
    </w:rPr>
  </w:style>
  <w:style w:type="character" w:customStyle="1" w:styleId="WW8Num23z0">
    <w:name w:val="WW8Num23z0"/>
    <w:rPr>
      <w:rFonts w:hint="default"/>
      <w:color w:val="000000"/>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b/>
      <w:sz w:val="24"/>
      <w:szCs w:val="24"/>
    </w:rPr>
  </w:style>
  <w:style w:type="character" w:customStyle="1" w:styleId="WW8Num26z1">
    <w:name w:val="WW8Num26z1"/>
    <w:rPr>
      <w:rFonts w:hint="default"/>
      <w:b w:val="0"/>
    </w:rPr>
  </w:style>
  <w:style w:type="character" w:customStyle="1" w:styleId="WW8Num26z3">
    <w:name w:val="WW8Num26z3"/>
    <w:rPr>
      <w:rFonts w:hint="default"/>
    </w:rPr>
  </w:style>
  <w:style w:type="character" w:customStyle="1" w:styleId="WW8Num27z0">
    <w:name w:val="WW8Num27z0"/>
    <w:rPr>
      <w:rFonts w:ascii="Arial" w:hAnsi="Arial" w:cs="Arial" w:hint="default"/>
    </w:rPr>
  </w:style>
  <w:style w:type="character" w:customStyle="1" w:styleId="WW8Num28z0">
    <w:name w:val="WW8Num28z0"/>
    <w:rPr>
      <w:rFonts w:hint="default"/>
      <w:b/>
      <w:sz w:val="24"/>
      <w:szCs w:val="24"/>
    </w:rPr>
  </w:style>
  <w:style w:type="character" w:customStyle="1" w:styleId="WW8Num28z1">
    <w:name w:val="WW8Num28z1"/>
    <w:rPr>
      <w:rFonts w:hint="default"/>
      <w:b w:val="0"/>
    </w:rPr>
  </w:style>
  <w:style w:type="character" w:customStyle="1" w:styleId="WW8Num28z3">
    <w:name w:val="WW8Num28z3"/>
    <w:rPr>
      <w:rFonts w:hint="default"/>
    </w:rPr>
  </w:style>
  <w:style w:type="character" w:customStyle="1" w:styleId="WW8Num29z0">
    <w:name w:val="WW8Num29z0"/>
    <w:rPr>
      <w:rFonts w:ascii="Arial" w:hAnsi="Arial" w:cs="Arial" w:hint="default"/>
    </w:rPr>
  </w:style>
  <w:style w:type="character" w:customStyle="1" w:styleId="WW8Num30z0">
    <w:name w:val="WW8Num30z0"/>
    <w:rPr>
      <w:rFonts w:hint="default"/>
      <w:color w:val="000000"/>
    </w:rPr>
  </w:style>
  <w:style w:type="character" w:customStyle="1" w:styleId="WW8Num31z0">
    <w:name w:val="WW8Num31z0"/>
    <w:rPr>
      <w:rFonts w:hint="default"/>
      <w:b/>
      <w:sz w:val="24"/>
      <w:szCs w:val="24"/>
    </w:rPr>
  </w:style>
  <w:style w:type="character" w:customStyle="1" w:styleId="WW8Num31z1">
    <w:name w:val="WW8Num31z1"/>
    <w:rPr>
      <w:rFonts w:hint="default"/>
      <w:b w:val="0"/>
      <w:spacing w:val="5"/>
      <w:sz w:val="24"/>
      <w:szCs w:val="24"/>
      <w:lang w:val="uk-UA"/>
    </w:rPr>
  </w:style>
  <w:style w:type="character" w:customStyle="1" w:styleId="WW8Num31z3">
    <w:name w:val="WW8Num31z3"/>
    <w:rPr>
      <w:rFonts w:hint="default"/>
    </w:rPr>
  </w:style>
  <w:style w:type="character" w:customStyle="1" w:styleId="WW8Num32z0">
    <w:name w:val="WW8Num32z0"/>
    <w:rPr>
      <w:rFonts w:ascii="Arial" w:hAnsi="Arial" w:cs="Arial" w:hint="default"/>
    </w:rPr>
  </w:style>
  <w:style w:type="character" w:customStyle="1" w:styleId="WW8Num33z0">
    <w:name w:val="WW8Num33z0"/>
    <w:rPr>
      <w:rFonts w:ascii="Arial" w:hAnsi="Arial" w:cs="Arial" w:hint="default"/>
    </w:rPr>
  </w:style>
  <w:style w:type="character" w:customStyle="1" w:styleId="WW8Num34z0">
    <w:name w:val="WW8Num34z0"/>
    <w:rPr>
      <w:rFonts w:ascii="Arial" w:hAnsi="Arial" w:cs="Arial"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14z0">
    <w:name w:val="WW8NumSt14z0"/>
    <w:rPr>
      <w:rFonts w:ascii="Arial" w:hAnsi="Arial" w:cs="Arial" w:hint="default"/>
    </w:rPr>
  </w:style>
  <w:style w:type="character" w:customStyle="1" w:styleId="WW8NumSt16z0">
    <w:name w:val="WW8NumSt16z0"/>
    <w:rPr>
      <w:rFonts w:ascii="Arial" w:hAnsi="Arial" w:cs="Arial" w:hint="default"/>
    </w:rPr>
  </w:style>
  <w:style w:type="character" w:customStyle="1" w:styleId="WW8NumSt16z1">
    <w:name w:val="WW8NumSt16z1"/>
  </w:style>
  <w:style w:type="character" w:customStyle="1" w:styleId="WW8NumSt16z2">
    <w:name w:val="WW8NumSt16z2"/>
  </w:style>
  <w:style w:type="character" w:customStyle="1" w:styleId="WW8NumSt16z3">
    <w:name w:val="WW8NumSt16z3"/>
  </w:style>
  <w:style w:type="character" w:customStyle="1" w:styleId="WW8NumSt16z4">
    <w:name w:val="WW8NumSt16z4"/>
  </w:style>
  <w:style w:type="character" w:customStyle="1" w:styleId="WW8NumSt16z5">
    <w:name w:val="WW8NumSt16z5"/>
  </w:style>
  <w:style w:type="character" w:customStyle="1" w:styleId="WW8NumSt16z6">
    <w:name w:val="WW8NumSt16z6"/>
  </w:style>
  <w:style w:type="character" w:customStyle="1" w:styleId="WW8NumSt16z7">
    <w:name w:val="WW8NumSt16z7"/>
  </w:style>
  <w:style w:type="character" w:customStyle="1" w:styleId="WW8NumSt16z8">
    <w:name w:val="WW8NumSt16z8"/>
  </w:style>
  <w:style w:type="character" w:customStyle="1" w:styleId="WW8NumSt25z0">
    <w:name w:val="WW8NumSt25z0"/>
    <w:rPr>
      <w:rFonts w:ascii="Arial" w:hAnsi="Arial" w:cs="Arial" w:hint="default"/>
    </w:rPr>
  </w:style>
  <w:style w:type="character" w:customStyle="1" w:styleId="1">
    <w:name w:val="Основной шрифт абзаца1"/>
  </w:style>
  <w:style w:type="character" w:styleId="a4">
    <w:name w:val="page number"/>
    <w:basedOn w:val="1"/>
  </w:style>
  <w:style w:type="paragraph" w:styleId="a5">
    <w:name w:val="Title"/>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6">
    <w:name w:val="List"/>
    <w:basedOn w:val="a0"/>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customStyle="1" w:styleId="LO-Normal">
    <w:name w:val="LO-Normal"/>
    <w:pPr>
      <w:suppressAutoHyphens/>
      <w:ind w:firstLine="600"/>
      <w:jc w:val="both"/>
    </w:pPr>
    <w:rPr>
      <w:rFonts w:ascii="Arial" w:hAnsi="Arial" w:cs="Arial"/>
      <w:sz w:val="16"/>
      <w:lang w:val="uk-UA" w:eastAsia="zh-CN"/>
    </w:rPr>
  </w:style>
  <w:style w:type="paragraph" w:customStyle="1" w:styleId="a8">
    <w:name w:val="Обычный (веб)"/>
    <w:basedOn w:val="a"/>
    <w:uiPriority w:val="99"/>
    <w:pPr>
      <w:widowControl/>
      <w:autoSpaceDE/>
      <w:spacing w:before="280" w:after="280"/>
    </w:pPr>
    <w:rPr>
      <w:sz w:val="24"/>
      <w:szCs w:val="24"/>
    </w:rPr>
  </w:style>
  <w:style w:type="paragraph" w:styleId="a9">
    <w:name w:val="footer"/>
    <w:basedOn w:val="a"/>
    <w:pPr>
      <w:tabs>
        <w:tab w:val="center" w:pos="4677"/>
        <w:tab w:val="right" w:pos="9355"/>
      </w:tab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
  </w:style>
  <w:style w:type="paragraph" w:customStyle="1" w:styleId="ad">
    <w:name w:val="додаток_текст (Додаток)"/>
    <w:basedOn w:val="a"/>
    <w:rsid w:val="0074232E"/>
    <w:pPr>
      <w:widowControl/>
      <w:suppressAutoHyphens w:val="0"/>
      <w:autoSpaceDN w:val="0"/>
      <w:adjustRightInd w:val="0"/>
      <w:spacing w:line="210" w:lineRule="atLeast"/>
      <w:ind w:firstLine="340"/>
      <w:jc w:val="both"/>
    </w:pPr>
    <w:rPr>
      <w:rFonts w:ascii="Myriad Pro" w:hAnsi="Myriad Pro" w:cs="Myriad Pro"/>
      <w:color w:val="000000"/>
      <w:sz w:val="19"/>
      <w:szCs w:val="19"/>
      <w:lang w:val="uk-UA" w:eastAsia="ru-RU"/>
    </w:rPr>
  </w:style>
  <w:style w:type="table" w:styleId="ae">
    <w:name w:val="Table Grid"/>
    <w:basedOn w:val="a2"/>
    <w:uiPriority w:val="59"/>
    <w:unhideWhenUsed/>
    <w:rsid w:val="0074232E"/>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74232E"/>
    <w:pPr>
      <w:widowControl/>
      <w:suppressAutoHyphens w:val="0"/>
      <w:autoSpaceDE/>
    </w:pPr>
    <w:rPr>
      <w:rFonts w:ascii="Calibri" w:eastAsia="Calibri" w:hAnsi="Calibri"/>
      <w:lang w:eastAsia="en-US"/>
    </w:rPr>
  </w:style>
  <w:style w:type="character" w:customStyle="1" w:styleId="af0">
    <w:name w:val="Текст сноски Знак"/>
    <w:link w:val="af"/>
    <w:uiPriority w:val="99"/>
    <w:semiHidden/>
    <w:rsid w:val="0074232E"/>
    <w:rPr>
      <w:rFonts w:ascii="Calibri" w:eastAsia="Calibri" w:hAnsi="Calibri"/>
      <w:lang w:val="ru-RU" w:eastAsia="en-US"/>
    </w:rPr>
  </w:style>
  <w:style w:type="character" w:styleId="af1">
    <w:name w:val="footnote reference"/>
    <w:uiPriority w:val="99"/>
    <w:semiHidden/>
    <w:unhideWhenUsed/>
    <w:rsid w:val="0074232E"/>
    <w:rPr>
      <w:vertAlign w:val="superscript"/>
    </w:rPr>
  </w:style>
  <w:style w:type="character" w:customStyle="1" w:styleId="20">
    <w:name w:val="Заголовок 2 Знак"/>
    <w:link w:val="2"/>
    <w:uiPriority w:val="9"/>
    <w:semiHidden/>
    <w:rsid w:val="00137CAD"/>
    <w:rPr>
      <w:rFonts w:ascii="Calibri Light" w:eastAsia="Times New Roman" w:hAnsi="Calibri Light" w:cs="Times New Roman"/>
      <w:b/>
      <w:bCs/>
      <w:i/>
      <w:iCs/>
      <w:sz w:val="28"/>
      <w:szCs w:val="28"/>
      <w:lang w:val="ru-RU" w:eastAsia="zh-CN"/>
    </w:rPr>
  </w:style>
  <w:style w:type="character" w:styleId="af2">
    <w:name w:val="Emphasis"/>
    <w:uiPriority w:val="20"/>
    <w:qFormat/>
    <w:rsid w:val="00137CAD"/>
    <w:rPr>
      <w:i/>
      <w:iCs/>
    </w:rPr>
  </w:style>
  <w:style w:type="character" w:customStyle="1" w:styleId="notes">
    <w:name w:val="notes"/>
    <w:rsid w:val="00137CAD"/>
  </w:style>
  <w:style w:type="paragraph" w:styleId="af3">
    <w:name w:val="List Paragraph"/>
    <w:basedOn w:val="a"/>
    <w:uiPriority w:val="34"/>
    <w:qFormat/>
    <w:rsid w:val="00A8366B"/>
    <w:pPr>
      <w:ind w:left="720"/>
      <w:contextualSpacing/>
    </w:pPr>
  </w:style>
  <w:style w:type="paragraph" w:customStyle="1" w:styleId="af4">
    <w:basedOn w:val="a"/>
    <w:next w:val="a8"/>
    <w:uiPriority w:val="99"/>
    <w:rsid w:val="00A84C1E"/>
    <w:pPr>
      <w:widowControl/>
      <w:autoSpaceDE/>
      <w:spacing w:before="280" w:after="280"/>
    </w:pPr>
    <w:rPr>
      <w:sz w:val="24"/>
      <w:szCs w:val="24"/>
    </w:rPr>
  </w:style>
  <w:style w:type="table" w:customStyle="1" w:styleId="11">
    <w:name w:val="Сетка таблицы1"/>
    <w:basedOn w:val="a2"/>
    <w:next w:val="ae"/>
    <w:uiPriority w:val="59"/>
    <w:rsid w:val="00A173C8"/>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46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226A-E378-4CF2-86A9-BC352464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18</Pages>
  <Words>8451</Words>
  <Characters>48176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udk8</dc:creator>
  <cp:keywords/>
  <cp:lastModifiedBy>Інна Літвінова</cp:lastModifiedBy>
  <cp:revision>121</cp:revision>
  <cp:lastPrinted>1995-11-21T15:41:00Z</cp:lastPrinted>
  <dcterms:created xsi:type="dcterms:W3CDTF">2024-11-27T06:21:00Z</dcterms:created>
  <dcterms:modified xsi:type="dcterms:W3CDTF">2024-11-27T12:59:00Z</dcterms:modified>
</cp:coreProperties>
</file>