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724D4" w14:textId="77777777" w:rsidR="005D6692" w:rsidRPr="00D931B8" w:rsidRDefault="005D6692" w:rsidP="005D6692">
      <w:pPr>
        <w:spacing w:before="160"/>
        <w:contextualSpacing/>
        <w:jc w:val="center"/>
        <w:textAlignment w:val="baseline"/>
        <w:rPr>
          <w:color w:val="222222"/>
          <w:kern w:val="2"/>
          <w:sz w:val="20"/>
          <w:szCs w:val="20"/>
          <w:lang w:val="uk-UA" w:eastAsia="ru-RU"/>
          <w14:ligatures w14:val="standardContextual"/>
        </w:rPr>
      </w:pPr>
      <w:r w:rsidRPr="00D931B8">
        <w:rPr>
          <w:color w:val="222222"/>
          <w:kern w:val="2"/>
          <w:vertAlign w:val="superscript"/>
          <w:lang w:val="uk-UA" w:eastAsia="ru-RU"/>
          <w14:ligatures w14:val="standardContextual"/>
        </w:rPr>
        <w:t>____________________________________________________________________________________________________</w:t>
      </w:r>
      <w:r w:rsidRPr="00D931B8">
        <w:rPr>
          <w:color w:val="222222"/>
          <w:kern w:val="2"/>
          <w:vertAlign w:val="superscript"/>
          <w:lang w:val="uk-UA" w:eastAsia="ru-RU"/>
          <w14:ligatures w14:val="standardContextual"/>
        </w:rPr>
        <w:br/>
      </w:r>
      <w:r w:rsidRPr="00D931B8">
        <w:rPr>
          <w:color w:val="222222"/>
          <w:kern w:val="2"/>
          <w:sz w:val="20"/>
          <w:szCs w:val="20"/>
          <w:lang w:val="uk-UA" w:eastAsia="ru-RU"/>
          <w14:ligatures w14:val="standardContextual"/>
        </w:rPr>
        <w:t>(повне найменування підприємства із зазначенням підпорядкованості)</w:t>
      </w:r>
    </w:p>
    <w:p w14:paraId="6DBCCB6E" w14:textId="77777777" w:rsidR="005D6692" w:rsidRPr="00D931B8" w:rsidRDefault="005D6692" w:rsidP="005D6692">
      <w:pPr>
        <w:contextualSpacing/>
        <w:jc w:val="center"/>
        <w:textAlignment w:val="baseline"/>
        <w:rPr>
          <w:color w:val="222222"/>
          <w:kern w:val="2"/>
          <w:lang w:val="uk-UA" w:eastAsia="ru-RU"/>
          <w14:ligatures w14:val="standardContextual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433"/>
      </w:tblGrid>
      <w:tr w:rsidR="005D6692" w:rsidRPr="00D931B8" w14:paraId="63E1FB7C" w14:textId="77777777" w:rsidTr="00B7246A">
        <w:tc>
          <w:tcPr>
            <w:tcW w:w="5637" w:type="dxa"/>
          </w:tcPr>
          <w:p w14:paraId="7ED522E2" w14:textId="77777777" w:rsidR="005D6692" w:rsidRPr="00D931B8" w:rsidRDefault="005D6692" w:rsidP="00B7246A">
            <w:pPr>
              <w:contextualSpacing/>
              <w:jc w:val="center"/>
              <w:textAlignment w:val="baseline"/>
              <w:rPr>
                <w:lang w:val="uk-UA" w:eastAsia="ru-RU"/>
              </w:rPr>
            </w:pPr>
          </w:p>
        </w:tc>
        <w:tc>
          <w:tcPr>
            <w:tcW w:w="4459" w:type="dxa"/>
          </w:tcPr>
          <w:p w14:paraId="51A835E8" w14:textId="77777777" w:rsidR="005D6692" w:rsidRPr="00D931B8" w:rsidRDefault="005D6692" w:rsidP="00B7246A">
            <w:pPr>
              <w:ind w:firstLine="0"/>
              <w:contextualSpacing/>
              <w:jc w:val="left"/>
              <w:textAlignment w:val="baseline"/>
              <w:rPr>
                <w:lang w:val="uk-UA" w:eastAsia="ru-RU"/>
              </w:rPr>
            </w:pPr>
            <w:r w:rsidRPr="00D931B8">
              <w:rPr>
                <w:color w:val="222222"/>
                <w:lang w:val="uk-UA" w:eastAsia="ru-RU"/>
              </w:rPr>
              <w:t xml:space="preserve">ЗАТВЕРДЖЕНО  </w:t>
            </w:r>
          </w:p>
          <w:p w14:paraId="3D28DE39" w14:textId="77777777" w:rsidR="005D6692" w:rsidRPr="00D931B8" w:rsidRDefault="005D6692" w:rsidP="00B7246A">
            <w:pPr>
              <w:ind w:firstLine="0"/>
              <w:contextualSpacing/>
              <w:jc w:val="left"/>
              <w:textAlignment w:val="baseline"/>
              <w:rPr>
                <w:lang w:val="uk-UA" w:eastAsia="ru-RU"/>
              </w:rPr>
            </w:pPr>
            <w:r w:rsidRPr="00D931B8">
              <w:rPr>
                <w:color w:val="222222"/>
                <w:lang w:val="uk-UA" w:eastAsia="ru-RU"/>
              </w:rPr>
              <w:t xml:space="preserve">Наказ____________________________ </w:t>
            </w:r>
            <w:r w:rsidRPr="00D931B8">
              <w:rPr>
                <w:color w:val="222222"/>
                <w:lang w:val="uk-UA" w:eastAsia="ru-RU"/>
              </w:rPr>
              <w:br/>
            </w:r>
            <w:r w:rsidRPr="00D931B8">
              <w:rPr>
                <w:color w:val="222222"/>
                <w:sz w:val="20"/>
                <w:szCs w:val="20"/>
                <w:vertAlign w:val="superscript"/>
                <w:lang w:val="uk-UA" w:eastAsia="ru-RU"/>
              </w:rPr>
              <w:t xml:space="preserve">                                </w:t>
            </w:r>
            <w:r w:rsidRPr="00D931B8">
              <w:rPr>
                <w:color w:val="222222"/>
                <w:sz w:val="20"/>
                <w:szCs w:val="20"/>
                <w:lang w:val="uk-UA" w:eastAsia="ru-RU"/>
              </w:rPr>
              <w:t xml:space="preserve">(посада роботодавця        </w:t>
            </w:r>
            <w:r w:rsidRPr="00D931B8">
              <w:rPr>
                <w:color w:val="222222"/>
                <w:lang w:val="uk-UA" w:eastAsia="ru-RU"/>
              </w:rPr>
              <w:t xml:space="preserve">         </w:t>
            </w:r>
            <w:r w:rsidRPr="00D931B8">
              <w:rPr>
                <w:color w:val="222222"/>
                <w:lang w:val="uk-UA" w:eastAsia="ru-RU"/>
              </w:rPr>
              <w:br/>
              <w:t xml:space="preserve">_________________________________ </w:t>
            </w:r>
            <w:r w:rsidRPr="00D931B8">
              <w:rPr>
                <w:color w:val="222222"/>
                <w:lang w:val="uk-UA" w:eastAsia="ru-RU"/>
              </w:rPr>
              <w:br/>
            </w:r>
            <w:r w:rsidRPr="00D931B8">
              <w:rPr>
                <w:color w:val="222222"/>
                <w:sz w:val="20"/>
                <w:szCs w:val="20"/>
                <w:lang w:val="uk-UA" w:eastAsia="ru-RU"/>
              </w:rPr>
              <w:t xml:space="preserve">                 і найменування підприємства)</w:t>
            </w:r>
            <w:r w:rsidRPr="00D931B8">
              <w:rPr>
                <w:color w:val="222222"/>
                <w:sz w:val="20"/>
                <w:szCs w:val="20"/>
                <w:vertAlign w:val="superscript"/>
                <w:lang w:val="uk-UA" w:eastAsia="ru-RU"/>
              </w:rPr>
              <w:t xml:space="preserve">     </w:t>
            </w:r>
            <w:r w:rsidRPr="00D931B8">
              <w:rPr>
                <w:color w:val="222222"/>
                <w:lang w:val="uk-UA" w:eastAsia="ru-RU"/>
              </w:rPr>
              <w:t xml:space="preserve">        </w:t>
            </w:r>
            <w:r w:rsidRPr="00D931B8">
              <w:rPr>
                <w:color w:val="222222"/>
                <w:lang w:val="uk-UA" w:eastAsia="ru-RU"/>
              </w:rPr>
              <w:br/>
              <w:t xml:space="preserve">________________________ № ______ </w:t>
            </w:r>
            <w:r w:rsidRPr="00D931B8">
              <w:rPr>
                <w:color w:val="222222"/>
                <w:lang w:val="uk-UA" w:eastAsia="ru-RU"/>
              </w:rPr>
              <w:br/>
            </w:r>
            <w:r w:rsidRPr="00D931B8">
              <w:rPr>
                <w:bCs/>
                <w:sz w:val="20"/>
                <w:szCs w:val="20"/>
                <w:vertAlign w:val="superscript"/>
                <w:lang w:val="uk-UA" w:eastAsia="ru-RU"/>
              </w:rPr>
              <w:t xml:space="preserve">                 </w:t>
            </w:r>
            <w:r w:rsidRPr="00D931B8">
              <w:rPr>
                <w:bCs/>
                <w:sz w:val="20"/>
                <w:szCs w:val="20"/>
                <w:lang w:val="uk-UA" w:eastAsia="ru-RU"/>
              </w:rPr>
              <w:t>(число, місяць, рік)</w:t>
            </w:r>
            <w:r w:rsidRPr="00D931B8">
              <w:rPr>
                <w:bCs/>
                <w:sz w:val="20"/>
                <w:szCs w:val="20"/>
                <w:vertAlign w:val="superscript"/>
                <w:lang w:val="uk-UA" w:eastAsia="ru-RU"/>
              </w:rPr>
              <w:t xml:space="preserve">                       </w:t>
            </w:r>
          </w:p>
        </w:tc>
      </w:tr>
    </w:tbl>
    <w:p w14:paraId="2F602753" w14:textId="77777777" w:rsidR="005D6692" w:rsidRPr="002068FF" w:rsidRDefault="005D6692" w:rsidP="00BA1555">
      <w:pPr>
        <w:shd w:val="clear" w:color="auto" w:fill="FFFFFF"/>
        <w:tabs>
          <w:tab w:val="left" w:pos="567"/>
          <w:tab w:val="left" w:pos="720"/>
        </w:tabs>
        <w:jc w:val="center"/>
        <w:rPr>
          <w:b/>
          <w:lang w:val="uk-UA"/>
        </w:rPr>
      </w:pPr>
    </w:p>
    <w:p w14:paraId="422FC1DD" w14:textId="58618A10" w:rsidR="0034424D" w:rsidRPr="002068FF" w:rsidRDefault="00BA1555" w:rsidP="00BA1555">
      <w:pPr>
        <w:shd w:val="clear" w:color="auto" w:fill="FFFFFF"/>
        <w:tabs>
          <w:tab w:val="left" w:pos="567"/>
          <w:tab w:val="left" w:pos="720"/>
        </w:tabs>
        <w:jc w:val="center"/>
        <w:rPr>
          <w:b/>
          <w:color w:val="000000"/>
          <w:u w:val="single"/>
          <w:lang w:val="uk-UA"/>
        </w:rPr>
      </w:pPr>
      <w:r w:rsidRPr="002068FF">
        <w:rPr>
          <w:b/>
          <w:lang w:val="uk-UA"/>
        </w:rPr>
        <w:t>ІНСТРУКЦІЯ</w:t>
      </w:r>
      <w:r w:rsidR="005D6692" w:rsidRPr="002068FF">
        <w:rPr>
          <w:b/>
          <w:lang w:val="uk-UA"/>
        </w:rPr>
        <w:br/>
      </w:r>
      <w:r w:rsidR="00271A6B" w:rsidRPr="002068FF">
        <w:rPr>
          <w:b/>
          <w:color w:val="000000"/>
          <w:lang w:val="uk-UA"/>
        </w:rPr>
        <w:t xml:space="preserve">з охорони праці </w:t>
      </w:r>
      <w:r w:rsidRPr="002068FF">
        <w:rPr>
          <w:b/>
          <w:color w:val="000000"/>
          <w:lang w:val="uk-UA"/>
        </w:rPr>
        <w:t>№ __</w:t>
      </w:r>
      <w:r w:rsidR="005D6692" w:rsidRPr="002068FF">
        <w:rPr>
          <w:b/>
          <w:color w:val="000000"/>
          <w:lang w:val="uk-UA"/>
        </w:rPr>
        <w:t>_</w:t>
      </w:r>
      <w:r w:rsidR="005D6692" w:rsidRPr="002068FF">
        <w:rPr>
          <w:b/>
          <w:color w:val="000000"/>
          <w:lang w:val="uk-UA"/>
        </w:rPr>
        <w:br/>
      </w:r>
      <w:r w:rsidR="002068FF">
        <w:rPr>
          <w:b/>
          <w:color w:val="000000"/>
          <w:lang w:val="uk-UA"/>
        </w:rPr>
        <w:t>д</w:t>
      </w:r>
      <w:r w:rsidR="0034424D" w:rsidRPr="002068FF">
        <w:rPr>
          <w:b/>
          <w:color w:val="000000"/>
          <w:lang w:val="uk-UA"/>
        </w:rPr>
        <w:t>ля машиніста котельн</w:t>
      </w:r>
      <w:r w:rsidR="00E43E40" w:rsidRPr="002068FF">
        <w:rPr>
          <w:b/>
          <w:color w:val="000000"/>
          <w:lang w:val="uk-UA"/>
        </w:rPr>
        <w:t>і</w:t>
      </w:r>
      <w:r w:rsidR="0034424D" w:rsidRPr="002068FF">
        <w:rPr>
          <w:b/>
          <w:color w:val="000000"/>
          <w:lang w:val="uk-UA"/>
        </w:rPr>
        <w:t xml:space="preserve"> (кочегара)</w:t>
      </w:r>
    </w:p>
    <w:p w14:paraId="7182B569" w14:textId="77777777" w:rsidR="00AF5DEC" w:rsidRPr="00237F27" w:rsidRDefault="00AF5DEC" w:rsidP="00BA155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14:paraId="0556F5E2" w14:textId="77777777" w:rsidR="00BA1555" w:rsidRPr="00237F27" w:rsidRDefault="00BA155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положення</w:t>
      </w:r>
    </w:p>
    <w:p w14:paraId="74239B57" w14:textId="3DF27DB6" w:rsidR="00BA1555" w:rsidRPr="00237F27" w:rsidRDefault="00BA155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1.1. Дія </w:t>
      </w:r>
      <w:r w:rsidR="00AC019D">
        <w:rPr>
          <w:rFonts w:ascii="Times New Roman" w:hAnsi="Times New Roman" w:cs="Times New Roman"/>
          <w:sz w:val="24"/>
          <w:szCs w:val="24"/>
          <w:lang w:val="uk-UA"/>
        </w:rPr>
        <w:t xml:space="preserve">Цієї 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нструкції поширюється на всі підрозділи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та всіх працівників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ідприємства</w:t>
      </w:r>
      <w:r w:rsidR="009A3E24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експлуат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ують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проводять 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обслуговування, ремонт), модифік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ують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(реконстру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юють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чи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модерніз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ують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), перевір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яють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технічн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стан (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проводять 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технічний огляд) обладнання, що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працює під тиском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понад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0,5 бар</w:t>
      </w:r>
      <w:r w:rsidR="0038563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(котелень</w:t>
      </w:r>
      <w:r w:rsidR="004D237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теплопродуктивністю </w:t>
      </w:r>
      <w:r w:rsidR="00237F27" w:rsidRPr="00237F27">
        <w:rPr>
          <w:rFonts w:ascii="Times New Roman" w:hAnsi="Times New Roman" w:cs="Times New Roman"/>
          <w:sz w:val="24"/>
          <w:szCs w:val="24"/>
          <w:lang w:val="uk-UA"/>
        </w:rPr>
        <w:t>понад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375" w:rsidRPr="00237F27">
        <w:rPr>
          <w:rFonts w:ascii="Times New Roman" w:hAnsi="Times New Roman" w:cs="Times New Roman"/>
          <w:sz w:val="24"/>
          <w:szCs w:val="24"/>
          <w:lang w:val="uk-UA"/>
        </w:rPr>
        <w:t>0,1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375" w:rsidRPr="00237F27">
        <w:rPr>
          <w:rFonts w:ascii="Times New Roman" w:hAnsi="Times New Roman" w:cs="Times New Roman"/>
          <w:sz w:val="24"/>
          <w:szCs w:val="24"/>
          <w:lang w:val="uk-UA"/>
        </w:rPr>
        <w:t>МВт</w:t>
      </w:r>
      <w:r w:rsidR="00385632" w:rsidRPr="00237F27">
        <w:rPr>
          <w:rFonts w:ascii="Times New Roman" w:hAnsi="Times New Roman" w:cs="Times New Roman"/>
          <w:sz w:val="24"/>
          <w:szCs w:val="24"/>
          <w:lang w:val="uk-UA"/>
        </w:rPr>
        <w:t>, що працюють на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563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твердому мінеральному паливі, рідкому паливі 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8563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газі, а</w:t>
      </w:r>
      <w:r w:rsidR="00AC0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5632" w:rsidRPr="00237F27">
        <w:rPr>
          <w:rFonts w:ascii="Times New Roman" w:hAnsi="Times New Roman" w:cs="Times New Roman"/>
          <w:sz w:val="24"/>
          <w:szCs w:val="24"/>
          <w:lang w:val="uk-UA"/>
        </w:rPr>
        <w:t>також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трубопровод</w:t>
      </w:r>
      <w:r w:rsidR="009A3E24" w:rsidRPr="00237F27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гарячої води з температурою </w:t>
      </w:r>
      <w:r w:rsidR="0034424D" w:rsidRPr="00237F27">
        <w:rPr>
          <w:rFonts w:ascii="Times New Roman" w:hAnsi="Times New Roman" w:cs="Times New Roman"/>
          <w:sz w:val="24"/>
          <w:szCs w:val="24"/>
          <w:lang w:val="uk-UA"/>
        </w:rPr>
        <w:t>понад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ECF" w:rsidRPr="00237F27">
        <w:rPr>
          <w:rFonts w:ascii="Times New Roman" w:hAnsi="Times New Roman" w:cs="Times New Roman"/>
          <w:sz w:val="24"/>
          <w:szCs w:val="24"/>
          <w:lang w:val="uk-UA"/>
        </w:rPr>
        <w:t>110 °C</w:t>
      </w:r>
      <w:r w:rsidR="001E7FC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068FF">
        <w:rPr>
          <w:rStyle w:val="ab"/>
          <w:rFonts w:ascii="Times New Roman" w:hAnsi="Times New Roman" w:cs="Times New Roman"/>
          <w:sz w:val="24"/>
          <w:szCs w:val="24"/>
          <w:lang w:val="uk-UA"/>
        </w:rPr>
        <w:footnoteReference w:id="1"/>
      </w:r>
      <w:r w:rsidR="0038563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944C5B" w14:textId="176CAE44" w:rsidR="00BA1555" w:rsidRPr="00237F27" w:rsidRDefault="00BA155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C01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До роб</w:t>
      </w:r>
      <w:r w:rsidR="009434FB" w:rsidRPr="00237F2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434FB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машиністом котельні (</w:t>
      </w:r>
      <w:r w:rsidR="002C3E29" w:rsidRPr="00AC019D">
        <w:rPr>
          <w:rFonts w:ascii="Times New Roman" w:hAnsi="Times New Roman" w:cs="Times New Roman"/>
          <w:i/>
          <w:iCs/>
          <w:sz w:val="24"/>
          <w:szCs w:val="24"/>
          <w:lang w:val="uk-UA"/>
        </w:rPr>
        <w:t>далі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кочегар)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допускають осіб, не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молодших 18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років, які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пройшли:</w:t>
      </w:r>
    </w:p>
    <w:p w14:paraId="27424016" w14:textId="29752A0E" w:rsidR="00BA1555" w:rsidRPr="00237F27" w:rsidRDefault="00BA1555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навчання з питань охорони праці, безпечних методів </w:t>
      </w:r>
      <w:r w:rsidR="00AC01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прийомів виконання робіт, надання домедичної допомоги потерпілим від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нещасних випадків;</w:t>
      </w:r>
    </w:p>
    <w:p w14:paraId="33A15DBD" w14:textId="36E1D674" w:rsidR="00BA1555" w:rsidRPr="00237F27" w:rsidRDefault="00BA1555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вступний та первинний інструктажі з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охорони праці;</w:t>
      </w:r>
    </w:p>
    <w:p w14:paraId="5095FC04" w14:textId="6708C1DC" w:rsidR="00BA1555" w:rsidRPr="00237F27" w:rsidRDefault="00BA1555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стажування на робочому місці</w:t>
      </w:r>
      <w:r w:rsidR="0074151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протягом 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15 змін</w:t>
      </w:r>
      <w:r w:rsidR="0074151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 керівництвом кваліфікованого працівника згідно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74151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74151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стажування, що діє на підприємстві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4F215EC" w14:textId="6BA121FC" w:rsidR="00BA1555" w:rsidRPr="00237F27" w:rsidRDefault="00BA1555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перевірку знань вимог охорони праці, безпечних методів 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прийомів виконання робіт;</w:t>
      </w:r>
    </w:p>
    <w:p w14:paraId="763FCADC" w14:textId="77777777" w:rsidR="00741517" w:rsidRPr="00237F27" w:rsidRDefault="00BA1555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медичний огляд</w:t>
      </w:r>
      <w:r w:rsidR="00741517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85648BF" w14:textId="6018BC7B" w:rsidR="00BA1555" w:rsidRPr="00237F27" w:rsidRDefault="00741517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спеціальне навчання і перевірку знань із питань охорони праці з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оформленням протоколу засідання комісії встановленої форми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630A4A6" w14:textId="38F5A570" w:rsidR="002C3E29" w:rsidRPr="00237F27" w:rsidRDefault="00743600" w:rsidP="00AC019D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ознайоми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лися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із правами </w:t>
      </w:r>
      <w:r w:rsidR="00AC01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пільгами за роботу в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шкідливих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небезпечних умовах праці.</w:t>
      </w:r>
    </w:p>
    <w:p w14:paraId="3960EB37" w14:textId="77777777" w:rsidR="00731C6A" w:rsidRDefault="00731C6A" w:rsidP="00731C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Періодичн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перевірк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знань машиніста, який обслуговує котли, провод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рідше 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ніж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 на 12 місяців.</w:t>
      </w:r>
    </w:p>
    <w:p w14:paraId="5CE32E9F" w14:textId="20A37234" w:rsidR="002C3E29" w:rsidRPr="00237F27" w:rsidRDefault="002C3E29" w:rsidP="00731C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Позачергов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перевірк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знань провод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28074B0" w14:textId="55727F84" w:rsidR="002C3E29" w:rsidRPr="00237F27" w:rsidRDefault="00743600" w:rsidP="00731C6A">
      <w:pPr>
        <w:pStyle w:val="ConsPlusNormal"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разі перев</w:t>
      </w:r>
      <w:r w:rsidR="00993392" w:rsidRPr="00237F27">
        <w:rPr>
          <w:rFonts w:ascii="Times New Roman" w:hAnsi="Times New Roman" w:cs="Times New Roman"/>
          <w:sz w:val="24"/>
          <w:szCs w:val="24"/>
          <w:lang w:val="uk-UA"/>
        </w:rPr>
        <w:t>едення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 обслуговування котлів іншого типу;</w:t>
      </w:r>
    </w:p>
    <w:p w14:paraId="65093F21" w14:textId="2492DFC5" w:rsidR="002C3E29" w:rsidRPr="00237F27" w:rsidRDefault="002C3E29" w:rsidP="00731C6A">
      <w:pPr>
        <w:pStyle w:val="ConsPlusNormal"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 перев</w:t>
      </w:r>
      <w:r w:rsidR="00743600" w:rsidRPr="00237F27">
        <w:rPr>
          <w:rFonts w:ascii="Times New Roman" w:hAnsi="Times New Roman" w:cs="Times New Roman"/>
          <w:sz w:val="24"/>
          <w:szCs w:val="24"/>
          <w:lang w:val="uk-UA"/>
        </w:rPr>
        <w:t>еденні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 на спалювання іншого виду палива;</w:t>
      </w:r>
    </w:p>
    <w:p w14:paraId="0195D7B1" w14:textId="47A5E65A" w:rsidR="002C3E29" w:rsidRPr="00237F27" w:rsidRDefault="002C3E29" w:rsidP="00731C6A">
      <w:pPr>
        <w:pStyle w:val="ConsPlusNormal"/>
        <w:widowControl/>
        <w:numPr>
          <w:ilvl w:val="0"/>
          <w:numId w:val="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 рішенням адміністрації або на вимогу інспектора Держпраці.</w:t>
      </w:r>
    </w:p>
    <w:p w14:paraId="4282DFE4" w14:textId="2E0A2BF8" w:rsidR="00CF1690" w:rsidRPr="00237F27" w:rsidRDefault="00731C6A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1.4. 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переведенн</w:t>
      </w:r>
      <w:r w:rsidR="0071694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машиніста на обслуговування котлів, що працюють на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газоподібному паливі, він повинен пройти навчання та перевірку знань </w:t>
      </w:r>
      <w:r w:rsidR="00E426A2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>порядку, встановленому Правилами безпеки систем газопостачання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, затвердженими наказом Міненерговугілля від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15.05.2015 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285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1C4C3F" w14:textId="5BA94333" w:rsidR="00CF1690" w:rsidRPr="00237F27" w:rsidRDefault="00731C6A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Допуск кочегара до самостійного обслуговування котлів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роботодавець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оформлю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наказом по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690" w:rsidRPr="00237F27">
        <w:rPr>
          <w:rFonts w:ascii="Times New Roman" w:hAnsi="Times New Roman" w:cs="Times New Roman"/>
          <w:sz w:val="24"/>
          <w:szCs w:val="24"/>
          <w:lang w:val="uk-UA"/>
        </w:rPr>
        <w:t>підприємству.</w:t>
      </w:r>
    </w:p>
    <w:p w14:paraId="71316D5F" w14:textId="7418BBD7" w:rsidR="00BA1555" w:rsidRPr="00237F27" w:rsidRDefault="00BA155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31C6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Під час перебування на території підприємства, у виробничих 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побутових приміщеннях, на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ділянках робіт </w:t>
      </w:r>
      <w:r w:rsidR="00731C6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робочих місцях </w:t>
      </w:r>
      <w:bookmarkStart w:id="0" w:name="_Hlk55824436"/>
      <w:r w:rsidR="00AF5DEC" w:rsidRPr="00237F27">
        <w:rPr>
          <w:rFonts w:ascii="Times New Roman" w:hAnsi="Times New Roman" w:cs="Times New Roman"/>
          <w:sz w:val="24"/>
          <w:szCs w:val="24"/>
          <w:lang w:val="uk-UA"/>
        </w:rPr>
        <w:t>кочегар</w:t>
      </w:r>
      <w:bookmarkEnd w:id="0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зобов’язаний:</w:t>
      </w:r>
    </w:p>
    <w:p w14:paraId="103DD93D" w14:textId="7374E4A3" w:rsidR="00BA1555" w:rsidRPr="00237F27" w:rsidRDefault="00BA1555" w:rsidP="00731C6A">
      <w:pPr>
        <w:pStyle w:val="ConsPlusNormal"/>
        <w:widowControl/>
        <w:numPr>
          <w:ilvl w:val="0"/>
          <w:numId w:val="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виконувати тільки ту роботу, яку доручив йому керівник, 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передоручати </w:t>
      </w:r>
      <w:r w:rsidR="00731C6A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іншому</w:t>
      </w:r>
      <w:r w:rsidR="00731C6A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FC3B93A" w14:textId="79BD1BAD" w:rsidR="00BA1555" w:rsidRPr="00237F27" w:rsidRDefault="00BA1555" w:rsidP="00731C6A">
      <w:pPr>
        <w:pStyle w:val="ConsPlusNormal"/>
        <w:widowControl/>
        <w:numPr>
          <w:ilvl w:val="0"/>
          <w:numId w:val="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бути уважним, не відволікатися від роботи самому та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відволікати інших;</w:t>
      </w:r>
    </w:p>
    <w:p w14:paraId="02A5A52A" w14:textId="77777777" w:rsidR="00BA1555" w:rsidRPr="00237F27" w:rsidRDefault="00BA1555" w:rsidP="00731C6A">
      <w:pPr>
        <w:pStyle w:val="ConsPlusNormal"/>
        <w:widowControl/>
        <w:numPr>
          <w:ilvl w:val="0"/>
          <w:numId w:val="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 допускати до робочої зони сторонніх осіб;</w:t>
      </w:r>
    </w:p>
    <w:p w14:paraId="27BDED7D" w14:textId="6FEF8A90" w:rsidR="00BA1555" w:rsidRPr="00237F27" w:rsidRDefault="00BA1555" w:rsidP="00731C6A">
      <w:pPr>
        <w:pStyle w:val="ConsPlusNormal"/>
        <w:widowControl/>
        <w:numPr>
          <w:ilvl w:val="0"/>
          <w:numId w:val="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 курити та не вживати їжу на робочому місці; їсти можна лише під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час установлених перерв у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спеціально відведених для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цього місцях;</w:t>
      </w:r>
    </w:p>
    <w:p w14:paraId="3C4C94DA" w14:textId="66134FCD" w:rsidR="00BA1555" w:rsidRPr="00237F27" w:rsidRDefault="00BA1555" w:rsidP="00731C6A">
      <w:pPr>
        <w:pStyle w:val="ConsPlusNormal"/>
        <w:widowControl/>
        <w:numPr>
          <w:ilvl w:val="0"/>
          <w:numId w:val="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працювати у спецодязі відповідно до </w:t>
      </w:r>
      <w:r w:rsidR="008D208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затверджених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норм;</w:t>
      </w:r>
    </w:p>
    <w:p w14:paraId="60F741C4" w14:textId="6F8988CF" w:rsidR="00BA1555" w:rsidRPr="00237F27" w:rsidRDefault="00741517" w:rsidP="00731C6A">
      <w:pPr>
        <w:pStyle w:val="ConsPlusNormal"/>
        <w:widowControl/>
        <w:numPr>
          <w:ilvl w:val="0"/>
          <w:numId w:val="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виконувати правила внутрішнього трудового розпорядку</w:t>
      </w:r>
      <w:r w:rsidR="00BA1555" w:rsidRPr="00237F27">
        <w:rPr>
          <w:rFonts w:ascii="Times New Roman" w:hAnsi="Times New Roman" w:cs="Times New Roman"/>
          <w:sz w:val="24"/>
          <w:szCs w:val="24"/>
          <w:lang w:val="uk-UA"/>
        </w:rPr>
        <w:t>, трудової дисципліни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BA155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особистої гігієни.</w:t>
      </w:r>
    </w:p>
    <w:p w14:paraId="08A2DC7D" w14:textId="2543FF40" w:rsidR="00BA1555" w:rsidRPr="00237F27" w:rsidRDefault="00BA155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Протягом роботи працівники повинні дотримувати 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равил охорони праці під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час експлуатації обладнання, що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працює під тиском</w:t>
      </w:r>
      <w:r w:rsidR="00B820AD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цієї 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нструкції</w:t>
      </w:r>
      <w:r w:rsidR="00B820AD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інструкцій з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охорони праці для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відповідних професій 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видів робіт, 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також інструкцій підприємств-виробників з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експлуатації застосовуваних ними протягом роботи </w:t>
      </w:r>
      <w:r w:rsidR="00AF5DEC" w:rsidRPr="00237F27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засобів захисту, інструменту, оснащення, пристосувань.</w:t>
      </w:r>
    </w:p>
    <w:p w14:paraId="6AF16A8B" w14:textId="7B5082CB" w:rsidR="00FC777B" w:rsidRPr="00237F27" w:rsidRDefault="00BA155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Заборонено розпочинати роботу у стані алкогольного, наркотичного або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медикаментозного сп’яніння</w:t>
      </w:r>
      <w:r w:rsidR="00B820AD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 хворобливому або стомленому стані.</w:t>
      </w:r>
    </w:p>
    <w:p w14:paraId="4A914D1B" w14:textId="50822C72" w:rsidR="00CF631D" w:rsidRPr="00237F27" w:rsidRDefault="00BA155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Основні види небезпеки, небезпечних ситуацій та небезпечні 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чинники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6C6FC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можуть виникнути під час нормальної експлуатації та 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разі порушення умов нормальної експлуатації </w:t>
      </w:r>
      <w:r w:rsidR="009A3E24" w:rsidRPr="00237F27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="002C3E2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котельні</w:t>
      </w:r>
      <w:r w:rsidR="009A3E24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і які становлять небезпеку для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3E24" w:rsidRPr="00237F27">
        <w:rPr>
          <w:rFonts w:ascii="Times New Roman" w:hAnsi="Times New Roman" w:cs="Times New Roman"/>
          <w:sz w:val="24"/>
          <w:szCs w:val="24"/>
          <w:lang w:val="uk-UA"/>
        </w:rPr>
        <w:t>працівни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ка:</w:t>
      </w:r>
    </w:p>
    <w:p w14:paraId="4347F354" w14:textId="7BA47A43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9355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.1. Механічні види небезпеки, пов’язані з підіймальними операціями 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спричинені: </w:t>
      </w:r>
    </w:p>
    <w:p w14:paraId="6DD5D603" w14:textId="769FE3DC" w:rsidR="007A0DFD" w:rsidRPr="00237F27" w:rsidRDefault="00CF631D" w:rsidP="006C6FC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падінням предметів, перекиданням обладнання; </w:t>
      </w:r>
    </w:p>
    <w:p w14:paraId="0F3F5564" w14:textId="054B533D" w:rsidR="007A0DFD" w:rsidRPr="00237F27" w:rsidRDefault="00CF631D" w:rsidP="006C6FC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недостатньою механічною міцністю склад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ників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 деталей; </w:t>
      </w:r>
    </w:p>
    <w:p w14:paraId="3A4EB449" w14:textId="0C35EB2C" w:rsidR="00CF631D" w:rsidRPr="00237F27" w:rsidRDefault="00CF631D" w:rsidP="006C6FC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невідповідними умовами для встановлення, монтажу, демонтажу, налагодження, випробування, експлуатації, технічного обслуговування, ремонту, реконструкції та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модернізації. </w:t>
      </w:r>
    </w:p>
    <w:p w14:paraId="78671508" w14:textId="003F518B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9355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.2. Механічні види небезпеки, пов’язані зі склад</w:t>
      </w:r>
      <w:r w:rsidR="007A0DFD" w:rsidRPr="00237F27">
        <w:rPr>
          <w:rFonts w:ascii="Times New Roman" w:hAnsi="Times New Roman" w:cs="Times New Roman"/>
          <w:sz w:val="24"/>
          <w:szCs w:val="24"/>
          <w:lang w:val="uk-UA"/>
        </w:rPr>
        <w:t>никами</w:t>
      </w:r>
      <w:r w:rsidR="002F1A19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3110DD4D" w14:textId="24DBC398" w:rsidR="007A0DFD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здавлювання; </w:t>
      </w:r>
    </w:p>
    <w:p w14:paraId="69BF6BAB" w14:textId="1827E7CA" w:rsidR="007A0DFD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поріз</w:t>
      </w:r>
      <w:r w:rsidR="002F1A1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4AC3586" w14:textId="12590009" w:rsidR="007A0DFD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розтинання чи відсікання; </w:t>
      </w:r>
    </w:p>
    <w:p w14:paraId="74A4BD42" w14:textId="594297FF" w:rsidR="007A0DFD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намотування, утягування чи захоплення частин одягу, кінцівок тощо; </w:t>
      </w:r>
    </w:p>
    <w:p w14:paraId="0FC7B357" w14:textId="69A98E81" w:rsidR="007A0DFD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удар; </w:t>
      </w:r>
    </w:p>
    <w:p w14:paraId="35621713" w14:textId="27C0E6B9" w:rsidR="007F1C50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укол або проколювання; </w:t>
      </w:r>
    </w:p>
    <w:p w14:paraId="401A5CC9" w14:textId="43086CC0" w:rsidR="007F1C50" w:rsidRPr="00237F27" w:rsidRDefault="00CF631D" w:rsidP="00AD4A03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розбризкування рідини під високим тиском; </w:t>
      </w:r>
    </w:p>
    <w:p w14:paraId="55E22778" w14:textId="77777777" w:rsidR="00D654F9" w:rsidRDefault="00CF631D" w:rsidP="00D654F9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утрата стійкості елементів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59EBCCF" w14:textId="21BC7506" w:rsidR="00CF631D" w:rsidRPr="00D654F9" w:rsidRDefault="00CF631D" w:rsidP="00D654F9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4F9">
        <w:rPr>
          <w:rFonts w:ascii="Times New Roman" w:hAnsi="Times New Roman" w:cs="Times New Roman"/>
          <w:sz w:val="24"/>
          <w:szCs w:val="24"/>
          <w:lang w:val="uk-UA"/>
        </w:rPr>
        <w:t xml:space="preserve">ковзання, спотикання або падіння працівників. </w:t>
      </w:r>
    </w:p>
    <w:p w14:paraId="5BA10B66" w14:textId="6010FA96" w:rsidR="007F1C50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D4A0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.3. Електричні види небезпеки: </w:t>
      </w:r>
    </w:p>
    <w:p w14:paraId="2F824327" w14:textId="7F660DFB" w:rsidR="007F1C50" w:rsidRPr="00237F27" w:rsidRDefault="00CF631D" w:rsidP="008D7D0C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контакт 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 частинами, що зазвичай перебувають під напругою; </w:t>
      </w:r>
    </w:p>
    <w:p w14:paraId="4806873D" w14:textId="1048B6E3" w:rsidR="007F1C50" w:rsidRPr="00237F27" w:rsidRDefault="00CF631D" w:rsidP="008D7D0C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наближення до частин, що перебувають під високою напругою; </w:t>
      </w:r>
    </w:p>
    <w:p w14:paraId="4DAB951F" w14:textId="49E7BBFC" w:rsidR="007F1C50" w:rsidRPr="00237F27" w:rsidRDefault="00CF631D" w:rsidP="008D7D0C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непридатн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ізоляції для передбачених умов використання; </w:t>
      </w:r>
    </w:p>
    <w:p w14:paraId="55BE1010" w14:textId="1CCA7465" w:rsidR="00CF631D" w:rsidRPr="00237F27" w:rsidRDefault="00CF631D" w:rsidP="008D7D0C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термічн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випромінювання, хімічн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процес</w:t>
      </w:r>
      <w:r w:rsidR="00D654F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 час коротких замикань, перевантажень тощо. </w:t>
      </w:r>
    </w:p>
    <w:p w14:paraId="777B1EDC" w14:textId="67F78031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D7D0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.4. Термічні види небезпеки, що призводять до опіків та інших травм, спричинених: </w:t>
      </w:r>
    </w:p>
    <w:p w14:paraId="584C192A" w14:textId="14A00F1F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контактом працівник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 предметами або матеріалами з дуже високою температурою; </w:t>
      </w:r>
    </w:p>
    <w:p w14:paraId="70AF2EA6" w14:textId="3D47B3E7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полум’ям або вибухом; </w:t>
      </w:r>
    </w:p>
    <w:p w14:paraId="36EBD340" w14:textId="2E973AA1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випроміненням джерел тепла; </w:t>
      </w:r>
    </w:p>
    <w:p w14:paraId="495BD116" w14:textId="18B28988" w:rsidR="00CF631D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роботою в гарячому виробничому середовищі. </w:t>
      </w:r>
    </w:p>
    <w:p w14:paraId="627119DF" w14:textId="35E914B3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.5. Небезпека, спричинена шумом, </w:t>
      </w:r>
      <w:r w:rsidR="00C97FF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може призвести до: </w:t>
      </w:r>
    </w:p>
    <w:p w14:paraId="741059DA" w14:textId="75A36B66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тривалого порушення гостроти слуху; </w:t>
      </w:r>
    </w:p>
    <w:p w14:paraId="5B63BD97" w14:textId="29F67371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дзвону у вухах; </w:t>
      </w:r>
    </w:p>
    <w:p w14:paraId="257D2D1E" w14:textId="44154628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утоми, стресу тощо; </w:t>
      </w:r>
    </w:p>
    <w:p w14:paraId="6D9D6D22" w14:textId="3F776AC4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інших наслідків, зокрема до порушень рівноваги, послаблення уваги тощо; </w:t>
      </w:r>
    </w:p>
    <w:p w14:paraId="3DD400D9" w14:textId="729FD576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перешкоди мовним комунікаціям, акустичним сигналам тощо. </w:t>
      </w:r>
    </w:p>
    <w:p w14:paraId="27FA7AE5" w14:textId="4F6CAF81" w:rsidR="00CF631D" w:rsidRPr="00237F27" w:rsidRDefault="00727B78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1.9.6.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Небезпека, спричинена вібрацією, може призвести до значних порушень здоров’я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розлад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судинної та нервової систем, порушення кровообігу, хвороби суглобів тощо. </w:t>
      </w:r>
    </w:p>
    <w:p w14:paraId="4F4978D5" w14:textId="63728DE1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Небезпека, спричинена матеріалами, речовинами та їх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німи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компонентами, що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їх використовує або виділяє обладнання, яке працює, внаслідок:</w:t>
      </w:r>
    </w:p>
    <w:p w14:paraId="07249DB0" w14:textId="3CE3B9DE" w:rsidR="00F44B97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їх вдихання, заковтування обслугову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вальним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 ремонтним персоналом шкідливих для здоров’я рідин, газів, аерозолів, парів 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пилу, а також їхнього контакту зі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шкірою, очима 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слизовою оболонкою, проникнення через шкір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покрив; </w:t>
      </w:r>
    </w:p>
    <w:p w14:paraId="50AD74D2" w14:textId="1370DE5E" w:rsidR="00CF631D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вогне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44B97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вибухонебезпечності. </w:t>
      </w:r>
    </w:p>
    <w:p w14:paraId="790BFFE8" w14:textId="716DD0D7" w:rsidR="00F44B97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Небезпека, спричинена нехтуванням ергономічних вимог і принципів під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час </w:t>
      </w:r>
      <w:r w:rsidR="00C97FF5" w:rsidRPr="00237F27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обладнання: </w:t>
      </w:r>
    </w:p>
    <w:p w14:paraId="0A31977A" w14:textId="500D2978" w:rsidR="004A7E01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незручна робоча поза або надмірне чи повторюване фізичне навантаження на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організм; </w:t>
      </w:r>
    </w:p>
    <w:p w14:paraId="46344823" w14:textId="76E901A4" w:rsidR="004A7E01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нехтування засобами індивідуального захисту</w:t>
      </w:r>
      <w:r w:rsidR="004A7E01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(ЗІЗ)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120EA707" w14:textId="30F857FD" w:rsidR="004A7E01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недостатнє місцеве освітлення; </w:t>
      </w:r>
    </w:p>
    <w:p w14:paraId="106F9AF8" w14:textId="701F18EF" w:rsidR="004A7E01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розумове перевантаження, стрес тощо, що виникають під час робочого процесу; </w:t>
      </w:r>
    </w:p>
    <w:p w14:paraId="4E668068" w14:textId="60D0CA2B" w:rsidR="00AF6AB9" w:rsidRPr="00237F27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помилки, неправильне поводження працівника; </w:t>
      </w:r>
    </w:p>
    <w:p w14:paraId="29677648" w14:textId="63BF5D90" w:rsidR="00CF631D" w:rsidRPr="00727B78" w:rsidRDefault="00CF631D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78">
        <w:rPr>
          <w:rFonts w:ascii="Times New Roman" w:hAnsi="Times New Roman" w:cs="Times New Roman"/>
          <w:sz w:val="24"/>
          <w:szCs w:val="24"/>
          <w:lang w:val="uk-UA"/>
        </w:rPr>
        <w:t>незручна конструкція, розміщення або маркування елементів керування</w:t>
      </w:r>
      <w:r w:rsidR="00727B78" w:rsidRPr="00727B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27B78">
        <w:rPr>
          <w:rFonts w:ascii="Times New Roman" w:hAnsi="Times New Roman" w:cs="Times New Roman"/>
          <w:sz w:val="24"/>
          <w:szCs w:val="24"/>
          <w:lang w:val="uk-UA"/>
        </w:rPr>
        <w:t xml:space="preserve">приладів контролю. </w:t>
      </w:r>
    </w:p>
    <w:p w14:paraId="6947F2A6" w14:textId="16D7BE13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27B78" w:rsidRPr="00237F27">
        <w:rPr>
          <w:rFonts w:ascii="Times New Roman" w:hAnsi="Times New Roman" w:cs="Times New Roman"/>
          <w:sz w:val="24"/>
          <w:szCs w:val="24"/>
          <w:lang w:val="uk-UA"/>
        </w:rPr>
        <w:t>Небезпека, спричинена поломками під час роботи, внаслідок утомного руйнування, неприпустимої величини деформації, критичного спрацювання, корозії.</w:t>
      </w:r>
    </w:p>
    <w:p w14:paraId="0C3F8577" w14:textId="77777777" w:rsidR="00727B78" w:rsidRPr="00237F27" w:rsidRDefault="00CF631D" w:rsidP="00727B7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.10. </w:t>
      </w:r>
      <w:r w:rsidR="00727B78" w:rsidRPr="00237F27">
        <w:rPr>
          <w:rFonts w:ascii="Times New Roman" w:hAnsi="Times New Roman" w:cs="Times New Roman"/>
          <w:sz w:val="24"/>
          <w:szCs w:val="24"/>
          <w:lang w:val="uk-UA"/>
        </w:rPr>
        <w:t>Небезпека, пов’язана з робочим місцем кочегара:</w:t>
      </w:r>
    </w:p>
    <w:p w14:paraId="5672FEA7" w14:textId="77777777" w:rsidR="00727B78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падіння під час спроби зайняти або залишити робоче місце; </w:t>
      </w:r>
    </w:p>
    <w:p w14:paraId="3A68F2F9" w14:textId="7896360D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викид газів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рідин або нестача кисню на робочому місці; </w:t>
      </w:r>
    </w:p>
    <w:p w14:paraId="673DFDAA" w14:textId="04956949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пожежа (займистість обладнання, нестача засобів пожежогасіння); </w:t>
      </w:r>
    </w:p>
    <w:p w14:paraId="38B44F6E" w14:textId="77777777" w:rsidR="00727B78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падіння предметів; </w:t>
      </w:r>
    </w:p>
    <w:p w14:paraId="656FC975" w14:textId="77777777" w:rsidR="00727B78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поломка деталей, які обертаються з високою швидкістю; </w:t>
      </w:r>
    </w:p>
    <w:p w14:paraId="50396056" w14:textId="78581021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контактування працівник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зі складниками, деталями обладнання; </w:t>
      </w:r>
    </w:p>
    <w:p w14:paraId="4431AD91" w14:textId="3C41C709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недостатній огляд із робочого місця; </w:t>
      </w:r>
    </w:p>
    <w:p w14:paraId="40DC63D9" w14:textId="34708769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невідповідне освітлення; </w:t>
      </w:r>
    </w:p>
    <w:p w14:paraId="61EF634E" w14:textId="08F3AE7F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незручне місце для роботи; </w:t>
      </w:r>
    </w:p>
    <w:p w14:paraId="37C1A19F" w14:textId="4A6F0BEB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шум на робочому місці; </w:t>
      </w:r>
    </w:p>
    <w:p w14:paraId="1A621506" w14:textId="38576B08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вібрація на робочому місці; </w:t>
      </w:r>
    </w:p>
    <w:p w14:paraId="3FCD4CDD" w14:textId="1D83A297" w:rsidR="00727B78" w:rsidRPr="00237F27" w:rsidRDefault="00727B78" w:rsidP="00727B7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недостатні можливості евакуації або аварійного виходу. </w:t>
      </w:r>
    </w:p>
    <w:p w14:paraId="049B147B" w14:textId="77777777" w:rsidR="00727B78" w:rsidRPr="00237F27" w:rsidRDefault="00CF631D" w:rsidP="00727B7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B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.11. </w:t>
      </w:r>
      <w:r w:rsidR="00727B78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Небезпека, пов’язана із системою керування: </w:t>
      </w:r>
    </w:p>
    <w:p w14:paraId="4C6D785E" w14:textId="5850025F" w:rsidR="00727B78" w:rsidRPr="00237F27" w:rsidRDefault="00727B78" w:rsidP="004726AA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неправильне розміщення органів керування; </w:t>
      </w:r>
    </w:p>
    <w:p w14:paraId="1EAF8524" w14:textId="6D4311E9" w:rsidR="00727B78" w:rsidRPr="00237F27" w:rsidRDefault="00727B78" w:rsidP="004726AA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неправильна конструкція органів керування та неправильний режим їх роботи. </w:t>
      </w:r>
    </w:p>
    <w:p w14:paraId="437CCDE5" w14:textId="77777777" w:rsidR="00B400E6" w:rsidRPr="00237F27" w:rsidRDefault="00CF631D" w:rsidP="00B400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726A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.12. </w:t>
      </w:r>
      <w:r w:rsidR="00B400E6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Небезпека, пов’язана з третіми особами: </w:t>
      </w:r>
    </w:p>
    <w:p w14:paraId="25F3914D" w14:textId="0104F82B" w:rsidR="00B400E6" w:rsidRPr="00237F27" w:rsidRDefault="00B400E6" w:rsidP="00B400E6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несанкціонований запуск або експлуатація; </w:t>
      </w:r>
    </w:p>
    <w:p w14:paraId="0C19F8EA" w14:textId="59776D92" w:rsidR="00B400E6" w:rsidRPr="00237F27" w:rsidRDefault="00B400E6" w:rsidP="00B400E6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або невідповідність візуальних чи звукових попереджувальних сигналів. </w:t>
      </w:r>
    </w:p>
    <w:p w14:paraId="608FDCBB" w14:textId="77777777" w:rsidR="00045059" w:rsidRPr="00237F27" w:rsidRDefault="00CF631D" w:rsidP="000450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B36B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.13. </w:t>
      </w:r>
      <w:r w:rsidR="0004505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Небезпека, пов’язана з несприятливими природними чинниками: </w:t>
      </w:r>
    </w:p>
    <w:p w14:paraId="0A13D90A" w14:textId="70320D9F" w:rsidR="00045059" w:rsidRPr="00237F27" w:rsidRDefault="00045059" w:rsidP="000E1F1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вітрове навантаження; </w:t>
      </w:r>
    </w:p>
    <w:p w14:paraId="367A05B6" w14:textId="25AF928D" w:rsidR="00045059" w:rsidRPr="00237F27" w:rsidRDefault="00045059" w:rsidP="000E1F1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снігове навантаження; </w:t>
      </w:r>
    </w:p>
    <w:p w14:paraId="0239EFFC" w14:textId="11D4E476" w:rsidR="00045059" w:rsidRPr="00237F27" w:rsidRDefault="00045059" w:rsidP="000E1F1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ожеледиця, зледеніння; </w:t>
      </w:r>
    </w:p>
    <w:p w14:paraId="03B85A5C" w14:textId="04C43117" w:rsidR="00045059" w:rsidRPr="00237F27" w:rsidRDefault="00045059" w:rsidP="000E1F1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сейсмічне навантаження; </w:t>
      </w:r>
    </w:p>
    <w:p w14:paraId="526F3DA9" w14:textId="27DBCFC1" w:rsidR="00045059" w:rsidRPr="00237F27" w:rsidRDefault="00045059" w:rsidP="000E1F18">
      <w:pPr>
        <w:pStyle w:val="ConsPlusNormal"/>
        <w:numPr>
          <w:ilvl w:val="0"/>
          <w:numId w:val="3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грозові електричні розряди. </w:t>
      </w:r>
    </w:p>
    <w:p w14:paraId="20697199" w14:textId="4761FFF1" w:rsidR="00BA1555" w:rsidRPr="000E1F18" w:rsidRDefault="00BA155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1F18">
        <w:rPr>
          <w:rFonts w:ascii="Times New Roman" w:hAnsi="Times New Roman" w:cs="Times New Roman"/>
          <w:sz w:val="24"/>
          <w:szCs w:val="24"/>
          <w:lang w:val="uk-UA"/>
        </w:rPr>
        <w:lastRenderedPageBreak/>
        <w:t>1.</w:t>
      </w:r>
      <w:r w:rsidR="000E1F18" w:rsidRPr="000E1F18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E1F1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F5DEC" w:rsidRPr="000E1F18">
        <w:rPr>
          <w:rFonts w:ascii="Times New Roman" w:hAnsi="Times New Roman" w:cs="Times New Roman"/>
          <w:sz w:val="24"/>
          <w:szCs w:val="24"/>
          <w:lang w:val="uk-UA"/>
        </w:rPr>
        <w:t>Кочегар</w:t>
      </w:r>
      <w:r w:rsidRPr="000E1F18">
        <w:rPr>
          <w:rFonts w:ascii="Times New Roman" w:hAnsi="Times New Roman" w:cs="Times New Roman"/>
          <w:sz w:val="24"/>
          <w:szCs w:val="24"/>
          <w:lang w:val="uk-UA"/>
        </w:rPr>
        <w:t>а забезпечують спецодягом, спецвзуттям та іншими ЗІЗ відповідно до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C65D1" w:rsidRPr="000E1F18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затверджених на підприємстві норм з урахуванням вимог 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E1F18">
        <w:rPr>
          <w:rFonts w:ascii="Times New Roman" w:hAnsi="Times New Roman" w:cs="Times New Roman"/>
          <w:sz w:val="24"/>
          <w:szCs w:val="24"/>
          <w:lang w:val="uk-UA"/>
        </w:rPr>
        <w:t>ипових галузевих норм для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E1F18">
        <w:rPr>
          <w:rFonts w:ascii="Times New Roman" w:hAnsi="Times New Roman" w:cs="Times New Roman"/>
          <w:sz w:val="24"/>
          <w:szCs w:val="24"/>
          <w:lang w:val="uk-UA"/>
        </w:rPr>
        <w:t>відповідної професії та виду виконуваної роботи.</w:t>
      </w:r>
    </w:p>
    <w:p w14:paraId="264CF447" w14:textId="0F25474E" w:rsidR="00EC65D1" w:rsidRPr="00EC65D1" w:rsidRDefault="00EC65D1" w:rsidP="005D6692">
      <w:pPr>
        <w:suppressAutoHyphens w:val="0"/>
        <w:ind w:firstLine="709"/>
        <w:contextualSpacing/>
        <w:jc w:val="both"/>
        <w:rPr>
          <w:rFonts w:eastAsia="SimSun"/>
          <w:lang w:val="uk-UA" w:eastAsia="ru-RU"/>
        </w:rPr>
      </w:pPr>
      <w:r w:rsidRPr="000E1F18">
        <w:rPr>
          <w:rFonts w:eastAsia="SimSun"/>
          <w:bCs/>
          <w:lang w:val="uk-UA" w:eastAsia="ru-RU"/>
        </w:rPr>
        <w:t>1.</w:t>
      </w:r>
      <w:r w:rsidR="000E1F18">
        <w:rPr>
          <w:rFonts w:eastAsia="SimSun"/>
          <w:bCs/>
          <w:lang w:val="uk-UA" w:eastAsia="ru-RU"/>
        </w:rPr>
        <w:t>11</w:t>
      </w:r>
      <w:r w:rsidRPr="000E1F18">
        <w:rPr>
          <w:rFonts w:eastAsia="SimSun"/>
          <w:bCs/>
          <w:lang w:val="uk-UA" w:eastAsia="ru-RU"/>
        </w:rPr>
        <w:t>.</w:t>
      </w:r>
      <w:r w:rsidRPr="000E1F18">
        <w:rPr>
          <w:rFonts w:eastAsia="SimSun"/>
          <w:lang w:val="uk-UA" w:eastAsia="ru-RU"/>
        </w:rPr>
        <w:t xml:space="preserve"> На території підприємства та в місцях виконання робіт ходити за</w:t>
      </w:r>
      <w:r w:rsidR="000E1F18">
        <w:rPr>
          <w:rFonts w:eastAsia="SimSun"/>
          <w:lang w:val="uk-UA" w:eastAsia="ru-RU"/>
        </w:rPr>
        <w:t> </w:t>
      </w:r>
      <w:r w:rsidRPr="000E1F18">
        <w:rPr>
          <w:rFonts w:eastAsia="SimSun"/>
          <w:lang w:val="uk-UA" w:eastAsia="ru-RU"/>
        </w:rPr>
        <w:t xml:space="preserve">встановленими маршрутами. У темний час доби ходити тільки добре освітленою місцевістю </w:t>
      </w:r>
      <w:r w:rsidR="000E1F18">
        <w:rPr>
          <w:rFonts w:eastAsia="SimSun"/>
          <w:lang w:val="uk-UA" w:eastAsia="ru-RU"/>
        </w:rPr>
        <w:t>і</w:t>
      </w:r>
      <w:r w:rsidRPr="000E1F18">
        <w:rPr>
          <w:rFonts w:eastAsia="SimSun"/>
          <w:lang w:val="uk-UA" w:eastAsia="ru-RU"/>
        </w:rPr>
        <w:t xml:space="preserve"> за потреби користуватися переносними засобами освітлення. Бути обережним і уважним під час пересування. Дотримувати правил дорожнього руху під час пересування на проїзній частині дороги.</w:t>
      </w:r>
      <w:r w:rsidRPr="00EC65D1">
        <w:rPr>
          <w:rFonts w:eastAsia="SimSun"/>
          <w:lang w:val="uk-UA" w:eastAsia="ru-RU"/>
        </w:rPr>
        <w:t xml:space="preserve"> </w:t>
      </w:r>
    </w:p>
    <w:p w14:paraId="0837CFA1" w14:textId="3659F464" w:rsidR="00BA1555" w:rsidRPr="00237F27" w:rsidRDefault="00BA155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C65D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За порушення вимог цієї </w:t>
      </w:r>
      <w:r w:rsidR="006F5F9E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нструкції працівни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несе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E1F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законодавством.</w:t>
      </w:r>
    </w:p>
    <w:p w14:paraId="60250D2E" w14:textId="77777777" w:rsidR="00FC777B" w:rsidRPr="00237F27" w:rsidRDefault="00FC777B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7798AC" w14:textId="77777777" w:rsidR="00425405" w:rsidRPr="00237F27" w:rsidRDefault="0042540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Вимоги безпеки перед початком роботи</w:t>
      </w:r>
    </w:p>
    <w:p w14:paraId="6F28B4BB" w14:textId="0DAD1D14" w:rsidR="00425405" w:rsidRPr="00237F27" w:rsidRDefault="0042540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2.1. </w:t>
      </w:r>
      <w:r w:rsidR="00AF5DEC" w:rsidRPr="00237F27">
        <w:rPr>
          <w:rFonts w:ascii="Times New Roman" w:hAnsi="Times New Roman" w:cs="Times New Roman"/>
          <w:sz w:val="24"/>
          <w:szCs w:val="24"/>
          <w:lang w:val="uk-UA"/>
        </w:rPr>
        <w:t>Кочегар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зобов’язаний:</w:t>
      </w:r>
    </w:p>
    <w:p w14:paraId="6706FA6F" w14:textId="77777777" w:rsidR="00AB5320" w:rsidRDefault="00EF5258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знайомитис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із записами в експлуатаційному журналі, зверну</w:t>
      </w:r>
      <w:r w:rsidR="00B820AD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увагу на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записи про незакінчені роботи з ремонту обладнання; </w:t>
      </w:r>
    </w:p>
    <w:p w14:paraId="07AA5742" w14:textId="4597CD7A" w:rsidR="00CF631D" w:rsidRPr="00237F27" w:rsidRDefault="00CF631D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наявність </w:t>
      </w:r>
      <w:r w:rsidR="00C97FF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необхідної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дoкyмeнтaцiї, захисних засобів </w:t>
      </w:r>
      <w:r w:rsidR="00AB5320">
        <w:rPr>
          <w:rFonts w:ascii="Times New Roman" w:hAnsi="Times New Roman" w:cs="Times New Roman"/>
          <w:sz w:val="24"/>
          <w:szCs w:val="24"/>
          <w:lang w:val="uk-UA"/>
        </w:rPr>
        <w:t>та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інструменту, попереджувальних плакатів, вимірювальних приладів, резервних матеріалів </w:t>
      </w:r>
      <w:r w:rsidR="00AB532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</w:t>
      </w:r>
      <w:r w:rsidR="008B6CAC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CCD5CC6" w14:textId="4BFB79AD" w:rsidR="00CF631D" w:rsidRPr="00237F27" w:rsidRDefault="00CF631D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оглянути й надягти спецодяг</w:t>
      </w:r>
      <w:r w:rsidR="00AB532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 потреби </w:t>
      </w:r>
      <w:r w:rsidR="00AB5320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інші ЗІЗ;</w:t>
      </w:r>
    </w:p>
    <w:p w14:paraId="6D6D1D13" w14:textId="0A2435EA" w:rsidR="00425405" w:rsidRPr="00237F27" w:rsidRDefault="00425405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перевірити робоче місце та підходи до нього на відповідність вимогам охорони праці;</w:t>
      </w:r>
    </w:p>
    <w:p w14:paraId="4F8AF614" w14:textId="77777777" w:rsidR="00AB5320" w:rsidRDefault="00CF631D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провести зовнішній огляд </w:t>
      </w:r>
      <w:r w:rsidR="00C97FF5" w:rsidRPr="00237F27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арматури, гарнітури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015991" w14:textId="5E5A9479" w:rsidR="00425405" w:rsidRPr="00237F27" w:rsidRDefault="00425405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ереконатис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AB53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справності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контрольних і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вимірювальних приладів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комутаційних пристроїв, сигналізації та блокувань, освітлювальних приладів </w:t>
      </w:r>
      <w:r w:rsidR="00B820AD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B532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F631D" w:rsidRPr="00237F27">
        <w:rPr>
          <w:rFonts w:ascii="Times New Roman" w:hAnsi="Times New Roman" w:cs="Times New Roman"/>
          <w:sz w:val="24"/>
          <w:szCs w:val="24"/>
          <w:lang w:val="uk-UA"/>
        </w:rPr>
        <w:t>електропроводки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оснащення, пристосувань, інструменту, огороджень, вентиляції;</w:t>
      </w:r>
    </w:p>
    <w:p w14:paraId="64D5C64C" w14:textId="21854332" w:rsidR="00CF631D" w:rsidRPr="00237F27" w:rsidRDefault="00425405" w:rsidP="00AE6C79">
      <w:pPr>
        <w:pStyle w:val="ConsPlusNormal"/>
        <w:numPr>
          <w:ilvl w:val="0"/>
          <w:numId w:val="1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переконатися у відсутності на робочому місці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вибухо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>- та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пожежонебезпечних матеріалів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0300B6" w14:textId="219A9019" w:rsidR="00260D5F" w:rsidRPr="00237F27" w:rsidRDefault="00E43E40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Прий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мання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 зда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чергування в котельні повин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оформляти старши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змін</w:t>
      </w:r>
      <w:r w:rsidR="008B6CAC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з записом у змінному журналі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де </w:t>
      </w:r>
      <w:r w:rsidR="00F35A09"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зазначити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перевірки котлів та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нього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водовказівних приладів, сигналізаторів граничних рівнів води, манометрів, запобіжних клапанів, живильних приладів і засобів автоматики.</w:t>
      </w:r>
    </w:p>
    <w:p w14:paraId="62CEA9DA" w14:textId="51B82257" w:rsidR="00260D5F" w:rsidRPr="00237F27" w:rsidRDefault="00260D5F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 дозволяється приймати 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здавати чергування під час ліквідації аварій у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котельні.</w:t>
      </w:r>
    </w:p>
    <w:p w14:paraId="78253B68" w14:textId="540B5020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5049C" w:rsidRPr="00237F2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Перевірити ціл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ність і легкість відкривання та закривання вентилів, спускних кранів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справність водяних насосів.</w:t>
      </w:r>
    </w:p>
    <w:p w14:paraId="4764F0E7" w14:textId="689248CD" w:rsidR="00CF631D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5049C" w:rsidRPr="00237F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Перевірити стан системи автоматики 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регулювання та протипожежного інвентар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7AABF5" w14:textId="28E8CE5F" w:rsidR="00425405" w:rsidRPr="00237F27" w:rsidRDefault="00CF63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5049C" w:rsidRPr="00237F2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Оглянути стан 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кранів і засувок на газопроводі як працюючих</w:t>
      </w:r>
      <w:r w:rsidR="009A3E24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резервних котлів. Особливу увагу звернути на відсутність витікання палива та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теплоносія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стан і роботу вентиляторів, запобіжних, вибухових клапанів. Герметичність арматури </w:t>
      </w:r>
      <w:r w:rsidR="00EF525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трубопроводів підведення газу перевіря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мильною водою.</w:t>
      </w:r>
    </w:p>
    <w:p w14:paraId="2B2387E8" w14:textId="66054930" w:rsidR="00425405" w:rsidRPr="00237F27" w:rsidRDefault="0042540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5049C" w:rsidRPr="00237F2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Кочегар не повинен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розпочинати роботу, якщо вияв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такі порушення вимог охорони праці:</w:t>
      </w:r>
    </w:p>
    <w:p w14:paraId="0D21A813" w14:textId="7502B56E" w:rsidR="00425405" w:rsidRPr="00237F27" w:rsidRDefault="00425405" w:rsidP="001D2EEE">
      <w:pPr>
        <w:pStyle w:val="ConsPlusNormal"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порушення цілісності обладнання — наявність тріщин або вм’ятин;</w:t>
      </w:r>
    </w:p>
    <w:p w14:paraId="5F399DBE" w14:textId="50EABE01" w:rsidR="00425405" w:rsidRPr="00237F27" w:rsidRDefault="00425405" w:rsidP="001D2EEE">
      <w:pPr>
        <w:pStyle w:val="ConsPlusNormal"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несправність редуктора</w:t>
      </w:r>
      <w:r w:rsidR="00C97FF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тиску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— нещільність прилягання накидної гайки, пошкодження корпусу тощо;</w:t>
      </w:r>
    </w:p>
    <w:p w14:paraId="40656EBF" w14:textId="58881796" w:rsidR="00425405" w:rsidRPr="00237F27" w:rsidRDefault="00425405" w:rsidP="001D2EEE">
      <w:pPr>
        <w:pStyle w:val="ConsPlusNormal"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несправність манометра на обладнанні — відсутність клейма з датою щорічного випробування або несвоєчасне проведення чергових випробувань, розбите скло або корпус, пошкодження корпусу, нерухомість стрілки при подачі газу до редуктора;</w:t>
      </w:r>
    </w:p>
    <w:p w14:paraId="0E565E5F" w14:textId="642658A0" w:rsidR="00425405" w:rsidRPr="00237F27" w:rsidRDefault="00425405" w:rsidP="001D2EEE">
      <w:pPr>
        <w:pStyle w:val="ConsPlusNormal"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недостатня освітленість робочого місця та підходів до нього;</w:t>
      </w:r>
    </w:p>
    <w:p w14:paraId="226F12D8" w14:textId="2E22EF55" w:rsidR="00425405" w:rsidRPr="00237F27" w:rsidRDefault="00425405" w:rsidP="001D2EEE">
      <w:pPr>
        <w:pStyle w:val="ConsPlusNormal"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відсутність витяжної вентиляції при роботі у закритих приміщеннях;</w:t>
      </w:r>
    </w:p>
    <w:p w14:paraId="1A32A204" w14:textId="0D44575D" w:rsidR="00425405" w:rsidRPr="00237F27" w:rsidRDefault="00425405" w:rsidP="001D2EEE">
      <w:pPr>
        <w:pStyle w:val="ConsPlusNormal"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у робочій зоні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вибухо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>- та пожежонебезпечних матеріалів;</w:t>
      </w:r>
    </w:p>
    <w:p w14:paraId="237E3A1D" w14:textId="11D84934" w:rsidR="00425405" w:rsidRDefault="00425405" w:rsidP="001D2EEE">
      <w:pPr>
        <w:pStyle w:val="ConsPlusNormal"/>
        <w:widowControl/>
        <w:numPr>
          <w:ilvl w:val="0"/>
          <w:numId w:val="3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несправність оснащення, пристосувань, інструменту.</w:t>
      </w:r>
    </w:p>
    <w:p w14:paraId="78BFB769" w14:textId="58775A9E" w:rsidR="00EC65D1" w:rsidRPr="00EC65D1" w:rsidRDefault="00EC65D1" w:rsidP="005D6692">
      <w:pPr>
        <w:suppressAutoHyphens w:val="0"/>
        <w:ind w:firstLine="709"/>
        <w:contextualSpacing/>
        <w:jc w:val="both"/>
        <w:rPr>
          <w:color w:val="000000"/>
          <w:lang w:val="uk-UA" w:eastAsia="ru-RU"/>
        </w:rPr>
      </w:pPr>
      <w:r w:rsidRPr="001D2EEE">
        <w:rPr>
          <w:color w:val="000000"/>
          <w:lang w:val="uk-UA" w:eastAsia="ru-RU"/>
        </w:rPr>
        <w:lastRenderedPageBreak/>
        <w:t>2.7. Про всі виявлені несправності обладнання, пристроїв, пристосувань, інструментів, засобів захисту тощо, які неможливо усунути самостійно, кочегар, не розпочинаючи роботу, повинен повідомити безпосереднього керівника робіт.</w:t>
      </w:r>
    </w:p>
    <w:p w14:paraId="0EF19C78" w14:textId="77777777" w:rsidR="00EC65D1" w:rsidRDefault="00EC65D1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9AB7C0" w14:textId="55879759" w:rsidR="00C97FF5" w:rsidRPr="00237F27" w:rsidRDefault="00C97FF5" w:rsidP="005D6692">
      <w:pPr>
        <w:ind w:firstLine="709"/>
        <w:contextualSpacing/>
        <w:jc w:val="both"/>
        <w:rPr>
          <w:b/>
          <w:bCs/>
          <w:lang w:val="uk-UA"/>
        </w:rPr>
      </w:pPr>
      <w:r w:rsidRPr="00237F27">
        <w:rPr>
          <w:b/>
          <w:bCs/>
          <w:lang w:val="uk-UA"/>
        </w:rPr>
        <w:t>3. Вимоги безпеки під час роботи</w:t>
      </w:r>
    </w:p>
    <w:p w14:paraId="462E40EA" w14:textId="4459499E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3.1. Під час чергування 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кочегар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повинен стежити за справністю котла 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всього обладнання котельн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точно до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триму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ватися режиму роботи котла.</w:t>
      </w:r>
    </w:p>
    <w:p w14:paraId="777D3209" w14:textId="25A1836F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Виявлені 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роботи обладнання несправності записувати 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змінн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журнал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Кочегар повинен вживати негайних заходів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, щоб усунути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несправност</w:t>
      </w:r>
      <w:r w:rsidR="00E80BE1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які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загрожують безпечній і безаварійній роботі обладнання. Якщо усунути несправності власними силами неможливо, необхідно повідомити про це особу, відповідальну за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безпечну експлуатацію котлів.</w:t>
      </w:r>
    </w:p>
    <w:p w14:paraId="18F58C17" w14:textId="4F54B81F" w:rsidR="008D4CE2" w:rsidRPr="00237F27" w:rsidRDefault="001D2EEE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3.2.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Особливу увагу під час роботи приділяти:</w:t>
      </w:r>
    </w:p>
    <w:p w14:paraId="1F0C1BE9" w14:textId="772F06F3" w:rsidR="008D4CE2" w:rsidRPr="00237F27" w:rsidRDefault="008D4CE2" w:rsidP="001D2EEE">
      <w:pPr>
        <w:pStyle w:val="ConsPlusNormal"/>
        <w:numPr>
          <w:ilvl w:val="0"/>
          <w:numId w:val="1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підтриманню нормального рівня води в котлі та рівномірному живленню його водою. При цьому не можна допускати, щоб рівень води опускався нижче допустимого нижчого рівня або піднімався вище допустимого вищого рівня;</w:t>
      </w:r>
    </w:p>
    <w:p w14:paraId="2E976D0C" w14:textId="16792066" w:rsidR="008D4CE2" w:rsidRPr="00237F27" w:rsidRDefault="008D4CE2" w:rsidP="001D2EEE">
      <w:pPr>
        <w:pStyle w:val="ConsPlusNormal"/>
        <w:numPr>
          <w:ilvl w:val="0"/>
          <w:numId w:val="1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підтриманню нормального тиску пари (підвищення тиску в котлі вище дозволеного не допускається);</w:t>
      </w:r>
    </w:p>
    <w:p w14:paraId="023F3011" w14:textId="3FDC98DC" w:rsidR="008D4CE2" w:rsidRPr="00237F27" w:rsidRDefault="008D4CE2" w:rsidP="001D2EEE">
      <w:pPr>
        <w:pStyle w:val="ConsPlusNormal"/>
        <w:numPr>
          <w:ilvl w:val="0"/>
          <w:numId w:val="1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підтриманню температури перегрітої пари, а також температури живильної води після економайзера;</w:t>
      </w:r>
    </w:p>
    <w:p w14:paraId="4D23B353" w14:textId="0CE1056B" w:rsidR="008D4CE2" w:rsidRPr="00237F27" w:rsidRDefault="008D4CE2" w:rsidP="001D2EEE">
      <w:pPr>
        <w:pStyle w:val="ConsPlusNormal"/>
        <w:numPr>
          <w:ilvl w:val="0"/>
          <w:numId w:val="1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нормальній роботі пальників (форсунок).</w:t>
      </w:r>
    </w:p>
    <w:p w14:paraId="6DA34501" w14:textId="29C19637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Перевіряти справність дії манометра за допомогою триходових кранів або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запірних вентилів, що заміняють їх, 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 рідше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 за зміну із записом у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змінний журнал.</w:t>
      </w:r>
    </w:p>
    <w:p w14:paraId="2B9B1DA4" w14:textId="305E7D96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 на газовому паливі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, щоб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збільш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слід поступово до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спочатку подачу газу, потім повітря і відрегулювати тягу; 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зменшити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спочатку зменшити подачу повітря, потім газу, </w:t>
      </w:r>
      <w:r w:rsidR="00BA637B" w:rsidRPr="00237F27">
        <w:rPr>
          <w:rFonts w:ascii="Times New Roman" w:hAnsi="Times New Roman" w:cs="Times New Roman"/>
          <w:sz w:val="24"/>
          <w:szCs w:val="24"/>
          <w:lang w:val="uk-UA"/>
        </w:rPr>
        <w:t>опісля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відрегулювати тягу.</w:t>
      </w:r>
    </w:p>
    <w:p w14:paraId="78CCF42B" w14:textId="5BBB704E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Якщо при роботі котла на газі погаснуть усі пальники або частина з них, негайно припинити подачу газу в пальники, перекривши для цього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имикальну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арматуру перед пальниками, провентилювати топку, газоходи </w:t>
      </w:r>
      <w:r w:rsidR="00643B16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повітропро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оди, з’ясувати 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усунути причину порушення нормального режиму горіння.</w:t>
      </w:r>
    </w:p>
    <w:p w14:paraId="69BFFC6C" w14:textId="0F5A61C4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93B9F" w:rsidRPr="00237F27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D93B9F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 на рідкому паливі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, щоб збільшити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слід до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тягу, збільшити подачу повітря і потім мазуту; 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щоб зменшити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спочатку зменшити подачу мазуту </w:t>
      </w:r>
      <w:r w:rsidR="00037869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повітря, а потім зменшити тягу.</w:t>
      </w:r>
    </w:p>
    <w:p w14:paraId="05439D2B" w14:textId="196546FD" w:rsidR="008D4CE2" w:rsidRPr="00237F27" w:rsidRDefault="00037869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кщо при роботі котла на рідкому паливі погаснуть усі форсунки, негайно припинити подачу палива, зменшити дуття і тягу та усунути причину припинення горіння.</w:t>
      </w:r>
    </w:p>
    <w:p w14:paraId="0DF13D9C" w14:textId="48147F0A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Для видалення з котла шламу, підтримання постійного вмісту солей у котловій воді застосову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продування котлів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ри цьому з найнижчих частин котла періодично видаля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частину котлової води, найбільш насиченої шламом.</w:t>
      </w:r>
    </w:p>
    <w:p w14:paraId="7AD54BFB" w14:textId="65F03D3E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Періодичне продування проводити у строки, встановлені адміністрацією,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A57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присутності відповідальної по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зміні особи.</w:t>
      </w:r>
    </w:p>
    <w:p w14:paraId="63D0D2DE" w14:textId="51612563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Про наступне продування котла поперед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ити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персонал котельн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інш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б, що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перебувають у ній.</w:t>
      </w:r>
    </w:p>
    <w:p w14:paraId="5D36840F" w14:textId="66492DD7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Перед продуванням пуск пари в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паромагістраль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припин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75257E" w14:textId="16D73427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Порядок продування:</w:t>
      </w:r>
    </w:p>
    <w:p w14:paraId="1C2C17C9" w14:textId="3FD0CA52" w:rsidR="008D4CE2" w:rsidRPr="00237F27" w:rsidRDefault="008D4CE2" w:rsidP="001D2EEE">
      <w:pPr>
        <w:pStyle w:val="ConsPlusNormal"/>
        <w:numPr>
          <w:ilvl w:val="0"/>
          <w:numId w:val="1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справність продувальної лінії та спускних кранів. Відвід між котлом і продувальним краном має бути гарячий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олодний стан 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ознак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засмічення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ри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цьому проводити продування небезпечно, бо п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відкритт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продувального крана тиском котлової води може пробити бруд у відводі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наслідок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гідравлічного удару можуть зруйнуватис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відвід і продувальний кран, що призведе до вибуху котла;</w:t>
      </w:r>
    </w:p>
    <w:p w14:paraId="629938A8" w14:textId="26C5496D" w:rsidR="008D4CE2" w:rsidRPr="00237F27" w:rsidRDefault="008D4CE2" w:rsidP="001D2EEE">
      <w:pPr>
        <w:pStyle w:val="ConsPlusNormal"/>
        <w:numPr>
          <w:ilvl w:val="0"/>
          <w:numId w:val="1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справність живильних насосів і наявність достатньої кількості води 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живильному баку;</w:t>
      </w:r>
    </w:p>
    <w:p w14:paraId="2B1F7F8A" w14:textId="3DDBFB58" w:rsidR="008D4CE2" w:rsidRPr="00237F27" w:rsidRDefault="00893D5D" w:rsidP="001D2EEE">
      <w:pPr>
        <w:pStyle w:val="ConsPlusNormal"/>
        <w:numPr>
          <w:ilvl w:val="0"/>
          <w:numId w:val="1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станов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справність водовказівного скл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водопровідних кранів;</w:t>
      </w:r>
    </w:p>
    <w:p w14:paraId="4DCE054B" w14:textId="67294C0F" w:rsidR="008D4CE2" w:rsidRPr="00237F27" w:rsidRDefault="008D4CE2" w:rsidP="001D2EEE">
      <w:pPr>
        <w:pStyle w:val="ConsPlusNormal"/>
        <w:numPr>
          <w:ilvl w:val="0"/>
          <w:numId w:val="1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рівень води в котлі перед продуванням має бути дещо вищий за нормальний. Підкач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воду в котел приблизно до 3/4 висоти водовказівного скла.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иконувати продування можна не раніше ніж через 8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хв після останнього підкачування води в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котел;</w:t>
      </w:r>
    </w:p>
    <w:p w14:paraId="73ADE66F" w14:textId="1612D9D5" w:rsidR="008D4CE2" w:rsidRPr="00237F27" w:rsidRDefault="008D4CE2" w:rsidP="001D2EEE">
      <w:pPr>
        <w:pStyle w:val="ConsPlusNormal"/>
        <w:numPr>
          <w:ilvl w:val="0"/>
          <w:numId w:val="1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ослаб</w:t>
      </w:r>
      <w:r w:rsidR="001852E4" w:rsidRPr="00237F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горіння в топці;</w:t>
      </w:r>
    </w:p>
    <w:p w14:paraId="716E2882" w14:textId="1B3EC94F" w:rsidR="008D4CE2" w:rsidRPr="00237F27" w:rsidRDefault="008D4CE2" w:rsidP="001D2EEE">
      <w:pPr>
        <w:pStyle w:val="ConsPlusNormal"/>
        <w:numPr>
          <w:ilvl w:val="0"/>
          <w:numId w:val="1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під час продування котла спостерігати за рівнем води 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котлі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A14EA8E" w14:textId="6050CCD8" w:rsidR="008D4CE2" w:rsidRPr="00237F27" w:rsidRDefault="001852E4" w:rsidP="001D2EEE">
      <w:pPr>
        <w:pStyle w:val="ConsPlusNormal"/>
        <w:numPr>
          <w:ilvl w:val="0"/>
          <w:numId w:val="1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родування виконують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зазвичай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два машиністи або оператори, один з яких спостерігає по водовказівному склу за рівнем води 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 манометру за тиском, а другий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поперемінно відкриває і закриває крани, роблячи це плавно, без ривків, обережно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поступово;</w:t>
      </w:r>
    </w:p>
    <w:p w14:paraId="7F770FA4" w14:textId="79080DE0" w:rsidR="008D4CE2" w:rsidRPr="00237F27" w:rsidRDefault="001852E4" w:rsidP="001D2EEE">
      <w:pPr>
        <w:pStyle w:val="ConsPlusNormal"/>
        <w:numPr>
          <w:ilvl w:val="0"/>
          <w:numId w:val="1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двох продувальних кранів спочатку відкри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другий від котла кран, потім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перший. Після припинення продування спочатку закри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перший від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котла кран, а потім 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другий;</w:t>
      </w:r>
    </w:p>
    <w:p w14:paraId="15A0006A" w14:textId="2BB12310" w:rsidR="008D4CE2" w:rsidRPr="00237F27" w:rsidRDefault="008D4CE2" w:rsidP="001D2EEE">
      <w:pPr>
        <w:pStyle w:val="ConsPlusNormal"/>
        <w:numPr>
          <w:ilvl w:val="0"/>
          <w:numId w:val="1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 одне відкриття не рекоменд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овано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випускати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понад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3119" w:rsidRPr="00237F2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см води (по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водовказівному склу).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Наприкінці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продування рівень води має бути вищий за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нижчий допустимий рівень не менше ніж на 3 см. Під час продування підкачувати воду 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котел заборон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63CA379" w14:textId="18690D2C" w:rsidR="008D4CE2" w:rsidRPr="00237F27" w:rsidRDefault="008D4CE2" w:rsidP="001D2EEE">
      <w:pPr>
        <w:pStyle w:val="ConsPlusNormal"/>
        <w:numPr>
          <w:ilvl w:val="0"/>
          <w:numId w:val="1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 разі появи в продувальній лінії гідравлічних ударів, вібрації трубопроводу тощо продування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припинити;</w:t>
      </w:r>
    </w:p>
    <w:p w14:paraId="4F581EF0" w14:textId="76ABD767" w:rsidR="008D4CE2" w:rsidRPr="00237F27" w:rsidRDefault="008D4CE2" w:rsidP="001D2EEE">
      <w:pPr>
        <w:pStyle w:val="ConsPlusNormal"/>
        <w:numPr>
          <w:ilvl w:val="0"/>
          <w:numId w:val="1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ісля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закінченн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продування слід пересвідчитис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що запірні пристрої на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продувальній лінії надійно закриті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 пропускають воду, і включити котел у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нормальну роботу;</w:t>
      </w:r>
    </w:p>
    <w:p w14:paraId="02A7D00E" w14:textId="1EDF1B6D" w:rsidR="008D4CE2" w:rsidRPr="00237F27" w:rsidRDefault="008D4CE2" w:rsidP="001D2EEE">
      <w:pPr>
        <w:pStyle w:val="ConsPlusNormal"/>
        <w:numPr>
          <w:ilvl w:val="0"/>
          <w:numId w:val="1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заборон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продува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 несправній продувальній арматурі, відкрива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ти й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закрива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арматур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ударами молотка чи інших предметів, а також за допомогою подовжених важелів;</w:t>
      </w:r>
    </w:p>
    <w:p w14:paraId="7AE56E04" w14:textId="01A31D82" w:rsidR="008D4CE2" w:rsidRPr="00237F27" w:rsidRDefault="008D4CE2" w:rsidP="001D2EEE">
      <w:pPr>
        <w:pStyle w:val="ConsPlusNormal"/>
        <w:numPr>
          <w:ilvl w:val="0"/>
          <w:numId w:val="1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час початку і закінчення продування запису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змінному журналі.</w:t>
      </w:r>
    </w:p>
    <w:p w14:paraId="4EBA93DA" w14:textId="49EB410F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Заборон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 час роботи котла прав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заклеп</w:t>
      </w:r>
      <w:r w:rsidR="00893D5D" w:rsidRPr="00237F27">
        <w:rPr>
          <w:rFonts w:ascii="Times New Roman" w:hAnsi="Times New Roman" w:cs="Times New Roman"/>
          <w:sz w:val="24"/>
          <w:szCs w:val="24"/>
          <w:lang w:val="uk-UA"/>
        </w:rPr>
        <w:t>увальні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шв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заварюва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елемент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C70176" w14:textId="656D2182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сі пристрої і прилади автоматичного управління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безпеки котла підтримувати у справному стані </w:t>
      </w:r>
      <w:r w:rsidR="00DD620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регулярно перевіряти. Порядок і строки перевірки має встановлювати адміністрація.</w:t>
      </w:r>
    </w:p>
    <w:p w14:paraId="5EA7D1AB" w14:textId="5B9CC8B0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Зупинки котла </w:t>
      </w:r>
      <w:r w:rsidR="00E21E2C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E2C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сіх випадках, крім зупинки при аварії, проводити тільки за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письмовим розпорядженням адміністрації.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 xml:space="preserve"> Під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зупин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 необхідно:</w:t>
      </w:r>
    </w:p>
    <w:p w14:paraId="672379D7" w14:textId="4108D22B" w:rsidR="008D4CE2" w:rsidRPr="00237F27" w:rsidRDefault="008D4CE2" w:rsidP="001D2EEE">
      <w:pPr>
        <w:pStyle w:val="ConsPlusNormal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підтримувати рівень води в котлі вище середнього;</w:t>
      </w:r>
    </w:p>
    <w:p w14:paraId="57061C73" w14:textId="0A7392EB" w:rsidR="008D4CE2" w:rsidRPr="00237F27" w:rsidRDefault="008D4CE2" w:rsidP="001D2EEE">
      <w:pPr>
        <w:pStyle w:val="ConsPlusNormal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припинити подачу палива в топку;</w:t>
      </w:r>
    </w:p>
    <w:p w14:paraId="207E3E79" w14:textId="775185D9" w:rsidR="008D4CE2" w:rsidRPr="00237F27" w:rsidRDefault="008D4CE2" w:rsidP="001D2EEE">
      <w:pPr>
        <w:pStyle w:val="ConsPlusNormal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відключати котел від паропроводів після повного припинення горіння в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топці і припинення відбору пари;</w:t>
      </w:r>
    </w:p>
    <w:p w14:paraId="262F6181" w14:textId="55A4A7B9" w:rsidR="008D4CE2" w:rsidRPr="00237F27" w:rsidRDefault="002D5C0C" w:rsidP="001D2EEE">
      <w:pPr>
        <w:pStyle w:val="ConsPlusNormal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разі тривалої зупинки і тільки за розпорядженням відповідальної за</w:t>
      </w:r>
      <w:r w:rsidR="002474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котельн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особи провести розхолоджування котла 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спуск з нього води 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лише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після повного зниження тиску в котлі (до нуля по манометру), а також після достатнього о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холодже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ння кладки (при відкритому </w:t>
      </w:r>
      <w:r w:rsidR="00D93B9F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заклиненому запобіжному клапані та відкритих повітряних клапанах)</w:t>
      </w:r>
      <w:r w:rsidR="00D93B9F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BC5886" w14:textId="236604ED" w:rsidR="008D4CE2" w:rsidRPr="00237F27" w:rsidRDefault="001D2EEE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3.11. </w:t>
      </w:r>
      <w:r w:rsidR="00D93B9F" w:rsidRPr="00237F2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аборон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залишати непрацюючий котел приєднаним до парової магістралі.</w:t>
      </w:r>
    </w:p>
    <w:p w14:paraId="0E9CCB2C" w14:textId="6AB15E75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1D2E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зупин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котла, що працює на рідкому паливі:</w:t>
      </w:r>
    </w:p>
    <w:p w14:paraId="302B1D32" w14:textId="77F083BC" w:rsidR="008D4CE2" w:rsidRPr="00237F27" w:rsidRDefault="008D4CE2" w:rsidP="00FF06AB">
      <w:pPr>
        <w:pStyle w:val="ConsPlusNormal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подачу палива 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форсунк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10BD937" w14:textId="60FAC452" w:rsidR="008D4CE2" w:rsidRPr="00237F27" w:rsidRDefault="008D4CE2" w:rsidP="00FF06AB">
      <w:pPr>
        <w:pStyle w:val="ConsPlusNormal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припинити подачу повітря при повітряному розпиленні;</w:t>
      </w:r>
    </w:p>
    <w:p w14:paraId="3E98C27C" w14:textId="4723531D" w:rsidR="008D4CE2" w:rsidRPr="00237F27" w:rsidRDefault="008D4CE2" w:rsidP="00FF06AB">
      <w:pPr>
        <w:pStyle w:val="ConsPlusNormal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провентилювати топку, газоходи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після закрити дуття і тягу.</w:t>
      </w:r>
    </w:p>
    <w:p w14:paraId="244ACD0F" w14:textId="77777777" w:rsidR="00FF06AB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F06AB" w:rsidRPr="00FF06AB">
        <w:rPr>
          <w:rFonts w:ascii="Times New Roman" w:hAnsi="Times New Roman" w:cs="Times New Roman"/>
          <w:sz w:val="24"/>
          <w:szCs w:val="24"/>
          <w:lang w:val="uk-UA"/>
        </w:rPr>
        <w:t xml:space="preserve">Під час зупинки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котла, що працює на газовому паливі з примусовою подачею повітря, 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зменшити, а потім зовсім припинити подачу в пальники газу, а слідом за</w:t>
      </w:r>
      <w:r w:rsidR="008242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цим </w:t>
      </w:r>
      <w:r w:rsidR="00B925AF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повітря. </w:t>
      </w:r>
    </w:p>
    <w:p w14:paraId="0569EF09" w14:textId="2A1BED76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 інжекційних пальниках слід спочатку припинити подачу повітря, а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потім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газу. Після відключення всіх пальників відключити газопроводи котла від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магістралі, відкрити продувальну свічку на відводі, а також провентилювати топку, газоходи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повітропроводи.</w:t>
      </w:r>
    </w:p>
    <w:p w14:paraId="4C03DEFF" w14:textId="7D1F5520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F06AB" w:rsidRPr="00FF06AB">
        <w:rPr>
          <w:rFonts w:ascii="Times New Roman" w:hAnsi="Times New Roman" w:cs="Times New Roman"/>
          <w:sz w:val="24"/>
          <w:szCs w:val="24"/>
          <w:lang w:val="uk-UA"/>
        </w:rPr>
        <w:t xml:space="preserve">Під час зупинки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котла, що працює на твердому паливі:</w:t>
      </w:r>
    </w:p>
    <w:p w14:paraId="4B8EB55A" w14:textId="65A16E85" w:rsidR="008D4CE2" w:rsidRPr="00237F27" w:rsidRDefault="008D4CE2" w:rsidP="00FF06AB">
      <w:pPr>
        <w:pStyle w:val="ConsPlusNormal"/>
        <w:numPr>
          <w:ilvl w:val="0"/>
          <w:numId w:val="19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допалити при зменшених дутті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тязі рештки палива, що залишилися в</w:t>
      </w:r>
      <w:r w:rsidR="008242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топці. Заборон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гасити паливо, засипаючи його свіжим паливом або заливаючи водою;</w:t>
      </w:r>
    </w:p>
    <w:p w14:paraId="3CD019EF" w14:textId="4808FD2A" w:rsidR="008D4CE2" w:rsidRPr="00237F27" w:rsidRDefault="008D4CE2" w:rsidP="00FF06AB">
      <w:pPr>
        <w:pStyle w:val="ConsPlusNormal"/>
        <w:numPr>
          <w:ilvl w:val="0"/>
          <w:numId w:val="19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припинити дуття і зменшити тягу;</w:t>
      </w:r>
    </w:p>
    <w:p w14:paraId="167FB04E" w14:textId="3F90ED47" w:rsidR="008D4CE2" w:rsidRPr="00237F27" w:rsidRDefault="008D4CE2" w:rsidP="00FF06AB">
      <w:pPr>
        <w:pStyle w:val="ConsPlusNormal"/>
        <w:numPr>
          <w:ilvl w:val="0"/>
          <w:numId w:val="19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очистити топку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бункери;</w:t>
      </w:r>
    </w:p>
    <w:p w14:paraId="3B9B68F1" w14:textId="35EB8FF7" w:rsidR="008D4CE2" w:rsidRPr="00237F27" w:rsidRDefault="008D4CE2" w:rsidP="00FF06AB">
      <w:pPr>
        <w:pStyle w:val="ConsPlusNormal"/>
        <w:numPr>
          <w:ilvl w:val="0"/>
          <w:numId w:val="19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припинити тягу, закривши димову заслінку, топкові та піддувальні дверцята (при механічній топці припинити тягу після охолодження решітки).</w:t>
      </w:r>
    </w:p>
    <w:p w14:paraId="20B5F7BA" w14:textId="3CB37CE8" w:rsidR="009A3E24" w:rsidRPr="00237F27" w:rsidRDefault="008D4CE2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Порядок консервації зупинених котлів має відповідати інструкції заводу-ви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роб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ника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монтажу та експлуатації котлів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1033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ED584F" w14:textId="3CD432BA" w:rsidR="00425405" w:rsidRPr="00237F27" w:rsidRDefault="009A3E24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Під час робіт заборон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курити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зберіга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та вжива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їж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на</w:t>
      </w:r>
      <w:r w:rsidR="008242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робочому місці.</w:t>
      </w:r>
    </w:p>
    <w:p w14:paraId="69AFE381" w14:textId="3CEBCFF0" w:rsidR="00260D5F" w:rsidRPr="00237F27" w:rsidRDefault="00260D5F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Заборон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залишати котел без постійного спостереження кочегара як під час роботи котла, так і після його зупинки до зниження тиску в ньому до атмосферного.</w:t>
      </w:r>
    </w:p>
    <w:p w14:paraId="0810D419" w14:textId="1A15C337" w:rsidR="00260D5F" w:rsidRPr="00237F27" w:rsidRDefault="00260D5F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Допускається експлуат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без постійного спостереження за їх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ньою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роботою кочегара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автоматики, сигналізації та захисту, які забезпечують ведення нормального режиму роботи, ліквідацію аварійних ситуацій, а також зупинку котла при порушеннях режиму роботи, які можуть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спричинити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пошкодження котла.</w:t>
      </w:r>
    </w:p>
    <w:p w14:paraId="1E4CDF56" w14:textId="19951F43" w:rsidR="00260D5F" w:rsidRPr="00237F27" w:rsidRDefault="002578D8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55825693"/>
      <w:r w:rsidRPr="00237F2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.1</w:t>
      </w:r>
      <w:bookmarkEnd w:id="1"/>
      <w:r w:rsidR="00FF06A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 Заборон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залишати котли без нагляду до повного припинення горіння в</w:t>
      </w:r>
      <w:r w:rsidR="008242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топці, видалення з неї залишків палива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зниження тиску до нуля.</w:t>
      </w:r>
    </w:p>
    <w:p w14:paraId="06209620" w14:textId="09020610" w:rsidR="00260D5F" w:rsidRPr="00237F27" w:rsidRDefault="002578D8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 Приміщення котельн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котли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все обладнання тримати у справному стані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242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належній чистоті. Заборон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захаращувати приміщення котельн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або зберігати 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ньому будь-які матеріали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предмети. Проходи в котельному приміщенні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виходи з нього мають бути завжди вільн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 Двері для виходу з котельн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легко від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чинятися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7BF7A2" w14:textId="5054562A" w:rsidR="00A34FA2" w:rsidRPr="00237F27" w:rsidRDefault="006E74BB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84867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8486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4FA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ремонтних робіт. </w:t>
      </w:r>
    </w:p>
    <w:p w14:paraId="69A7FAD1" w14:textId="499033D7" w:rsidR="00B84867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ремонтних робіт </w:t>
      </w:r>
      <w:r w:rsidR="006E74BB" w:rsidRPr="00237F27">
        <w:rPr>
          <w:rFonts w:ascii="Times New Roman" w:hAnsi="Times New Roman" w:cs="Times New Roman"/>
          <w:sz w:val="24"/>
          <w:szCs w:val="24"/>
          <w:lang w:val="uk-UA"/>
        </w:rPr>
        <w:t>кочега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 повинен:</w:t>
      </w:r>
    </w:p>
    <w:p w14:paraId="6C4E15E4" w14:textId="4ED3DA05" w:rsidR="00B84867" w:rsidRPr="00237F27" w:rsidRDefault="006E74BB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8486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.1. До початку будь-яких робіт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84867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середині котла, з’єднаного з іншими працюючими котлами загальними трубопроводами (паропровід, поживні, дренажні, спускні лінії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="00B84867" w:rsidRPr="00237F27">
        <w:rPr>
          <w:rFonts w:ascii="Times New Roman" w:hAnsi="Times New Roman" w:cs="Times New Roman"/>
          <w:sz w:val="24"/>
          <w:szCs w:val="24"/>
          <w:lang w:val="uk-UA"/>
        </w:rPr>
        <w:t>), а також перед оглядом чи ремонтом елементів, що працюють під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867" w:rsidRPr="00237F27">
        <w:rPr>
          <w:rFonts w:ascii="Times New Roman" w:hAnsi="Times New Roman" w:cs="Times New Roman"/>
          <w:sz w:val="24"/>
          <w:szCs w:val="24"/>
          <w:lang w:val="uk-UA"/>
        </w:rPr>
        <w:t>тиском, відключити котел від усіх трубопроводів заглушками.</w:t>
      </w:r>
    </w:p>
    <w:p w14:paraId="66203D2F" w14:textId="77777777" w:rsidR="00FF06AB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 цьому допускається відключ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 тиском понад 39 кгс/см</w:t>
      </w:r>
      <w:r w:rsidRPr="00237F2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двома запірними органами, якщо між ними є дренажний пристрій з діаметром умовного проходу не менше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32 мм, що має пряме сполучення з атмосферою.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цьому випадку приводи запірних органів, а також вентилів відкритих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дренажів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закривати на запір так, щоб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унеможливлювалося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ослаблення їх щільності при закритому замку. </w:t>
      </w:r>
    </w:p>
    <w:p w14:paraId="67D0B6B1" w14:textId="77777777" w:rsidR="00FF06AB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Ключ від замка зберіг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ає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яка відповідає за справний стан і безпечну експлуатацію котлів (начальник котельн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102E6674" w14:textId="7DD82357" w:rsidR="00B84867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При роботі на газовому, рідкому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пиловидному паливі котел надійно роз’єднати із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загальним </w:t>
      </w:r>
      <w:proofErr w:type="spellStart"/>
      <w:r w:rsidR="00A34FA2" w:rsidRPr="00237F27">
        <w:rPr>
          <w:rFonts w:ascii="Times New Roman" w:hAnsi="Times New Roman" w:cs="Times New Roman"/>
          <w:sz w:val="24"/>
          <w:szCs w:val="24"/>
          <w:lang w:val="uk-UA"/>
        </w:rPr>
        <w:t>па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ливопроводом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2BFFBA" w14:textId="49E36DE1" w:rsidR="00260D5F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чиняти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люки та </w:t>
      </w:r>
      <w:proofErr w:type="spellStart"/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лючки</w:t>
      </w:r>
      <w:proofErr w:type="spellEnd"/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а також ремонтувати елементи котла дозволяється тільки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повн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відсутності тиску. Пер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ш ніж відчиняти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люк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лючк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, розміщен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межах водяного простору, воду з елементів котла необхідно видалити.</w:t>
      </w:r>
    </w:p>
    <w:p w14:paraId="2F80DDF4" w14:textId="77777777" w:rsidR="00FF06AB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Виконувати роботи всередині топок і газоходів можна тільки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температур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 вище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°С за письмовим дозволом (наряд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-допуском) відповідальної особи, який вида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після відповідної перевірки місця роботи. </w:t>
      </w:r>
    </w:p>
    <w:p w14:paraId="51FE3B97" w14:textId="41C7F7F9" w:rsidR="00260D5F" w:rsidRPr="00237F27" w:rsidRDefault="00260D5F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Перебування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працівника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всередині котла або газоходу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цих температур не </w:t>
      </w:r>
      <w:r w:rsidR="00054F68" w:rsidRPr="00237F27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перевищувати 20 хв.</w:t>
      </w:r>
    </w:p>
    <w:p w14:paraId="2140F277" w14:textId="133A72A0" w:rsidR="00260D5F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На вентилях, засувках 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заслінках при відключенні ділянок трубопроводів і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газоходів, а також на пускових пристроях димососів, дуттьових вентиляторів і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живильниках палива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бути вивішені плакати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Не включати, працюють люди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 При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цьому з пускових пристроїв димососів, дуттьових вентиляторів і живильників палива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зняти 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плавкі вставки. Встановлення і зняття вставок провод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наряд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-допуском.</w:t>
      </w:r>
    </w:p>
    <w:p w14:paraId="53A27434" w14:textId="7B9C99DF" w:rsidR="00260D5F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.5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При роботі в котлі, на його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майданчиках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 в газоходах для електроосвітлення застосовувати напругу не вище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12 В.</w:t>
      </w:r>
    </w:p>
    <w:p w14:paraId="514A3204" w14:textId="5CDCD96C" w:rsidR="00260D5F" w:rsidRPr="00237F27" w:rsidRDefault="00A34FA2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.6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. Перед за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чиненням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люків і лазів перевірити, чи немає всередині котла людей або сторонніх предметів, а також наявність і справність пристроїв,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становл</w:t>
      </w:r>
      <w:r w:rsidR="002578D8" w:rsidRPr="00237F2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60D5F" w:rsidRPr="00237F27">
        <w:rPr>
          <w:rFonts w:ascii="Times New Roman" w:hAnsi="Times New Roman" w:cs="Times New Roman"/>
          <w:sz w:val="24"/>
          <w:szCs w:val="24"/>
          <w:lang w:val="uk-UA"/>
        </w:rPr>
        <w:t>них всередині котла.</w:t>
      </w:r>
    </w:p>
    <w:p w14:paraId="257CD7CC" w14:textId="22E6158C" w:rsidR="00A34FA2" w:rsidRPr="00237F27" w:rsidRDefault="00A34FA2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55915175"/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bookmarkEnd w:id="2"/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Розпалювання котла.</w:t>
      </w:r>
    </w:p>
    <w:p w14:paraId="5FE0066F" w14:textId="6867E459" w:rsidR="008D4CE2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Перед розпалюванням перевірити готовність котла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всього допоміжного обладнання до роботи шляхом ретельного огляду. При цьому необхідно перевірити:</w:t>
      </w:r>
    </w:p>
    <w:p w14:paraId="3063C4C4" w14:textId="53F01108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справність топки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газоходів, запірних 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регулю</w:t>
      </w:r>
      <w:r w:rsidR="00CC211D" w:rsidRPr="00237F27">
        <w:rPr>
          <w:rFonts w:ascii="Times New Roman" w:hAnsi="Times New Roman" w:cs="Times New Roman"/>
          <w:sz w:val="24"/>
          <w:szCs w:val="24"/>
          <w:lang w:val="uk-UA"/>
        </w:rPr>
        <w:t>вальних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пристроїв;</w:t>
      </w:r>
    </w:p>
    <w:p w14:paraId="7E805104" w14:textId="5943F87A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справність контрольно-вимірювальних приладів, арматури, живильних пристроїв, димососів і вентиляторів, а також наявність природної тяги;</w:t>
      </w:r>
    </w:p>
    <w:p w14:paraId="1BB1010A" w14:textId="32053605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справність обладнання для спалювання рідкого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газоподібного палива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котл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які працюють на цих видах палива;</w:t>
      </w:r>
    </w:p>
    <w:p w14:paraId="70819666" w14:textId="6946C7FF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заповнення котла водою до позначки нижчого рівня;</w:t>
      </w:r>
    </w:p>
    <w:p w14:paraId="3673C8FB" w14:textId="7ABAA9BE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чи тримається рівень води в котлі і чи немає пропускання води через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лючки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фланці 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арматуру;</w:t>
      </w:r>
    </w:p>
    <w:p w14:paraId="12F21DD4" w14:textId="0C551166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чи немає заглушок перед і після запобіжних клапанів</w:t>
      </w:r>
      <w:r w:rsidR="001C620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 паро-, мастило-, газопроводах</w:t>
      </w:r>
      <w:r w:rsidR="001C620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 живильній, спускній та продувальній лініях;</w:t>
      </w:r>
    </w:p>
    <w:p w14:paraId="6D6EFCEB" w14:textId="4B67E5CB" w:rsidR="008D4CE2" w:rsidRPr="00237F27" w:rsidRDefault="008D4CE2" w:rsidP="00FF06AB">
      <w:pPr>
        <w:pStyle w:val="ConsPlusNormal"/>
        <w:numPr>
          <w:ilvl w:val="0"/>
          <w:numId w:val="20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відсутність у топці та газоходах людей або сторонніх предметів.</w:t>
      </w:r>
    </w:p>
    <w:p w14:paraId="55E9B855" w14:textId="198AE00F" w:rsidR="008D4CE2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2. Якщо в котлі не було води, заповнювати його водою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поступово, спочатку відкривши всі повітряні клапани та закривши продувальну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спускну арматуру.</w:t>
      </w:r>
    </w:p>
    <w:p w14:paraId="0251838D" w14:textId="358A8E2F" w:rsidR="008D4CE2" w:rsidRPr="00237F27" w:rsidRDefault="00D5001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температур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обмурівки нижче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0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°С заповнювати котел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підігрітою водою.</w:t>
      </w:r>
    </w:p>
    <w:p w14:paraId="294372D0" w14:textId="77777777" w:rsidR="00FF06AB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перед розпалюванням котла необхідно провести вентиляцію топки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газопроводів протягом 10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15 хв шляхом від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чинення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дверцят топки, піддувала, шиберів для регулювання подачі повітря, заслінок природної тяги, а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димососів і вентиляторів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шляхом їх включення. </w:t>
      </w:r>
    </w:p>
    <w:p w14:paraId="0C15C8C4" w14:textId="77777777" w:rsidR="00FF06AB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До включення димососів для вентиляції топки 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газоходів у котл</w:t>
      </w:r>
      <w:r w:rsidR="00A34FA2" w:rsidRPr="00237F27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які працюють на газоподібному паливі, переконатис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ротор не зачіпає корпусу димососа, для чого ротор прокручу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ть вручну. </w:t>
      </w:r>
    </w:p>
    <w:p w14:paraId="0C307691" w14:textId="421072ED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Включ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димосос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 вибухонебезпечному виконанні допускається тільки після провітрювання котлів природною тягою і після перевірки справності димососів.</w:t>
      </w:r>
    </w:p>
    <w:p w14:paraId="3A4150F3" w14:textId="00A1451D" w:rsidR="008D4CE2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підготов</w:t>
      </w:r>
      <w:r w:rsidR="00D5001D" w:rsidRPr="00237F27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до розпалювання котла, що працює на газоподібному паливі, слід:</w:t>
      </w:r>
    </w:p>
    <w:p w14:paraId="76CB548E" w14:textId="3C0750C6" w:rsidR="008D4CE2" w:rsidRPr="00237F27" w:rsidRDefault="008D4CE2" w:rsidP="00FF06AB">
      <w:pPr>
        <w:pStyle w:val="ConsPlusNormal"/>
        <w:numPr>
          <w:ilvl w:val="0"/>
          <w:numId w:val="2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справність газопроводу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встановлених на ньому кранів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засувок (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ся запірна арматура на газопроводах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бути закрита, а крани на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продувальних газопроводах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відкриті);</w:t>
      </w:r>
    </w:p>
    <w:p w14:paraId="7177B7C8" w14:textId="5BD1112D" w:rsidR="008D4CE2" w:rsidRPr="00237F27" w:rsidRDefault="008D4CE2" w:rsidP="00FF06AB">
      <w:pPr>
        <w:pStyle w:val="ConsPlusNormal"/>
        <w:numPr>
          <w:ilvl w:val="0"/>
          <w:numId w:val="2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продути газопровід через продувальну свічку, поступово відкриваючи засувку на відгалуженні газопроводу до котла. Якщо після перевірки з газоаналізатором або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іншим надійним способом виявиться, що в газопроводі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немає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вибухонебезпечн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газоповітрян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суміш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свічку слід закрити;</w:t>
      </w:r>
    </w:p>
    <w:p w14:paraId="18D25896" w14:textId="0518D82A" w:rsidR="008D4CE2" w:rsidRPr="00237F27" w:rsidRDefault="008D4CE2" w:rsidP="00FF06AB">
      <w:pPr>
        <w:pStyle w:val="ConsPlusNormal"/>
        <w:numPr>
          <w:ilvl w:val="0"/>
          <w:numId w:val="2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переконатис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 відсутності витоку газу з газопроводів, газообладнання та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арматури шляхом омилювання їх. П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цієї роботи користуватис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відкритим вогнем заборон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89D3FBE" w14:textId="231F15C1" w:rsidR="008D4CE2" w:rsidRPr="00237F27" w:rsidRDefault="008D4CE2" w:rsidP="00FF06AB">
      <w:pPr>
        <w:pStyle w:val="ConsPlusNormal"/>
        <w:numPr>
          <w:ilvl w:val="0"/>
          <w:numId w:val="2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манометр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відповідність тиску газу, а при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двопровідних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пальниках, крім того, 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відповідність тиску повітря перед засувками пальників при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працюючому дуттьовому вентиляторі</w:t>
      </w:r>
      <w:r w:rsidR="00816406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встановленому тиску;</w:t>
      </w:r>
    </w:p>
    <w:p w14:paraId="04DD40F0" w14:textId="3C143C74" w:rsidR="00816406" w:rsidRPr="00237F27" w:rsidRDefault="008D4CE2" w:rsidP="00FF06AB">
      <w:pPr>
        <w:pStyle w:val="ConsPlusNormal"/>
        <w:numPr>
          <w:ilvl w:val="0"/>
          <w:numId w:val="21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відрегулювати тягу розпалюваного котла, встановивши розрідження в топці 20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30 Па (2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3 мм вод. ст.).</w:t>
      </w:r>
    </w:p>
    <w:p w14:paraId="48E5BEFB" w14:textId="0F005818" w:rsidR="008D4CE2" w:rsidRPr="00237F27" w:rsidRDefault="00A34FA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Нормально парові котли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працювати безперервно. 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тих окремих випадках, коли була допущена перерва в роботі котла, який працює на мазуті, температура мазуту має бути доведена до 40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°С, для чого парова лінія до форсунок має бути прогріта. 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цією метою як виняток допускається пуск котла на дизельно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паливі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тривалістю до 50 хв 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з витратою 15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20 л дизельного палива.</w:t>
      </w:r>
    </w:p>
    <w:p w14:paraId="30DC7F32" w14:textId="7ED3218B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Як тільки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мазутопровід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буде розігрітий до температури 40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°С, необхідно перевести роботу котла на мазут.</w:t>
      </w:r>
    </w:p>
    <w:p w14:paraId="16087D1B" w14:textId="4B8D1E03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Розпалювати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котел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можна тільки за розпорядженням особи, відповідальної за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котельн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, яке запису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ть 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змінн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журнал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 У розпорядженні зазначити тривалість заповнення котла водою та її температуру.</w:t>
      </w:r>
    </w:p>
    <w:p w14:paraId="5EB4236A" w14:textId="2BE7C893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Персонал котельн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заздалегідь попередити про час розпалювання котлів.</w:t>
      </w:r>
    </w:p>
    <w:p w14:paraId="3BB8F562" w14:textId="77777777" w:rsidR="00FF06AB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Розпалювати котли слід при слабкому вогні та зменшеній тязі (так, щоб топка 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сі розташовані в ній поверхні нагріву прогрівалис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рівномірно), при закритому </w:t>
      </w:r>
      <w:proofErr w:type="spellStart"/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парозапірному</w:t>
      </w:r>
      <w:proofErr w:type="spellEnd"/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вентилі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відкритому запобіжному клапані або вентилі (крані) для випуску повітря. </w:t>
      </w:r>
    </w:p>
    <w:p w14:paraId="3FBF7299" w14:textId="273F1FF0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Відкритий запобіжний клапан (або повітряний вентиль) закривають, як тільки з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нього почне виходити пара. Після цього збільшують горіння палива, стежачи за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підвищенням тиску в котлі по манометру, а також за рівнем води в котлі, і повторно перевіряють справну дію всієї арматури.</w:t>
      </w:r>
    </w:p>
    <w:p w14:paraId="2E9C304C" w14:textId="77777777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Розпалюють котел до досягнення робочого тиску.</w:t>
      </w:r>
    </w:p>
    <w:p w14:paraId="38A7ADD5" w14:textId="6510E5DA" w:rsidR="00FF06AB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 механічному розпиленні мазуту необхідно після внесення в топку вогню розпалювальним факелом трохи відкрити повітряний шибер і, поволі відкриваючи вентиль подачі палива, подати мазут в топку. Після того як загориться паливо, відрегулювати горіння. Розпалювальний факел слід видаляти з топки, коли горіння стане сталим. </w:t>
      </w:r>
    </w:p>
    <w:p w14:paraId="6DC3A53F" w14:textId="77777777" w:rsidR="00FF06AB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Якщо розпалювання проводилося дизельним паливом, то при переведенні роботи котла на мазут (а також при розпалюванні котла мазутом), якщо не загорівся мазут, слід негайно перекрити подачу його в форсунку, забрати з топки розпалювальний факел (якщо він там був) 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провентилювати топку, газоходи та повітропроводи протягом 10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15 хв. </w:t>
      </w:r>
    </w:p>
    <w:p w14:paraId="38F5AFD9" w14:textId="544ECAB7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становити причину, чому не загорівся мазут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негайно перекрити подачу його в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форсунку. Тільки після цього можна знову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розпочинати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запалюва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форсунк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(тобто до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розпалювання котла).</w:t>
      </w:r>
    </w:p>
    <w:p w14:paraId="4467E250" w14:textId="7D9F49D0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біля котла кількох форсунок запалюють їх послідовно.</w:t>
      </w:r>
    </w:p>
    <w:p w14:paraId="6061DFAB" w14:textId="7660E4B5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Якщо п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розпалюванн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погаснуть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сі працюючі форсунки, слід негайно припинити подачу в них палива, забрати з топки ручні розпалювальні факели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провентилювати топку, димоходи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повітропро</w:t>
      </w:r>
      <w:r w:rsidR="00FD1BBD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оди протягом 10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15 хв при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працюючому димососі та вентиляторі. Після цього можна знову запалювати форсунки.</w:t>
      </w:r>
    </w:p>
    <w:p w14:paraId="25CE7D56" w14:textId="04A62D85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Якщо погасне частина працюючих форсунок,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негайно припинити подачу палива в ці форсунки, а потім запалити їх за допомогою ручного розпалювального факела.</w:t>
      </w:r>
    </w:p>
    <w:p w14:paraId="7DAB1A64" w14:textId="378DA368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Пальник котла, що працює на газовому паливі, слід запалювати так: внести в топку запальник до устя пальника, який включається, подати газ, поволі відкриваючи засувку перед пальником і стежачи за тим, щоб він загорівся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разу, тут же почати подачу повітря, потім збільшити подачу газу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повітря, водночас регулюючи розрідження в топці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полум’я в пальнику. Вийняти запальник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з топки після одержання ста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більн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ого факела.</w:t>
      </w:r>
    </w:p>
    <w:p w14:paraId="2820597A" w14:textId="04B744E4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Якщо до розпалювання пальника полум’я запальника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погасло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необхідно припинити подачу газу в пальник, вийняти запальник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 топки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провентилювати топку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газоходи протягом 10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15 хв. Тільки після цього можна повторно запалювати пальники.</w:t>
      </w:r>
    </w:p>
    <w:p w14:paraId="7C156D91" w14:textId="77992949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в котлі кількох пальників запалюють їх послідовно.</w:t>
      </w:r>
    </w:p>
    <w:p w14:paraId="5D19421E" w14:textId="2282AAA5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Якщо п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розпалюванн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погаснуть усі або частина запалених пальників, слід негайно припинити подачу газу до них, забрати з топки запальник і провентилювати топку та газоходи протягом 10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15 хв. Тільки після цього можна повторно запалювати пальники.</w:t>
      </w:r>
    </w:p>
    <w:p w14:paraId="2D0A6F36" w14:textId="09D93F4E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Заборон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4593D31" w14:textId="6990569A" w:rsidR="008D4CE2" w:rsidRPr="00237F27" w:rsidRDefault="008D4CE2" w:rsidP="00FF06AB">
      <w:pPr>
        <w:pStyle w:val="ConsPlusNormal"/>
        <w:numPr>
          <w:ilvl w:val="0"/>
          <w:numId w:val="2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запалювати в топці газ, коли він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погас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, не провентилювавши топку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газоходи;</w:t>
      </w:r>
    </w:p>
    <w:p w14:paraId="6E8D3AB8" w14:textId="42EF411F" w:rsidR="008D4CE2" w:rsidRPr="00237F27" w:rsidRDefault="008D4CE2" w:rsidP="00FF06AB">
      <w:pPr>
        <w:pStyle w:val="ConsPlusNormal"/>
        <w:numPr>
          <w:ilvl w:val="0"/>
          <w:numId w:val="22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запалювати газовий факел від сусіднього пальника.</w:t>
      </w:r>
    </w:p>
    <w:p w14:paraId="3B128E58" w14:textId="5E2FA8C9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Запалюючи пальники або розпалюючи форсунки, не стояти проти оглядових отворів (розпалювальних люків), щоб не дістати опік від полум’я,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що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випадково викинеться з топки.</w:t>
      </w:r>
    </w:p>
    <w:p w14:paraId="51EB9637" w14:textId="561DDD4F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.13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 Обережно проводити підтягування болтів, лазів, люків під час розпалювання котла тільки нормальним ключем, не застосовуючи подовжу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вальних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важелів </w:t>
      </w:r>
      <w:r w:rsidR="00FD78CC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присутності особи, відповідальної </w:t>
      </w:r>
      <w:r w:rsidR="004B01E4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котельн</w:t>
      </w:r>
      <w:r w:rsidR="004B01E4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EEAA6C" w14:textId="2895E329" w:rsidR="008D4CE2" w:rsidRPr="00237F27" w:rsidRDefault="00FD1BBD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Перед включенням котла в роботу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прове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00CE766" w14:textId="631E1AD6" w:rsidR="008D4CE2" w:rsidRPr="00237F27" w:rsidRDefault="008D4CE2" w:rsidP="00FF06AB">
      <w:pPr>
        <w:pStyle w:val="ConsPlusNormal"/>
        <w:numPr>
          <w:ilvl w:val="0"/>
          <w:numId w:val="2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перевірк</w:t>
      </w:r>
      <w:r w:rsidR="00FD1BBD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справності дії запобіжних клапанів, водовказівних приладів, манометрів і живильних пристроїв;</w:t>
      </w:r>
    </w:p>
    <w:p w14:paraId="4A15F8B0" w14:textId="14F87C14" w:rsidR="008D4CE2" w:rsidRPr="00237F27" w:rsidRDefault="008D4CE2" w:rsidP="00FF06AB">
      <w:pPr>
        <w:pStyle w:val="ConsPlusNormal"/>
        <w:numPr>
          <w:ilvl w:val="0"/>
          <w:numId w:val="2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перевірк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показань знижених показників рівня води за показниками рівня води прямої дії;</w:t>
      </w:r>
    </w:p>
    <w:p w14:paraId="47F26076" w14:textId="370A615D" w:rsidR="008D4CE2" w:rsidRPr="00237F27" w:rsidRDefault="008D4CE2" w:rsidP="00FF06AB">
      <w:pPr>
        <w:pStyle w:val="ConsPlusNormal"/>
        <w:numPr>
          <w:ilvl w:val="0"/>
          <w:numId w:val="2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перевірк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включення автоматики безпеки, сигналізаторів і апаратури автоматичного управління котлом;</w:t>
      </w:r>
    </w:p>
    <w:p w14:paraId="386B779E" w14:textId="2445FA0A" w:rsidR="008D4CE2" w:rsidRPr="00237F27" w:rsidRDefault="008D4CE2" w:rsidP="00FF06AB">
      <w:pPr>
        <w:pStyle w:val="ConsPlusNormal"/>
        <w:numPr>
          <w:ilvl w:val="0"/>
          <w:numId w:val="2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продування котла.</w:t>
      </w:r>
    </w:p>
    <w:p w14:paraId="0DD8BFB1" w14:textId="478D93EC" w:rsidR="008D4CE2" w:rsidRPr="00237F27" w:rsidRDefault="008D4CE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Заборон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пуск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роботу котл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 несправними арматурою, живильними приладами, автоматикою безпеки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засобами протиаварійного захисту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сигналізації.</w:t>
      </w:r>
    </w:p>
    <w:p w14:paraId="4F3EB43A" w14:textId="1B90ABDB" w:rsidR="008D4CE2" w:rsidRPr="00237F27" w:rsidRDefault="000E419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Включати котел у паропровід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поволі, після прогрівання та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продування паропроводу. П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прогріванн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стежити за справністю паропроводу, компенсаторів, опор і підвісок, а також за рівномірним розширенням паропроводу.</w:t>
      </w:r>
    </w:p>
    <w:p w14:paraId="3395077D" w14:textId="45F6AA40" w:rsidR="008D4CE2" w:rsidRPr="00237F27" w:rsidRDefault="00A7315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виникненн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вібрації або різких ударів необхідно припинити прогрівання до</w:t>
      </w:r>
      <w:r w:rsidR="00FF06A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D4CE2" w:rsidRPr="00237F27">
        <w:rPr>
          <w:rFonts w:ascii="Times New Roman" w:hAnsi="Times New Roman" w:cs="Times New Roman"/>
          <w:sz w:val="24"/>
          <w:szCs w:val="24"/>
          <w:lang w:val="uk-UA"/>
        </w:rPr>
        <w:t>усунення дефектів.</w:t>
      </w:r>
    </w:p>
    <w:p w14:paraId="6A19D149" w14:textId="6A5B772D" w:rsidR="00260D5F" w:rsidRPr="00FF06AB" w:rsidRDefault="008D4CE2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Парозапірний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вентиль при ослабленому горінні плавно, повільно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обережно відкривають на 1/8 оберту (в паропроводі має бути чутний шум пари), п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ісля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припиненн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шуму вентиль відкривають ще на 1/8 оберту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У повністю відкритого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парозапірного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06AB">
        <w:rPr>
          <w:rFonts w:ascii="Times New Roman" w:hAnsi="Times New Roman" w:cs="Times New Roman"/>
          <w:sz w:val="24"/>
          <w:szCs w:val="24"/>
          <w:lang w:val="uk-UA"/>
        </w:rPr>
        <w:t>вентиля маховичок повертають трохи назад.</w:t>
      </w:r>
    </w:p>
    <w:p w14:paraId="7D31814E" w14:textId="26059838" w:rsidR="00EC65D1" w:rsidRPr="00FF06AB" w:rsidRDefault="00EC65D1" w:rsidP="005D6692">
      <w:pPr>
        <w:suppressAutoHyphens w:val="0"/>
        <w:ind w:firstLine="709"/>
        <w:contextualSpacing/>
        <w:jc w:val="both"/>
        <w:rPr>
          <w:color w:val="000000"/>
          <w:lang w:val="uk-UA" w:eastAsia="ru-RU"/>
        </w:rPr>
      </w:pPr>
      <w:r w:rsidRPr="00FF06AB">
        <w:rPr>
          <w:color w:val="000000"/>
          <w:szCs w:val="20"/>
          <w:lang w:val="uk-UA" w:eastAsia="ru-RU"/>
        </w:rPr>
        <w:t>3.2</w:t>
      </w:r>
      <w:r w:rsidR="00FF06AB" w:rsidRPr="00FF06AB">
        <w:rPr>
          <w:color w:val="000000"/>
          <w:szCs w:val="20"/>
          <w:lang w:val="uk-UA" w:eastAsia="ru-RU"/>
        </w:rPr>
        <w:t>3</w:t>
      </w:r>
      <w:r w:rsidRPr="00FF06AB">
        <w:rPr>
          <w:color w:val="000000"/>
          <w:szCs w:val="20"/>
          <w:lang w:val="uk-UA" w:eastAsia="ru-RU"/>
        </w:rPr>
        <w:t xml:space="preserve">. Про всі зауваження, недоліки та несправності під час роботи, несправність інструменту, пристосувань і засобів захисту повідомити безпосереднього керівника робіт. </w:t>
      </w:r>
    </w:p>
    <w:p w14:paraId="6F3A7ACE" w14:textId="7C4B3E5D" w:rsidR="00EC65D1" w:rsidRPr="00FF06AB" w:rsidRDefault="00EC65D1" w:rsidP="005D6692">
      <w:pPr>
        <w:suppressAutoHyphens w:val="0"/>
        <w:ind w:firstLine="709"/>
        <w:contextualSpacing/>
        <w:jc w:val="both"/>
        <w:rPr>
          <w:rFonts w:eastAsia="Calibri"/>
          <w:bCs/>
          <w:iCs/>
          <w:color w:val="000000"/>
          <w:lang w:val="uk-UA" w:eastAsia="en-US"/>
        </w:rPr>
      </w:pPr>
      <w:bookmarkStart w:id="3" w:name="n84"/>
      <w:bookmarkEnd w:id="3"/>
      <w:r w:rsidRPr="00FF06AB">
        <w:rPr>
          <w:rFonts w:eastAsia="Calibri"/>
          <w:color w:val="000000"/>
          <w:lang w:val="uk-UA" w:eastAsia="en-US"/>
        </w:rPr>
        <w:t>3.2</w:t>
      </w:r>
      <w:r w:rsidR="00FF06AB" w:rsidRPr="00FF06AB">
        <w:rPr>
          <w:rFonts w:eastAsia="Calibri"/>
          <w:color w:val="000000"/>
          <w:lang w:val="uk-UA" w:eastAsia="en-US"/>
        </w:rPr>
        <w:t>4</w:t>
      </w:r>
      <w:r w:rsidRPr="00FF06AB">
        <w:rPr>
          <w:rFonts w:eastAsia="Calibri"/>
          <w:color w:val="000000"/>
          <w:lang w:val="uk-UA" w:eastAsia="en-US"/>
        </w:rPr>
        <w:t>. У разі нещасного випадку чи раптового захворювання, порушення технологічного процесу, виявлення несправності обладнання, устатковання, пристроїв, інструменту, засобів захисту, якщо виникли небезпечні та/або шкідливі виробничі чинники, що загрожують життю і здоров’ю працівників, — негайно припинити роботу, повідомити безпосереднього керівника робіт та виконувати його подальші вказівки</w:t>
      </w:r>
      <w:r w:rsidRPr="00FF06AB">
        <w:rPr>
          <w:rFonts w:eastAsia="Calibri"/>
          <w:bCs/>
          <w:iCs/>
          <w:color w:val="000000"/>
          <w:lang w:val="uk-UA" w:eastAsia="en-US"/>
        </w:rPr>
        <w:t>.</w:t>
      </w:r>
    </w:p>
    <w:p w14:paraId="4F61C250" w14:textId="77777777" w:rsidR="00425405" w:rsidRPr="00237F27" w:rsidRDefault="0042540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685B63" w14:textId="77777777" w:rsidR="00425405" w:rsidRPr="00237F27" w:rsidRDefault="0042540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Вимоги безпеки після закінчення роботи</w:t>
      </w:r>
    </w:p>
    <w:p w14:paraId="221734C7" w14:textId="77777777" w:rsidR="00AB7C10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Після закінчення робочої зміни кочегар зобов’язаний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перевірити</w:t>
      </w:r>
      <w:r w:rsidR="00AB7C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719425" w14:textId="5A6043D4" w:rsidR="00AB7C10" w:rsidRDefault="00B84867" w:rsidP="00AB7C10">
      <w:pPr>
        <w:pStyle w:val="ConsPlusNormal"/>
        <w:numPr>
          <w:ilvl w:val="0"/>
          <w:numId w:val="2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технічної документації, електрозахисних засобів, інструменту, попереджувальних плакатів, вимірювальних приладів, резервних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електроматеріалів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AB7C1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обладнання; </w:t>
      </w:r>
    </w:p>
    <w:p w14:paraId="59BCD412" w14:textId="664D43A7" w:rsidR="00B84867" w:rsidRPr="00237F27" w:rsidRDefault="00B84867" w:rsidP="00AB7C10">
      <w:pPr>
        <w:pStyle w:val="ConsPlusNormal"/>
        <w:numPr>
          <w:ilvl w:val="0"/>
          <w:numId w:val="23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зроблені за час чергування записи в експлуатаційному журналі чергування. </w:t>
      </w:r>
    </w:p>
    <w:p w14:paraId="3C208B95" w14:textId="3B4E8C1A" w:rsidR="00B84867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Звернути увагу на те, чи зроблені записи про виведення з експлуатації (відключення) обладнання через їх несправність, а також записи про незавершені на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кінець зміни роботи з ремонту або профілактичного обслуговування.</w:t>
      </w:r>
    </w:p>
    <w:p w14:paraId="056DAA01" w14:textId="51D6EB37" w:rsidR="00B84867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Упорядкувати інструмент </w:t>
      </w:r>
      <w:r w:rsidR="00AB7C1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прибрати його до призначеного для зберігання місця.</w:t>
      </w:r>
    </w:p>
    <w:p w14:paraId="4797B330" w14:textId="705DDC5E" w:rsidR="00B84867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 Ретельно прибрати робоче місце та усунути причини, які можуть призвести до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пожежі, — нагріті предмети, шлак, матеріали, що тліють, сміття. За наявності горючих конструкцій полити їх водою. </w:t>
      </w:r>
    </w:p>
    <w:p w14:paraId="21C20D09" w14:textId="208FBCD3" w:rsidR="00B84867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Зняти спецодяг, захисні, запобіжні засоби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пристрої, очистити їх від бруду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віднести у відведене для зберігання місце. </w:t>
      </w:r>
    </w:p>
    <w:p w14:paraId="20EC16D2" w14:textId="023D3B4F" w:rsidR="00AD326C" w:rsidRPr="00237F27" w:rsidRDefault="00B84867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D326C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Вимити руки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D326C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обличчя теплою водою з милом. Заборонено мити руки в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D326C" w:rsidRPr="00237F27">
        <w:rPr>
          <w:rFonts w:ascii="Times New Roman" w:hAnsi="Times New Roman" w:cs="Times New Roman"/>
          <w:sz w:val="24"/>
          <w:szCs w:val="24"/>
          <w:lang w:val="uk-UA"/>
        </w:rPr>
        <w:t>мастилі, бензині, гасі та витирати їх ганчір’ям, забрудненим ошурками, тирсою, стружкою.</w:t>
      </w:r>
    </w:p>
    <w:p w14:paraId="1C343ADA" w14:textId="420979CD" w:rsidR="00425405" w:rsidRPr="00237F27" w:rsidRDefault="00AD326C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15049C" w:rsidRPr="00237F2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Якщо є змога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прийняти душ. Під час пересування вологою та мокрою підлогою роздягалень і душових необхідно бути дуже обережним. При кожному кроці впевнитися, що нога надійно стоїть на підлозі.</w:t>
      </w:r>
    </w:p>
    <w:p w14:paraId="4C5EF242" w14:textId="18FCB99B" w:rsidR="000E4195" w:rsidRDefault="000E4195" w:rsidP="005D669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4.8. Повідомити відповідальну особу про всі несправності та недоліки, які вияв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час роботи.</w:t>
      </w:r>
    </w:p>
    <w:p w14:paraId="1AC27864" w14:textId="77777777" w:rsidR="00425405" w:rsidRPr="00237F27" w:rsidRDefault="0042540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915AD6" w14:textId="777EA513" w:rsidR="002D1641" w:rsidRPr="00237F27" w:rsidRDefault="0042540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Вимоги безпеки в аварійних ситуаціях</w:t>
      </w:r>
    </w:p>
    <w:p w14:paraId="30569AA9" w14:textId="757D47F0" w:rsidR="004D3B59" w:rsidRPr="00237F27" w:rsidRDefault="004D3B59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5.1. Аварійна ситуація може виникнути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разі:</w:t>
      </w:r>
    </w:p>
    <w:p w14:paraId="057813D9" w14:textId="35160CCD" w:rsidR="004D3B59" w:rsidRPr="00237F27" w:rsidRDefault="0015049C" w:rsidP="00AB7C10">
      <w:pPr>
        <w:pStyle w:val="ConsPlusNormal"/>
        <w:numPr>
          <w:ilvl w:val="0"/>
          <w:numId w:val="2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уйнування конструкцій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і складників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A9E2620" w14:textId="727A1E90" w:rsidR="004D3B59" w:rsidRPr="00237F27" w:rsidRDefault="0015049C" w:rsidP="00AB7C10">
      <w:pPr>
        <w:pStyle w:val="ConsPlusNormal"/>
        <w:numPr>
          <w:ilvl w:val="0"/>
          <w:numId w:val="2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>раження електричним струмом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0297F9A" w14:textId="3F2232CC" w:rsidR="004D3B59" w:rsidRPr="00237F27" w:rsidRDefault="0015049C" w:rsidP="00AB7C10">
      <w:pPr>
        <w:pStyle w:val="ConsPlusNormal"/>
        <w:numPr>
          <w:ilvl w:val="0"/>
          <w:numId w:val="2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адважких статичних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динамічних перенавантажень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31118F3" w14:textId="046AEECF" w:rsidR="004D3B59" w:rsidRPr="00237F27" w:rsidRDefault="0015049C" w:rsidP="00AB7C10">
      <w:pPr>
        <w:pStyle w:val="ConsPlusNormal"/>
        <w:numPr>
          <w:ilvl w:val="0"/>
          <w:numId w:val="2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>оломк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пристроїв тощо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1F71299" w14:textId="7190A533" w:rsidR="004D3B59" w:rsidRPr="00237F27" w:rsidRDefault="004D3B59" w:rsidP="00AB7C10">
      <w:pPr>
        <w:pStyle w:val="ConsPlusNormal"/>
        <w:numPr>
          <w:ilvl w:val="0"/>
          <w:numId w:val="24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пожежі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запах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гарі, диму, горілої ізоляції тощо.</w:t>
      </w:r>
    </w:p>
    <w:p w14:paraId="1E9135C6" w14:textId="24912E88" w:rsidR="009B5EC5" w:rsidRPr="00237F27" w:rsidRDefault="009B5EC5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149DE" w:rsidRPr="00237F27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аварійної або надзвичайної ситуації працівник зобов’язаний негайно вжити заходів, щоб усунути джерело аварійності</w:t>
      </w:r>
      <w:r w:rsidR="0015049C" w:rsidRPr="00237F2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3C8BDA1" w14:textId="29767B96" w:rsidR="004D3B59" w:rsidRPr="00237F27" w:rsidRDefault="004D3B59" w:rsidP="00326749">
      <w:pPr>
        <w:pStyle w:val="ConsPlusNormal"/>
        <w:numPr>
          <w:ilvl w:val="0"/>
          <w:numId w:val="2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зупинити роботу обладнання;</w:t>
      </w:r>
    </w:p>
    <w:p w14:paraId="071F9505" w14:textId="3051DA70" w:rsidR="009B5EC5" w:rsidRPr="00237F27" w:rsidRDefault="009B5EC5" w:rsidP="00326749">
      <w:pPr>
        <w:pStyle w:val="ConsPlusNormal"/>
        <w:numPr>
          <w:ilvl w:val="0"/>
          <w:numId w:val="2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припинити всі роботи, не пов</w:t>
      </w:r>
      <w:r w:rsidR="003478F2" w:rsidRPr="00237F2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язані з ліквідацією аварії;</w:t>
      </w:r>
    </w:p>
    <w:p w14:paraId="61A497E3" w14:textId="2CA0973B" w:rsidR="009B5EC5" w:rsidRPr="00237F27" w:rsidRDefault="009B5EC5" w:rsidP="00326749">
      <w:pPr>
        <w:pStyle w:val="ConsPlusNormal"/>
        <w:numPr>
          <w:ilvl w:val="0"/>
          <w:numId w:val="2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з надання </w:t>
      </w:r>
      <w:r w:rsidR="003478F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домедичної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допомоги</w:t>
      </w:r>
      <w:r w:rsidR="0065084D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якщо є потерпілі;</w:t>
      </w:r>
    </w:p>
    <w:p w14:paraId="0263CCB7" w14:textId="3CEA0EDB" w:rsidR="009B5EC5" w:rsidRPr="00237F27" w:rsidRDefault="009B5EC5" w:rsidP="00326749">
      <w:pPr>
        <w:pStyle w:val="ConsPlusNormal"/>
        <w:numPr>
          <w:ilvl w:val="0"/>
          <w:numId w:val="2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вжити заходів</w:t>
      </w:r>
      <w:r w:rsidR="0065084D" w:rsidRPr="00237F27">
        <w:rPr>
          <w:rFonts w:ascii="Times New Roman" w:hAnsi="Times New Roman" w:cs="Times New Roman"/>
          <w:sz w:val="24"/>
          <w:szCs w:val="24"/>
          <w:lang w:val="uk-UA"/>
        </w:rPr>
        <w:t>, щоб запобігти</w:t>
      </w:r>
      <w:r w:rsidR="003478F2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розвитку аварійної ситуації та впливу травму</w:t>
      </w:r>
      <w:r w:rsidR="003478F2" w:rsidRPr="00237F27">
        <w:rPr>
          <w:rFonts w:ascii="Times New Roman" w:hAnsi="Times New Roman" w:cs="Times New Roman"/>
          <w:sz w:val="24"/>
          <w:szCs w:val="24"/>
          <w:lang w:val="uk-UA"/>
        </w:rPr>
        <w:t>вальних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чинників на інших осіб;</w:t>
      </w:r>
    </w:p>
    <w:p w14:paraId="49B13583" w14:textId="2B9628AE" w:rsidR="009B5EC5" w:rsidRPr="00237F27" w:rsidRDefault="009B5EC5" w:rsidP="00326749">
      <w:pPr>
        <w:pStyle w:val="ConsPlusNormal"/>
        <w:numPr>
          <w:ilvl w:val="0"/>
          <w:numId w:val="2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виведення людей 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з небезпечної зони, якщо є небезпека для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їхнього здоров</w:t>
      </w:r>
      <w:r w:rsidR="003478F2" w:rsidRPr="00237F2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я і життя;</w:t>
      </w:r>
    </w:p>
    <w:p w14:paraId="2E5EC2CD" w14:textId="77D5567A" w:rsidR="009B5EC5" w:rsidRPr="00237F27" w:rsidRDefault="009B5EC5" w:rsidP="00326749">
      <w:pPr>
        <w:pStyle w:val="ConsPlusNormal"/>
        <w:numPr>
          <w:ilvl w:val="0"/>
          <w:numId w:val="25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повідомити про те, що сталося, сво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керівник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9778B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9778B" w:rsidRPr="00237F27">
        <w:rPr>
          <w:lang w:val="uk-UA"/>
        </w:rPr>
        <w:t xml:space="preserve"> </w:t>
      </w:r>
      <w:r w:rsidR="00A9778B" w:rsidRPr="00237F27">
        <w:rPr>
          <w:rFonts w:ascii="Times New Roman" w:hAnsi="Times New Roman" w:cs="Times New Roman"/>
          <w:sz w:val="24"/>
          <w:szCs w:val="24"/>
          <w:lang w:val="uk-UA"/>
        </w:rPr>
        <w:t>огородити небезпечну зону та не допускати до неї сторонніх осіб. Якщо керівника немає на місці, повідомити працівника, що його заміщує.</w:t>
      </w:r>
    </w:p>
    <w:p w14:paraId="046405A6" w14:textId="2A3BD780" w:rsidR="009B5EC5" w:rsidRPr="00237F27" w:rsidRDefault="004D3B59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>оботу можна відновити тільки після</w:t>
      </w:r>
      <w:r w:rsidR="0065084D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того, як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усун</w:t>
      </w:r>
      <w:r w:rsidR="0065084D" w:rsidRPr="00237F27">
        <w:rPr>
          <w:rFonts w:ascii="Times New Roman" w:hAnsi="Times New Roman" w:cs="Times New Roman"/>
          <w:sz w:val="24"/>
          <w:szCs w:val="24"/>
          <w:lang w:val="uk-UA"/>
        </w:rPr>
        <w:t>уть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причин</w:t>
      </w:r>
      <w:r w:rsidR="0065084D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>, що призвели до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>аварійної ситуації.</w:t>
      </w:r>
    </w:p>
    <w:p w14:paraId="0C39563F" w14:textId="4F53F1CB" w:rsidR="002D1641" w:rsidRPr="00237F27" w:rsidRDefault="00AD326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D3B59" w:rsidRPr="00237F2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1641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Аварійна зупинка обладнання під тиском</w:t>
      </w:r>
      <w:r w:rsidR="009B5EC5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C62E06" w14:textId="76CBD077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Кочегар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або оператор 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 аварійних випадках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повинен негайно зупинити котел і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повідомити про це відповідальну за котельн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особу або особу, яка її замі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щу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випадках, передбачених виробничою інструкцією, а також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якщо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2E067F0" w14:textId="04FB01C8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перестало діяти більше ніж 50% запобіжних клапанів;</w:t>
      </w:r>
    </w:p>
    <w:p w14:paraId="760007CC" w14:textId="6AEAFEC9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тиск піднявся вище дозволеного більше ніж на 10% і продовжує зростати, незважаючи на припинення подачі палива, зменшення тяги 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дуття та посилене живлення котла водою;</w:t>
      </w:r>
    </w:p>
    <w:p w14:paraId="7A38245B" w14:textId="48CCE00A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стався випуск води з котла (нижче нижньої кромки водовказівного скла). Підживл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ювати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л водою при цьому заборон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6D7A294" w14:textId="76BBB1C0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рівень води швидко знижується, незважаючи на посилене живлення котла водою;</w:t>
      </w:r>
    </w:p>
    <w:p w14:paraId="2984FAC8" w14:textId="7CE40104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рівень води піднявся вище верхньої кромки водовказівного скла 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продуванням котла не вдається знизити його;</w:t>
      </w:r>
    </w:p>
    <w:p w14:paraId="6D959D86" w14:textId="13FEFC86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илася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дія всіх живильних пристроїв (насосів т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ощо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1FC919D7" w14:textId="36992953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вияв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 основних елементах котла (барабані, колекторі, камері, жаровій трубі, вогневій коробці, кожусі топки, трубній решітці, зовнішньому сепараторі, паропроводі тощо) тріщини, випинання, пропуски у зварних швах, обриви двох і більше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зв</w:t>
      </w:r>
      <w:r w:rsidR="00B653D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язків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>, розміщених поряд;</w:t>
      </w:r>
    </w:p>
    <w:p w14:paraId="00F0FFD6" w14:textId="087A1C49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вияв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загазованість котельн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 котлами, які працюють на газовому паливі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припин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илася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подача газу</w:t>
      </w:r>
      <w:r w:rsidR="00A73155"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стався вибух газоповітряної суміші в топці котла або газоходах;</w:t>
      </w:r>
    </w:p>
    <w:p w14:paraId="38936718" w14:textId="2975A511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</w:t>
      </w:r>
      <w:r w:rsidR="00AC5FD5" w:rsidRPr="00237F27">
        <w:rPr>
          <w:rFonts w:ascii="Times New Roman" w:hAnsi="Times New Roman" w:cs="Times New Roman"/>
          <w:sz w:val="24"/>
          <w:szCs w:val="24"/>
          <w:lang w:val="uk-UA"/>
        </w:rPr>
        <w:t>илася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дія всіх водовказівних приладів;</w:t>
      </w:r>
    </w:p>
    <w:p w14:paraId="09E6DFF6" w14:textId="15C9FBD1" w:rsidR="00603D3C" w:rsidRPr="00237F27" w:rsidRDefault="00603D3C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припин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илася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подача електроенергії при штучній тязі, а також пошкод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илися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елементи котла та його обмурівки, що створює небезпеку для обслуговування персоналу або загрозу руйнування котла;</w:t>
      </w:r>
    </w:p>
    <w:p w14:paraId="5F3E8941" w14:textId="0D54803D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 основних елементах обладнання під тиском (барабані, колекторі, камері,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пароводоперепускних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водоопускних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трубах, парових і живильних трубопроводах, жаровій трубі, вогневій коробці, кожусі топки, трубній решітці, зовнішньому сепараторі,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арматурі, обичайці, днищі) вияв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тріщини, випини, пропуски в їх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ніх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зварних швах, обрив анкерного болта або в’язі;</w:t>
      </w:r>
    </w:p>
    <w:p w14:paraId="7D247301" w14:textId="1685BD18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недопустимо підвищ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ився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або зни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зився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тиск 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тракті прямоточного котла до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вбудованих засувок;</w:t>
      </w:r>
    </w:p>
    <w:p w14:paraId="7A5CEFE3" w14:textId="2F896F5E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погас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ли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факел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 топці при камерному спалюванні палива;</w:t>
      </w:r>
    </w:p>
    <w:p w14:paraId="5A6BC17D" w14:textId="6A15FA5D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зни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зил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витрат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води через водогрійний котел нижче мінімально допустимого значення;</w:t>
      </w:r>
    </w:p>
    <w:p w14:paraId="72EAB325" w14:textId="57B80660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зни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зився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тиск води в тракті водогрійного котла нижче допустимого;</w:t>
      </w:r>
    </w:p>
    <w:p w14:paraId="30E7915F" w14:textId="2F20B184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підвищ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илася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температур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води на виході з водогрійного котла до значення на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20 °C нижче температури насичення, яка відповідає робочому тиску води у вихідному колекторі котла;</w:t>
      </w:r>
    </w:p>
    <w:p w14:paraId="3EC0B7F6" w14:textId="3D35DAE0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несправн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автоматик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безпеки або аварійної сигналізації, 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зокрема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зник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напруг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 цих пристроях;</w:t>
      </w:r>
    </w:p>
    <w:p w14:paraId="6601DECA" w14:textId="21D80B34" w:rsidR="00F56EBB" w:rsidRPr="00237F27" w:rsidRDefault="00F56EBB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несправн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манометр 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неможливо визначити тиск за допомогою інших приладів.</w:t>
      </w:r>
    </w:p>
    <w:p w14:paraId="59CEC7C2" w14:textId="4B9B5C46" w:rsidR="009B36BA" w:rsidRPr="00237F27" w:rsidRDefault="009B36BA" w:rsidP="00326749">
      <w:pPr>
        <w:pStyle w:val="ConsPlusNormal"/>
        <w:numPr>
          <w:ilvl w:val="0"/>
          <w:numId w:val="26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виник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пожеж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, яка загрожує обслугову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вальному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персоналу, посудині, що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перебуває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під тиском, або котлу.</w:t>
      </w:r>
    </w:p>
    <w:p w14:paraId="70E11DDD" w14:textId="6FDD674D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2. Причини аварійної зупинки 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запис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змінно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журнал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43974F" w14:textId="1CDBE5D2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5.3.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. За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появ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течі в заклеп</w:t>
      </w:r>
      <w:r w:rsidR="004B01E4" w:rsidRPr="00237F27">
        <w:rPr>
          <w:rFonts w:ascii="Times New Roman" w:hAnsi="Times New Roman" w:cs="Times New Roman"/>
          <w:sz w:val="24"/>
          <w:szCs w:val="24"/>
          <w:lang w:val="uk-UA"/>
        </w:rPr>
        <w:t>увальних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швах або в місцях вальц</w:t>
      </w:r>
      <w:r w:rsidR="009B36BA" w:rsidRPr="00237F27"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труб</w:t>
      </w:r>
      <w:r w:rsidR="009B36BA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свищів на трубах поверхонь нагріву котла, а також при інших пошкодженнях і </w:t>
      </w:r>
      <w:proofErr w:type="spellStart"/>
      <w:r w:rsidRPr="00237F27">
        <w:rPr>
          <w:rFonts w:ascii="Times New Roman" w:hAnsi="Times New Roman" w:cs="Times New Roman"/>
          <w:sz w:val="24"/>
          <w:szCs w:val="24"/>
          <w:lang w:val="uk-UA"/>
        </w:rPr>
        <w:t>несправностях</w:t>
      </w:r>
      <w:proofErr w:type="spellEnd"/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котла, арматури, манометрів, приладів безпеки 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допоміжного обладнання, які не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потребують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негайної зупинки котла, </w:t>
      </w:r>
      <w:r w:rsidR="000E4195" w:rsidRPr="00237F27">
        <w:rPr>
          <w:rFonts w:ascii="Times New Roman" w:hAnsi="Times New Roman" w:cs="Times New Roman"/>
          <w:sz w:val="24"/>
          <w:szCs w:val="24"/>
          <w:lang w:val="uk-UA"/>
        </w:rPr>
        <w:t>кочегар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повинен повідомити про це особу, відповідальну за котельн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B9EAA9" w14:textId="14EDD26F" w:rsidR="009B36BA" w:rsidRPr="00237F27" w:rsidRDefault="009B36BA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5.3.4. Механізм здійснення аварійної зупинки обладнання під тиском 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бути визначений у виробничій інструкції, що діє в межах підприємства</w:t>
      </w:r>
      <w:r w:rsidR="006C2BAC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105417" w14:textId="62B09B81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5.4.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аварійн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зупин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котла необхідно:</w:t>
      </w:r>
    </w:p>
    <w:p w14:paraId="5876DE81" w14:textId="42A507D8" w:rsidR="00603D3C" w:rsidRPr="00237F27" w:rsidRDefault="00603D3C" w:rsidP="00326749">
      <w:pPr>
        <w:pStyle w:val="ConsPlusNormal"/>
        <w:numPr>
          <w:ilvl w:val="0"/>
          <w:numId w:val="2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подачу палива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повітря, різко ослабити тягу;</w:t>
      </w:r>
    </w:p>
    <w:p w14:paraId="6342E722" w14:textId="7019EFBF" w:rsidR="00603D3C" w:rsidRPr="00237F27" w:rsidRDefault="00603D3C" w:rsidP="00326749">
      <w:pPr>
        <w:pStyle w:val="ConsPlusNormal"/>
        <w:numPr>
          <w:ilvl w:val="0"/>
          <w:numId w:val="2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най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швидше видалити паливо, що горить, із топки, у виняткових випадках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неможливості зробити це, паливо, що горить, залити водою, стежачи за тим, щоб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струмінь води не потрапляв на стінки котла та обмурівки;</w:t>
      </w:r>
    </w:p>
    <w:p w14:paraId="18A9EF40" w14:textId="2086FCF0" w:rsidR="00603D3C" w:rsidRPr="00237F27" w:rsidRDefault="00603D3C" w:rsidP="00326749">
      <w:pPr>
        <w:pStyle w:val="ConsPlusNormal"/>
        <w:numPr>
          <w:ilvl w:val="0"/>
          <w:numId w:val="2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після припинення горіння в топці відкрити на деякий час димову заслінку, 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ручних топках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топкові дверцята;</w:t>
      </w:r>
    </w:p>
    <w:p w14:paraId="4A4C334E" w14:textId="4EB49658" w:rsidR="00603D3C" w:rsidRPr="00237F27" w:rsidRDefault="00603D3C" w:rsidP="00326749">
      <w:pPr>
        <w:pStyle w:val="ConsPlusNormal"/>
        <w:numPr>
          <w:ilvl w:val="0"/>
          <w:numId w:val="2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відключити котел від головного паропроводу.</w:t>
      </w:r>
    </w:p>
    <w:p w14:paraId="685914FF" w14:textId="46A8628D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5.5. При зупинці котла через загоряння сажі або винесення палива в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пароперегрівачі чи газоходи слід негайно припинити подачу палива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повітря в топку, перекрити тягу, зупинити димососи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вентилятори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повністю перекрити повітряні та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газові заслінки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ісля припинення горіння провентилювати топку.</w:t>
      </w:r>
    </w:p>
    <w:p w14:paraId="2E763930" w14:textId="468C891D" w:rsidR="002F6496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5.6.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разі пожежі 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кочега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 повинен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1EC4106" w14:textId="7D9B08CE" w:rsidR="002F50BD" w:rsidRPr="00237F27" w:rsidRDefault="002F50BD" w:rsidP="00326749">
      <w:pPr>
        <w:pStyle w:val="ConsPlusNormal"/>
        <w:numPr>
          <w:ilvl w:val="0"/>
          <w:numId w:val="2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гасінн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(локалізації) пожежі 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 xml:space="preserve">наявними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первинними засобами пожежогасіння;</w:t>
      </w:r>
    </w:p>
    <w:p w14:paraId="7F8744E3" w14:textId="2ACEB0DE" w:rsidR="002F50BD" w:rsidRPr="00237F27" w:rsidRDefault="002F50BD" w:rsidP="00326749">
      <w:pPr>
        <w:pStyle w:val="ConsPlusNormal"/>
        <w:numPr>
          <w:ilvl w:val="0"/>
          <w:numId w:val="2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електропроводку та електроустатк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вання гасити тільки вуглекислотними та</w:t>
      </w:r>
      <w:r w:rsidR="00364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порошковими вогнегасниками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6AC423" w14:textId="3EF9D834" w:rsidR="002F50BD" w:rsidRPr="00237F27" w:rsidRDefault="002F50BD" w:rsidP="00326749">
      <w:pPr>
        <w:pStyle w:val="ConsPlusNormal"/>
        <w:numPr>
          <w:ilvl w:val="0"/>
          <w:numId w:val="2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подати сигнал оповіщення про пожежу через засоби зв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язку, оповіщення т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ощо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1F31602" w14:textId="311114E2" w:rsidR="002F50BD" w:rsidRPr="00237F27" w:rsidRDefault="002F50BD" w:rsidP="00326749">
      <w:pPr>
        <w:pStyle w:val="ConsPlusNormal"/>
        <w:numPr>
          <w:ilvl w:val="0"/>
          <w:numId w:val="2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повідомити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телефоном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101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пожежну частину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7F27">
        <w:rPr>
          <w:lang w:val="uk-UA"/>
        </w:rPr>
        <w:t xml:space="preserve">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 припиняючи спостереження за котлами. При цьому необхідно 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вказати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адресу, місце пожежі, наявність людей, а також своє прізвище;</w:t>
      </w:r>
    </w:p>
    <w:p w14:paraId="17F00B7B" w14:textId="5D4A3C96" w:rsidR="002F50BD" w:rsidRPr="00237F27" w:rsidRDefault="002F50BD" w:rsidP="00326749">
      <w:pPr>
        <w:pStyle w:val="ConsPlusNormal"/>
        <w:numPr>
          <w:ilvl w:val="0"/>
          <w:numId w:val="2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вжити заходів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, щоб евакуювати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людей та збере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гти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матеріальн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цінност</w:t>
      </w:r>
      <w:r w:rsidR="002F6496" w:rsidRPr="00237F27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2F0B5AA2" w14:textId="5AFC4217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5.7. При пожежі в котельні з котлами, які працюють на газовому паливі, </w:t>
      </w:r>
      <w:r w:rsidR="00E43E40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відключити газопровід котельн</w:t>
      </w:r>
      <w:r w:rsidR="004B01E4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засувки, встановленої поза приміщенням котельн</w:t>
      </w:r>
      <w:r w:rsidR="004B01E4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A0B3D2" w14:textId="589C494E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5.8. Якщо пожежа загрожує котлам і неможливо 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гасити її швидко, необхідно зупинити котли в аварійному порядку, посилено живлячи їх водою і випускаючи пару 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lastRenderedPageBreak/>
        <w:t>в</w:t>
      </w:r>
      <w:r w:rsidR="00E202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атмосферу (поза приміщенням). 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Кочега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ри можуть залишити котельн</w:t>
      </w:r>
      <w:r w:rsidR="004B01E4" w:rsidRPr="00237F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тільки після зупинки котлів і погашення топок.</w:t>
      </w:r>
    </w:p>
    <w:p w14:paraId="40E5CAF0" w14:textId="5EE06EE2" w:rsidR="00603D3C" w:rsidRPr="00237F27" w:rsidRDefault="00603D3C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5.9. Під час пожежі, будь-яких аварій або нещасних випадків, що сталися поза котельним приміщенням, </w:t>
      </w:r>
      <w:r w:rsidR="00F56EBB" w:rsidRPr="00237F27">
        <w:rPr>
          <w:rFonts w:ascii="Times New Roman" w:hAnsi="Times New Roman" w:cs="Times New Roman"/>
          <w:sz w:val="24"/>
          <w:szCs w:val="24"/>
          <w:lang w:val="uk-UA"/>
        </w:rPr>
        <w:t>кочега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ри повинні залишатис</w:t>
      </w:r>
      <w:r w:rsidR="00E43E40" w:rsidRPr="00237F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на своєму робочому місці.</w:t>
      </w:r>
    </w:p>
    <w:p w14:paraId="44AC2AF8" w14:textId="69F0429A" w:rsidR="009B36BA" w:rsidRPr="00237F27" w:rsidRDefault="002D1641" w:rsidP="005D6692">
      <w:pPr>
        <w:pStyle w:val="ConsPlusNormal"/>
        <w:ind w:firstLine="709"/>
        <w:contextualSpacing/>
        <w:jc w:val="both"/>
        <w:rPr>
          <w:lang w:val="uk-UA"/>
        </w:rPr>
      </w:pPr>
      <w:r w:rsidRPr="00237F2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9B36BA" w:rsidRPr="00237F2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237F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9778B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Якщо стався нещасний випадок </w:t>
      </w:r>
      <w:r w:rsidR="00E43E40" w:rsidRPr="00237F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9778B" w:rsidRPr="00237F27">
        <w:rPr>
          <w:rFonts w:ascii="Times New Roman" w:hAnsi="Times New Roman" w:cs="Times New Roman"/>
          <w:sz w:val="24"/>
          <w:szCs w:val="24"/>
          <w:lang w:val="uk-UA"/>
        </w:rPr>
        <w:t>з працівником, а також при раптовому захворюванні</w:t>
      </w:r>
      <w:r w:rsidR="000C10B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9778B" w:rsidRPr="00237F27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необхідно:</w:t>
      </w:r>
    </w:p>
    <w:p w14:paraId="1BF9348D" w14:textId="047E32BA" w:rsidR="00A9778B" w:rsidRPr="00237F27" w:rsidRDefault="00A9778B" w:rsidP="00326749">
      <w:pPr>
        <w:pStyle w:val="ac"/>
        <w:numPr>
          <w:ilvl w:val="0"/>
          <w:numId w:val="29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надати потерпілому домедичну допомогу</w:t>
      </w:r>
      <w:r w:rsidR="00E43E40" w:rsidRPr="00237F27">
        <w:rPr>
          <w:lang w:val="uk-UA"/>
        </w:rPr>
        <w:t xml:space="preserve"> </w:t>
      </w:r>
      <w:r w:rsidRPr="00237F27">
        <w:rPr>
          <w:lang w:val="uk-UA"/>
        </w:rPr>
        <w:t>відповідно до Інструкції про</w:t>
      </w:r>
      <w:r w:rsidR="00E2020A">
        <w:rPr>
          <w:lang w:val="uk-UA"/>
        </w:rPr>
        <w:t> </w:t>
      </w:r>
      <w:r w:rsidRPr="00237F27">
        <w:rPr>
          <w:lang w:val="uk-UA"/>
        </w:rPr>
        <w:t xml:space="preserve">порядок надання домедичної допомоги, що діє на </w:t>
      </w:r>
      <w:r w:rsidR="00E43E40" w:rsidRPr="00237F27">
        <w:rPr>
          <w:lang w:val="uk-UA"/>
        </w:rPr>
        <w:t>п</w:t>
      </w:r>
      <w:r w:rsidRPr="00237F27">
        <w:rPr>
          <w:lang w:val="uk-UA"/>
        </w:rPr>
        <w:t>ідприємстві</w:t>
      </w:r>
      <w:r w:rsidR="009B36BA" w:rsidRPr="00237F27">
        <w:rPr>
          <w:lang w:val="uk-UA"/>
        </w:rPr>
        <w:t>;</w:t>
      </w:r>
    </w:p>
    <w:p w14:paraId="3DAEF1E5" w14:textId="16DA26F4" w:rsidR="00A9778B" w:rsidRPr="00237F27" w:rsidRDefault="00A9778B" w:rsidP="00326749">
      <w:pPr>
        <w:pStyle w:val="ac"/>
        <w:numPr>
          <w:ilvl w:val="0"/>
          <w:numId w:val="29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усунути вплив на організм чинників, які загрожують життю або здоров’ю потерпілого</w:t>
      </w:r>
      <w:r w:rsidR="000C10B0">
        <w:rPr>
          <w:lang w:val="uk-UA"/>
        </w:rPr>
        <w:t>:</w:t>
      </w:r>
      <w:r w:rsidRPr="00237F27">
        <w:rPr>
          <w:lang w:val="uk-UA"/>
        </w:rPr>
        <w:t xml:space="preserve"> вивільнити від дії електричного струму, винести із зараженої території, загасити одяг, що горить, тощо;</w:t>
      </w:r>
    </w:p>
    <w:p w14:paraId="7B82A239" w14:textId="4D4AA1E9" w:rsidR="00A9778B" w:rsidRPr="00237F27" w:rsidRDefault="00A9778B" w:rsidP="00326749">
      <w:pPr>
        <w:pStyle w:val="ac"/>
        <w:numPr>
          <w:ilvl w:val="0"/>
          <w:numId w:val="29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оцінити стан потерпілого, визначити характер і тяжкість травми;</w:t>
      </w:r>
    </w:p>
    <w:p w14:paraId="5D966236" w14:textId="43323BA4" w:rsidR="00A9778B" w:rsidRPr="00237F27" w:rsidRDefault="00A9778B" w:rsidP="00326749">
      <w:pPr>
        <w:pStyle w:val="ac"/>
        <w:numPr>
          <w:ilvl w:val="0"/>
          <w:numId w:val="29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виконати необхідні дії, щоб врятувати потерпілого;</w:t>
      </w:r>
    </w:p>
    <w:p w14:paraId="6D42950B" w14:textId="7926CDCE" w:rsidR="00A9778B" w:rsidRPr="00237F27" w:rsidRDefault="00A9778B" w:rsidP="00326749">
      <w:pPr>
        <w:pStyle w:val="ac"/>
        <w:numPr>
          <w:ilvl w:val="0"/>
          <w:numId w:val="29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підтримувати основні життєві функції потерпілого, доки не прибуде медичний працівник;</w:t>
      </w:r>
    </w:p>
    <w:p w14:paraId="2E5CC8A0" w14:textId="77994FFA" w:rsidR="00A9778B" w:rsidRPr="00237F27" w:rsidRDefault="00A9778B" w:rsidP="00326749">
      <w:pPr>
        <w:pStyle w:val="ac"/>
        <w:numPr>
          <w:ilvl w:val="0"/>
          <w:numId w:val="29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у разі подальшого погіршення самопочуття</w:t>
      </w:r>
      <w:r w:rsidR="00E43E40" w:rsidRPr="00237F27">
        <w:rPr>
          <w:lang w:val="uk-UA"/>
        </w:rPr>
        <w:t xml:space="preserve"> потерпілого</w:t>
      </w:r>
      <w:r w:rsidRPr="00237F27">
        <w:rPr>
          <w:lang w:val="uk-UA"/>
        </w:rPr>
        <w:t xml:space="preserve">, не </w:t>
      </w:r>
      <w:r w:rsidR="004B01E4" w:rsidRPr="00237F27">
        <w:rPr>
          <w:lang w:val="uk-UA"/>
        </w:rPr>
        <w:t>при</w:t>
      </w:r>
      <w:r w:rsidRPr="00237F27">
        <w:rPr>
          <w:lang w:val="uk-UA"/>
        </w:rPr>
        <w:t>пиняючи нада</w:t>
      </w:r>
      <w:r w:rsidR="00E43E40" w:rsidRPr="00237F27">
        <w:rPr>
          <w:lang w:val="uk-UA"/>
        </w:rPr>
        <w:t>вати</w:t>
      </w:r>
      <w:r w:rsidRPr="00237F27">
        <w:rPr>
          <w:lang w:val="uk-UA"/>
        </w:rPr>
        <w:t xml:space="preserve"> домедичн</w:t>
      </w:r>
      <w:r w:rsidR="00E43E40" w:rsidRPr="00237F27">
        <w:rPr>
          <w:lang w:val="uk-UA"/>
        </w:rPr>
        <w:t>у</w:t>
      </w:r>
      <w:r w:rsidRPr="00237F27">
        <w:rPr>
          <w:lang w:val="uk-UA"/>
        </w:rPr>
        <w:t xml:space="preserve"> допомог</w:t>
      </w:r>
      <w:r w:rsidR="00E43E40" w:rsidRPr="00237F27">
        <w:rPr>
          <w:lang w:val="uk-UA"/>
        </w:rPr>
        <w:t>у</w:t>
      </w:r>
      <w:r w:rsidR="00CE47F4">
        <w:rPr>
          <w:lang w:val="uk-UA"/>
        </w:rPr>
        <w:t xml:space="preserve">, </w:t>
      </w:r>
      <w:r w:rsidR="00E43E40" w:rsidRPr="00237F27">
        <w:rPr>
          <w:lang w:val="uk-UA"/>
        </w:rPr>
        <w:t xml:space="preserve">викликати </w:t>
      </w:r>
      <w:r w:rsidRPr="00237F27">
        <w:rPr>
          <w:lang w:val="uk-UA"/>
        </w:rPr>
        <w:t>швидк</w:t>
      </w:r>
      <w:r w:rsidR="00E43E40" w:rsidRPr="00237F27">
        <w:rPr>
          <w:lang w:val="uk-UA"/>
        </w:rPr>
        <w:t>у</w:t>
      </w:r>
      <w:r w:rsidRPr="00237F27">
        <w:rPr>
          <w:lang w:val="uk-UA"/>
        </w:rPr>
        <w:t xml:space="preserve"> медичн</w:t>
      </w:r>
      <w:r w:rsidR="00E43E40" w:rsidRPr="00237F27">
        <w:rPr>
          <w:lang w:val="uk-UA"/>
        </w:rPr>
        <w:t>у</w:t>
      </w:r>
      <w:r w:rsidRPr="00237F27">
        <w:rPr>
          <w:lang w:val="uk-UA"/>
        </w:rPr>
        <w:t xml:space="preserve"> допомог</w:t>
      </w:r>
      <w:r w:rsidR="00E43E40" w:rsidRPr="00237F27">
        <w:rPr>
          <w:lang w:val="uk-UA"/>
        </w:rPr>
        <w:t>у</w:t>
      </w:r>
      <w:r w:rsidRPr="00237F27">
        <w:rPr>
          <w:lang w:val="uk-UA"/>
        </w:rPr>
        <w:t xml:space="preserve"> або </w:t>
      </w:r>
      <w:r w:rsidR="00CE47F4">
        <w:rPr>
          <w:lang w:val="uk-UA"/>
        </w:rPr>
        <w:t xml:space="preserve">вжити заходів, щоб </w:t>
      </w:r>
      <w:r w:rsidRPr="00237F27">
        <w:rPr>
          <w:lang w:val="uk-UA"/>
        </w:rPr>
        <w:t>транспортувати потерпілого до найближчого медичного закладу.</w:t>
      </w:r>
    </w:p>
    <w:p w14:paraId="2F10C2CE" w14:textId="7C1FE2B2" w:rsidR="002F50BD" w:rsidRPr="00237F27" w:rsidRDefault="00A9778B" w:rsidP="005D6692">
      <w:pPr>
        <w:pStyle w:val="ac"/>
        <w:ind w:firstLine="709"/>
        <w:contextualSpacing/>
        <w:jc w:val="both"/>
        <w:rPr>
          <w:lang w:val="uk-UA"/>
        </w:rPr>
      </w:pPr>
      <w:r w:rsidRPr="00237F27">
        <w:rPr>
          <w:lang w:val="uk-UA"/>
        </w:rPr>
        <w:t>5.</w:t>
      </w:r>
      <w:r w:rsidR="002F50BD" w:rsidRPr="00237F27">
        <w:rPr>
          <w:lang w:val="uk-UA"/>
        </w:rPr>
        <w:t>11</w:t>
      </w:r>
      <w:r w:rsidRPr="00237F27">
        <w:rPr>
          <w:lang w:val="uk-UA"/>
        </w:rPr>
        <w:t xml:space="preserve">. </w:t>
      </w:r>
      <w:r w:rsidR="00E43E40" w:rsidRPr="00237F27">
        <w:rPr>
          <w:lang w:val="uk-UA"/>
        </w:rPr>
        <w:t>У разі</w:t>
      </w:r>
      <w:r w:rsidRPr="00237F27">
        <w:rPr>
          <w:lang w:val="uk-UA"/>
        </w:rPr>
        <w:t xml:space="preserve"> загроз</w:t>
      </w:r>
      <w:r w:rsidR="00E43E40" w:rsidRPr="00237F27">
        <w:rPr>
          <w:lang w:val="uk-UA"/>
        </w:rPr>
        <w:t>и</w:t>
      </w:r>
      <w:r w:rsidRPr="00237F27">
        <w:rPr>
          <w:lang w:val="uk-UA"/>
        </w:rPr>
        <w:t xml:space="preserve"> виникнення або виникненн</w:t>
      </w:r>
      <w:r w:rsidR="00E43E40" w:rsidRPr="00237F27">
        <w:rPr>
          <w:lang w:val="uk-UA"/>
        </w:rPr>
        <w:t>я</w:t>
      </w:r>
      <w:r w:rsidRPr="00237F27">
        <w:rPr>
          <w:lang w:val="uk-UA"/>
        </w:rPr>
        <w:t xml:space="preserve"> інших аварійних ситуацій</w:t>
      </w:r>
      <w:r w:rsidR="002F50BD" w:rsidRPr="00237F27">
        <w:rPr>
          <w:lang w:val="uk-UA"/>
        </w:rPr>
        <w:t>:</w:t>
      </w:r>
    </w:p>
    <w:p w14:paraId="122CD936" w14:textId="27E73A15" w:rsidR="00A9778B" w:rsidRPr="00237F27" w:rsidRDefault="00A9778B" w:rsidP="00326749">
      <w:pPr>
        <w:pStyle w:val="ac"/>
        <w:numPr>
          <w:ilvl w:val="0"/>
          <w:numId w:val="30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 xml:space="preserve">викликати інші аварійно-рятувальні служби (газорятувальну тощо) та діяти відповідно </w:t>
      </w:r>
      <w:r w:rsidR="00E43E40" w:rsidRPr="00237F27">
        <w:rPr>
          <w:lang w:val="uk-UA"/>
        </w:rPr>
        <w:t xml:space="preserve">до </w:t>
      </w:r>
      <w:r w:rsidRPr="00237F27">
        <w:rPr>
          <w:lang w:val="uk-UA"/>
        </w:rPr>
        <w:t>вказів</w:t>
      </w:r>
      <w:r w:rsidR="00E43E40" w:rsidRPr="00237F27">
        <w:rPr>
          <w:lang w:val="uk-UA"/>
        </w:rPr>
        <w:t>о</w:t>
      </w:r>
      <w:r w:rsidRPr="00237F27">
        <w:rPr>
          <w:lang w:val="uk-UA"/>
        </w:rPr>
        <w:t>к керівника або особи, що його заміщує</w:t>
      </w:r>
      <w:r w:rsidR="00E43E40" w:rsidRPr="00237F27">
        <w:rPr>
          <w:lang w:val="uk-UA"/>
        </w:rPr>
        <w:t>;</w:t>
      </w:r>
    </w:p>
    <w:p w14:paraId="5D959BD2" w14:textId="1C6D259E" w:rsidR="00A9778B" w:rsidRPr="00237F27" w:rsidRDefault="00A9778B" w:rsidP="00326749">
      <w:pPr>
        <w:pStyle w:val="ac"/>
        <w:numPr>
          <w:ilvl w:val="0"/>
          <w:numId w:val="30"/>
        </w:numPr>
        <w:ind w:left="0" w:firstLine="964"/>
        <w:contextualSpacing/>
        <w:jc w:val="both"/>
        <w:rPr>
          <w:lang w:val="uk-UA"/>
        </w:rPr>
      </w:pPr>
      <w:r w:rsidRPr="00237F27">
        <w:rPr>
          <w:lang w:val="uk-UA"/>
        </w:rPr>
        <w:t>зберегти місце події</w:t>
      </w:r>
      <w:r w:rsidR="00E43E40" w:rsidRPr="00237F27">
        <w:rPr>
          <w:lang w:val="uk-UA"/>
        </w:rPr>
        <w:t xml:space="preserve"> таким</w:t>
      </w:r>
      <w:r w:rsidRPr="00237F27">
        <w:rPr>
          <w:lang w:val="uk-UA"/>
        </w:rPr>
        <w:t>,</w:t>
      </w:r>
      <w:r w:rsidR="00E43E40" w:rsidRPr="00237F27">
        <w:rPr>
          <w:lang w:val="uk-UA"/>
        </w:rPr>
        <w:t xml:space="preserve"> яким воно було на момент нещасного випадку,</w:t>
      </w:r>
      <w:r w:rsidRPr="00237F27">
        <w:rPr>
          <w:lang w:val="uk-UA"/>
        </w:rPr>
        <w:t xml:space="preserve"> якщо це не загрожує життю і здоров</w:t>
      </w:r>
      <w:r w:rsidR="00E43E40" w:rsidRPr="00237F27">
        <w:rPr>
          <w:lang w:val="uk-UA"/>
        </w:rPr>
        <w:t>’</w:t>
      </w:r>
      <w:r w:rsidRPr="00237F27">
        <w:rPr>
          <w:lang w:val="uk-UA"/>
        </w:rPr>
        <w:t xml:space="preserve">ю інших працівників </w:t>
      </w:r>
      <w:r w:rsidR="00E43E40" w:rsidRPr="00237F27">
        <w:rPr>
          <w:lang w:val="uk-UA"/>
        </w:rPr>
        <w:t>та</w:t>
      </w:r>
      <w:r w:rsidRPr="00237F27">
        <w:rPr>
          <w:lang w:val="uk-UA"/>
        </w:rPr>
        <w:t xml:space="preserve"> довкіллю</w:t>
      </w:r>
      <w:r w:rsidR="002F50BD" w:rsidRPr="00237F27">
        <w:rPr>
          <w:lang w:val="uk-UA"/>
        </w:rPr>
        <w:t>.</w:t>
      </w:r>
    </w:p>
    <w:p w14:paraId="19992132" w14:textId="0B54466F" w:rsidR="00E43E40" w:rsidRDefault="00E43E40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2529"/>
        <w:gridCol w:w="2736"/>
      </w:tblGrid>
      <w:tr w:rsidR="005D6692" w:rsidRPr="001125F3" w14:paraId="4611A14F" w14:textId="77777777" w:rsidTr="00B7246A">
        <w:tc>
          <w:tcPr>
            <w:tcW w:w="1667" w:type="pct"/>
          </w:tcPr>
          <w:p w14:paraId="168F015C" w14:textId="77777777" w:rsidR="005D6692" w:rsidRPr="001125F3" w:rsidRDefault="005D6692" w:rsidP="00B7246A">
            <w:pPr>
              <w:contextualSpacing/>
              <w:jc w:val="center"/>
            </w:pPr>
            <w:r w:rsidRPr="001125F3">
              <w:rPr>
                <w:color w:val="000000"/>
              </w:rPr>
              <w:t>__________________________________</w:t>
            </w:r>
            <w:r w:rsidRPr="001125F3">
              <w:rPr>
                <w:color w:val="000000"/>
              </w:rPr>
              <w:br/>
            </w:r>
            <w:r w:rsidRPr="001125F3">
              <w:rPr>
                <w:color w:val="000000"/>
                <w:sz w:val="20"/>
                <w:szCs w:val="20"/>
              </w:rPr>
              <w:t>(посада керівника підрозділу (організації) — розробника)</w:t>
            </w:r>
          </w:p>
        </w:tc>
        <w:tc>
          <w:tcPr>
            <w:tcW w:w="1667" w:type="pct"/>
          </w:tcPr>
          <w:p w14:paraId="0733E18B" w14:textId="77777777" w:rsidR="005D6692" w:rsidRPr="001125F3" w:rsidRDefault="005D6692" w:rsidP="00B7246A">
            <w:pPr>
              <w:contextualSpacing/>
              <w:jc w:val="center"/>
            </w:pPr>
            <w:r w:rsidRPr="001125F3">
              <w:rPr>
                <w:color w:val="000000"/>
              </w:rPr>
              <w:t>____________</w:t>
            </w:r>
            <w:r w:rsidRPr="001125F3">
              <w:rPr>
                <w:color w:val="000000"/>
              </w:rPr>
              <w:br/>
            </w:r>
            <w:r w:rsidRPr="001125F3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667" w:type="pct"/>
          </w:tcPr>
          <w:p w14:paraId="6C605108" w14:textId="77777777" w:rsidR="005D6692" w:rsidRPr="001125F3" w:rsidRDefault="005D6692" w:rsidP="00B7246A">
            <w:pPr>
              <w:contextualSpacing/>
              <w:jc w:val="center"/>
            </w:pPr>
            <w:r w:rsidRPr="001125F3">
              <w:rPr>
                <w:color w:val="000000"/>
              </w:rPr>
              <w:t>_____________________</w:t>
            </w:r>
            <w:r w:rsidRPr="001125F3">
              <w:rPr>
                <w:color w:val="000000"/>
              </w:rPr>
              <w:br/>
            </w:r>
            <w:r w:rsidRPr="001125F3">
              <w:rPr>
                <w:color w:val="000000"/>
                <w:sz w:val="20"/>
                <w:szCs w:val="20"/>
              </w:rPr>
              <w:t>(ім’я, ПРІЗВИЩЕ)</w:t>
            </w:r>
          </w:p>
        </w:tc>
      </w:tr>
    </w:tbl>
    <w:p w14:paraId="2D6621DA" w14:textId="77777777" w:rsidR="005D6692" w:rsidRPr="001125F3" w:rsidRDefault="005D6692" w:rsidP="005D6692">
      <w:pPr>
        <w:spacing w:after="160"/>
        <w:contextualSpacing/>
        <w:rPr>
          <w:rFonts w:eastAsia="Calibri"/>
          <w:i/>
          <w:color w:val="000000"/>
          <w:lang w:val="uk-UA"/>
        </w:rPr>
      </w:pPr>
    </w:p>
    <w:p w14:paraId="422D6CFB" w14:textId="77777777" w:rsidR="005D6692" w:rsidRPr="001125F3" w:rsidRDefault="005D6692" w:rsidP="005D6692">
      <w:pPr>
        <w:spacing w:after="160"/>
        <w:contextualSpacing/>
        <w:rPr>
          <w:rFonts w:eastAsia="Calibri"/>
          <w:i/>
          <w:color w:val="000000"/>
          <w:lang w:val="uk-UA"/>
        </w:rPr>
      </w:pPr>
      <w:r w:rsidRPr="001125F3">
        <w:rPr>
          <w:rFonts w:eastAsia="Calibri"/>
          <w:i/>
          <w:color w:val="000000"/>
          <w:lang w:val="uk-UA"/>
        </w:rPr>
        <w:t>Погоджено:</w:t>
      </w:r>
    </w:p>
    <w:p w14:paraId="63BAA948" w14:textId="77777777" w:rsidR="005D6692" w:rsidRPr="001125F3" w:rsidRDefault="005D6692" w:rsidP="005D6692">
      <w:pPr>
        <w:spacing w:after="160"/>
        <w:contextualSpacing/>
        <w:rPr>
          <w:rFonts w:eastAsia="Calibri"/>
          <w:color w:val="000000"/>
          <w:lang w:val="uk-UA"/>
        </w:rPr>
      </w:pPr>
      <w:r w:rsidRPr="001125F3">
        <w:rPr>
          <w:rFonts w:eastAsia="Calibri"/>
          <w:color w:val="000000"/>
          <w:lang w:val="uk-UA"/>
        </w:rPr>
        <w:t>Керівник (спеціаліст)</w:t>
      </w:r>
      <w:r w:rsidRPr="001125F3">
        <w:rPr>
          <w:rFonts w:eastAsia="Calibri"/>
          <w:color w:val="000000"/>
          <w:lang w:val="uk-UA"/>
        </w:rPr>
        <w:br/>
        <w:t>служби охорони праці підприємства</w:t>
      </w:r>
    </w:p>
    <w:tbl>
      <w:tblPr>
        <w:tblW w:w="0" w:type="auto"/>
        <w:tblInd w:w="-39" w:type="dxa"/>
        <w:tblLook w:val="0000" w:firstRow="0" w:lastRow="0" w:firstColumn="0" w:lastColumn="0" w:noHBand="0" w:noVBand="0"/>
      </w:tblPr>
      <w:tblGrid>
        <w:gridCol w:w="1776"/>
        <w:gridCol w:w="3073"/>
      </w:tblGrid>
      <w:tr w:rsidR="005D6692" w:rsidRPr="001125F3" w14:paraId="4DE0B05B" w14:textId="77777777" w:rsidTr="00B7246A">
        <w:trPr>
          <w:trHeight w:val="253"/>
        </w:trPr>
        <w:tc>
          <w:tcPr>
            <w:tcW w:w="1667" w:type="dxa"/>
          </w:tcPr>
          <w:p w14:paraId="0AFD0FAB" w14:textId="77777777" w:rsidR="005D6692" w:rsidRPr="001125F3" w:rsidRDefault="005D6692" w:rsidP="00B7246A">
            <w:pPr>
              <w:spacing w:after="160"/>
              <w:contextualSpacing/>
              <w:jc w:val="center"/>
              <w:rPr>
                <w:rFonts w:eastAsia="Calibri"/>
                <w:color w:val="000000"/>
                <w:lang w:val="uk-UA"/>
              </w:rPr>
            </w:pPr>
            <w:r w:rsidRPr="001125F3">
              <w:rPr>
                <w:rFonts w:eastAsia="Calibri"/>
                <w:color w:val="000000"/>
                <w:lang w:val="uk-UA"/>
              </w:rPr>
              <w:t>_____________</w:t>
            </w:r>
            <w:r w:rsidRPr="001125F3">
              <w:rPr>
                <w:rFonts w:eastAsia="Calibri"/>
                <w:color w:val="000000"/>
                <w:lang w:val="uk-UA"/>
              </w:rPr>
              <w:br/>
            </w:r>
            <w:r w:rsidRPr="001125F3">
              <w:rPr>
                <w:rFonts w:eastAsia="Calibri"/>
                <w:color w:val="000000"/>
                <w:sz w:val="20"/>
                <w:szCs w:val="18"/>
                <w:lang w:val="uk-UA"/>
              </w:rPr>
              <w:t>(підпис)</w:t>
            </w:r>
          </w:p>
        </w:tc>
        <w:tc>
          <w:tcPr>
            <w:tcW w:w="3073" w:type="dxa"/>
          </w:tcPr>
          <w:p w14:paraId="294EC4CD" w14:textId="77777777" w:rsidR="005D6692" w:rsidRPr="001125F3" w:rsidRDefault="005D6692" w:rsidP="00B7246A">
            <w:pPr>
              <w:spacing w:after="160"/>
              <w:contextualSpacing/>
              <w:jc w:val="center"/>
              <w:rPr>
                <w:rFonts w:eastAsia="Calibri"/>
                <w:color w:val="000000"/>
                <w:lang w:val="uk-UA"/>
              </w:rPr>
            </w:pPr>
            <w:r w:rsidRPr="001125F3">
              <w:rPr>
                <w:rFonts w:eastAsia="Calibri"/>
                <w:color w:val="000000"/>
                <w:lang w:val="uk-UA"/>
              </w:rPr>
              <w:t>_____________________</w:t>
            </w:r>
            <w:r w:rsidRPr="001125F3">
              <w:rPr>
                <w:rFonts w:eastAsia="Calibri"/>
                <w:color w:val="000000"/>
                <w:lang w:val="uk-UA"/>
              </w:rPr>
              <w:br/>
            </w:r>
            <w:r w:rsidRPr="001125F3">
              <w:rPr>
                <w:rFonts w:eastAsia="Calibri"/>
                <w:color w:val="000000"/>
                <w:sz w:val="20"/>
                <w:szCs w:val="18"/>
                <w:lang w:val="uk-UA"/>
              </w:rPr>
              <w:t>(ім’я, ПРІЗВИЩЕ)</w:t>
            </w:r>
          </w:p>
        </w:tc>
      </w:tr>
    </w:tbl>
    <w:p w14:paraId="7323CC74" w14:textId="77777777" w:rsidR="005D6692" w:rsidRDefault="005D6692" w:rsidP="005D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contextualSpacing/>
        <w:rPr>
          <w:rFonts w:eastAsia="Calibri"/>
          <w:color w:val="000000"/>
          <w:lang w:val="uk-UA"/>
        </w:rPr>
      </w:pPr>
    </w:p>
    <w:p w14:paraId="3FDA82A1" w14:textId="293F0EB4" w:rsidR="005D6692" w:rsidRPr="001125F3" w:rsidRDefault="005D6692" w:rsidP="005D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contextualSpacing/>
        <w:rPr>
          <w:rFonts w:eastAsia="Calibri"/>
          <w:color w:val="000000"/>
          <w:lang w:val="uk-UA"/>
        </w:rPr>
      </w:pPr>
      <w:r w:rsidRPr="001125F3">
        <w:rPr>
          <w:rFonts w:eastAsia="Calibri"/>
          <w:color w:val="000000"/>
          <w:lang w:val="uk-UA"/>
        </w:rPr>
        <w:t xml:space="preserve">Керівник (фахівець) </w:t>
      </w:r>
    </w:p>
    <w:p w14:paraId="3CD21FB9" w14:textId="77777777" w:rsidR="005D6692" w:rsidRPr="001125F3" w:rsidRDefault="005D6692" w:rsidP="005D6692">
      <w:pPr>
        <w:spacing w:after="160"/>
        <w:contextualSpacing/>
        <w:rPr>
          <w:rFonts w:eastAsia="Calibri"/>
          <w:color w:val="000000"/>
          <w:vertAlign w:val="superscript"/>
          <w:lang w:val="uk-UA"/>
        </w:rPr>
      </w:pPr>
      <w:r w:rsidRPr="001125F3">
        <w:rPr>
          <w:rFonts w:eastAsia="Calibri"/>
          <w:color w:val="000000"/>
          <w:lang w:val="uk-UA"/>
        </w:rPr>
        <w:t>із правових питань</w:t>
      </w:r>
      <w:r w:rsidRPr="001125F3">
        <w:rPr>
          <w:rFonts w:eastAsia="Calibri"/>
          <w:color w:val="000000"/>
          <w:vertAlign w:val="superscript"/>
          <w:lang w:val="uk-UA"/>
        </w:rPr>
        <w:footnoteReference w:id="2"/>
      </w:r>
    </w:p>
    <w:tbl>
      <w:tblPr>
        <w:tblW w:w="0" w:type="auto"/>
        <w:tblInd w:w="-39" w:type="dxa"/>
        <w:tblLook w:val="0000" w:firstRow="0" w:lastRow="0" w:firstColumn="0" w:lastColumn="0" w:noHBand="0" w:noVBand="0"/>
      </w:tblPr>
      <w:tblGrid>
        <w:gridCol w:w="1776"/>
        <w:gridCol w:w="3073"/>
      </w:tblGrid>
      <w:tr w:rsidR="005D6692" w:rsidRPr="001125F3" w14:paraId="456BB97B" w14:textId="77777777" w:rsidTr="00B7246A">
        <w:trPr>
          <w:trHeight w:val="253"/>
        </w:trPr>
        <w:tc>
          <w:tcPr>
            <w:tcW w:w="1667" w:type="dxa"/>
          </w:tcPr>
          <w:p w14:paraId="6417CFC0" w14:textId="77777777" w:rsidR="005D6692" w:rsidRPr="001125F3" w:rsidRDefault="005D6692" w:rsidP="00B7246A">
            <w:pPr>
              <w:spacing w:after="160"/>
              <w:contextualSpacing/>
              <w:jc w:val="center"/>
              <w:rPr>
                <w:rFonts w:eastAsia="Calibri"/>
                <w:color w:val="000000"/>
                <w:lang w:val="uk-UA"/>
              </w:rPr>
            </w:pPr>
            <w:r w:rsidRPr="001125F3">
              <w:rPr>
                <w:rFonts w:eastAsia="Calibri"/>
                <w:color w:val="000000"/>
                <w:lang w:val="uk-UA"/>
              </w:rPr>
              <w:t>_____________</w:t>
            </w:r>
            <w:r w:rsidRPr="001125F3">
              <w:rPr>
                <w:rFonts w:eastAsia="Calibri"/>
                <w:color w:val="000000"/>
                <w:lang w:val="uk-UA"/>
              </w:rPr>
              <w:br/>
            </w:r>
            <w:r w:rsidRPr="001125F3">
              <w:rPr>
                <w:rFonts w:eastAsia="Calibri"/>
                <w:color w:val="000000"/>
                <w:sz w:val="20"/>
                <w:szCs w:val="18"/>
                <w:lang w:val="uk-UA"/>
              </w:rPr>
              <w:t>(підпис)</w:t>
            </w:r>
          </w:p>
        </w:tc>
        <w:tc>
          <w:tcPr>
            <w:tcW w:w="3073" w:type="dxa"/>
          </w:tcPr>
          <w:p w14:paraId="0089E6E6" w14:textId="77777777" w:rsidR="005D6692" w:rsidRPr="001125F3" w:rsidRDefault="005D6692" w:rsidP="00B7246A">
            <w:pPr>
              <w:spacing w:after="160"/>
              <w:contextualSpacing/>
              <w:jc w:val="center"/>
              <w:rPr>
                <w:rFonts w:eastAsia="Calibri"/>
                <w:color w:val="000000"/>
                <w:lang w:val="uk-UA"/>
              </w:rPr>
            </w:pPr>
            <w:r w:rsidRPr="001125F3">
              <w:rPr>
                <w:rFonts w:eastAsia="Calibri"/>
                <w:color w:val="000000"/>
                <w:lang w:val="uk-UA"/>
              </w:rPr>
              <w:t>_____________________</w:t>
            </w:r>
            <w:r w:rsidRPr="001125F3">
              <w:rPr>
                <w:rFonts w:eastAsia="Calibri"/>
                <w:color w:val="000000"/>
                <w:lang w:val="uk-UA"/>
              </w:rPr>
              <w:br/>
            </w:r>
            <w:r w:rsidRPr="001125F3">
              <w:rPr>
                <w:rFonts w:eastAsia="Calibri"/>
                <w:color w:val="000000"/>
                <w:sz w:val="20"/>
                <w:szCs w:val="18"/>
                <w:lang w:val="uk-UA"/>
              </w:rPr>
              <w:t>(ім’я, ПРІЗВИЩЕ)</w:t>
            </w:r>
          </w:p>
        </w:tc>
      </w:tr>
    </w:tbl>
    <w:p w14:paraId="6DB36F96" w14:textId="77777777" w:rsidR="005D6692" w:rsidRDefault="005D6692" w:rsidP="005D66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756005" w14:textId="77777777" w:rsidR="005D6692" w:rsidRDefault="005D6692" w:rsidP="005D669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D6692" w:rsidSect="00A346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7669B" w14:textId="77777777" w:rsidR="001476BF" w:rsidRDefault="001476BF" w:rsidP="00A346E4">
      <w:r>
        <w:separator/>
      </w:r>
    </w:p>
  </w:endnote>
  <w:endnote w:type="continuationSeparator" w:id="0">
    <w:p w14:paraId="11F3FB99" w14:textId="77777777" w:rsidR="001476BF" w:rsidRDefault="001476BF" w:rsidP="00A3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260CA" w14:textId="77777777" w:rsidR="001476BF" w:rsidRDefault="001476BF" w:rsidP="00A346E4">
      <w:r>
        <w:separator/>
      </w:r>
    </w:p>
  </w:footnote>
  <w:footnote w:type="continuationSeparator" w:id="0">
    <w:p w14:paraId="31A8BAFC" w14:textId="77777777" w:rsidR="001476BF" w:rsidRDefault="001476BF" w:rsidP="00A346E4">
      <w:r>
        <w:continuationSeparator/>
      </w:r>
    </w:p>
  </w:footnote>
  <w:footnote w:id="1">
    <w:p w14:paraId="7558D09C" w14:textId="2E268D00" w:rsidR="002068FF" w:rsidRPr="002068FF" w:rsidRDefault="002068FF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Наведено примірну інструкцію. За потреби адаптуйте її до умов вашого підприємства.</w:t>
      </w:r>
    </w:p>
  </w:footnote>
  <w:footnote w:id="2">
    <w:p w14:paraId="50B778CD" w14:textId="3F677FC4" w:rsidR="005D6692" w:rsidRDefault="005D6692" w:rsidP="005D6692">
      <w:pPr>
        <w:pStyle w:val="a9"/>
        <w:rPr>
          <w:lang w:val="uk-UA"/>
        </w:rPr>
      </w:pPr>
      <w:r>
        <w:rPr>
          <w:rStyle w:val="ab"/>
        </w:rPr>
        <w:footnoteRef/>
      </w:r>
      <w:r>
        <w:rPr>
          <w:lang w:val="uk-UA"/>
        </w:rPr>
        <w:t xml:space="preserve"> </w:t>
      </w:r>
      <w:r>
        <w:rPr>
          <w:lang w:val="uk-UA"/>
        </w:rPr>
        <w:t>За потреби інструкцію погоджують інші уповноважені служби, підрозділи та 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508"/>
    <w:multiLevelType w:val="hybridMultilevel"/>
    <w:tmpl w:val="4D2AC5E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939DB"/>
    <w:multiLevelType w:val="hybridMultilevel"/>
    <w:tmpl w:val="B1B85A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C3D"/>
    <w:multiLevelType w:val="hybridMultilevel"/>
    <w:tmpl w:val="D4B27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066C"/>
    <w:multiLevelType w:val="hybridMultilevel"/>
    <w:tmpl w:val="F6D275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665A"/>
    <w:multiLevelType w:val="hybridMultilevel"/>
    <w:tmpl w:val="C382E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534C"/>
    <w:multiLevelType w:val="hybridMultilevel"/>
    <w:tmpl w:val="C5144D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6A2C"/>
    <w:multiLevelType w:val="hybridMultilevel"/>
    <w:tmpl w:val="47CA7C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93B"/>
    <w:multiLevelType w:val="hybridMultilevel"/>
    <w:tmpl w:val="5992A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96913"/>
    <w:multiLevelType w:val="hybridMultilevel"/>
    <w:tmpl w:val="7428A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7912"/>
    <w:multiLevelType w:val="hybridMultilevel"/>
    <w:tmpl w:val="EBCC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23880"/>
    <w:multiLevelType w:val="hybridMultilevel"/>
    <w:tmpl w:val="1A78EBE0"/>
    <w:lvl w:ilvl="0" w:tplc="A57E3CF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5393EB8"/>
    <w:multiLevelType w:val="hybridMultilevel"/>
    <w:tmpl w:val="D708FB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4481"/>
    <w:multiLevelType w:val="hybridMultilevel"/>
    <w:tmpl w:val="BB5E84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B6199"/>
    <w:multiLevelType w:val="hybridMultilevel"/>
    <w:tmpl w:val="C8B202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2399"/>
    <w:multiLevelType w:val="hybridMultilevel"/>
    <w:tmpl w:val="A4222E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C2A22"/>
    <w:multiLevelType w:val="hybridMultilevel"/>
    <w:tmpl w:val="20B07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197E"/>
    <w:multiLevelType w:val="hybridMultilevel"/>
    <w:tmpl w:val="62CEF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856DF"/>
    <w:multiLevelType w:val="hybridMultilevel"/>
    <w:tmpl w:val="BF1AC0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607A1"/>
    <w:multiLevelType w:val="hybridMultilevel"/>
    <w:tmpl w:val="CF14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94299"/>
    <w:multiLevelType w:val="hybridMultilevel"/>
    <w:tmpl w:val="48207C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50FAF"/>
    <w:multiLevelType w:val="hybridMultilevel"/>
    <w:tmpl w:val="1CC88F6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107887"/>
    <w:multiLevelType w:val="hybridMultilevel"/>
    <w:tmpl w:val="6A083A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836BA"/>
    <w:multiLevelType w:val="hybridMultilevel"/>
    <w:tmpl w:val="7470548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FB2F90"/>
    <w:multiLevelType w:val="hybridMultilevel"/>
    <w:tmpl w:val="C2FE3B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0101"/>
    <w:multiLevelType w:val="hybridMultilevel"/>
    <w:tmpl w:val="546AD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60DCD"/>
    <w:multiLevelType w:val="hybridMultilevel"/>
    <w:tmpl w:val="6B88C5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04C4"/>
    <w:multiLevelType w:val="hybridMultilevel"/>
    <w:tmpl w:val="FA1819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5069E"/>
    <w:multiLevelType w:val="hybridMultilevel"/>
    <w:tmpl w:val="F650FB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E44AA"/>
    <w:multiLevelType w:val="hybridMultilevel"/>
    <w:tmpl w:val="F01A9B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E4BA7"/>
    <w:multiLevelType w:val="hybridMultilevel"/>
    <w:tmpl w:val="F3D49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3751E"/>
    <w:multiLevelType w:val="hybridMultilevel"/>
    <w:tmpl w:val="A07E9C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002EE"/>
    <w:multiLevelType w:val="hybridMultilevel"/>
    <w:tmpl w:val="0D56F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23776"/>
    <w:multiLevelType w:val="hybridMultilevel"/>
    <w:tmpl w:val="B08ED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46A42"/>
    <w:multiLevelType w:val="hybridMultilevel"/>
    <w:tmpl w:val="5986E2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77628">
    <w:abstractNumId w:val="9"/>
  </w:num>
  <w:num w:numId="2" w16cid:durableId="1898277644">
    <w:abstractNumId w:val="18"/>
  </w:num>
  <w:num w:numId="3" w16cid:durableId="333455551">
    <w:abstractNumId w:val="26"/>
  </w:num>
  <w:num w:numId="4" w16cid:durableId="1778057472">
    <w:abstractNumId w:val="13"/>
  </w:num>
  <w:num w:numId="5" w16cid:durableId="228075828">
    <w:abstractNumId w:val="5"/>
  </w:num>
  <w:num w:numId="6" w16cid:durableId="330648868">
    <w:abstractNumId w:val="3"/>
  </w:num>
  <w:num w:numId="7" w16cid:durableId="538010900">
    <w:abstractNumId w:val="24"/>
  </w:num>
  <w:num w:numId="8" w16cid:durableId="2007047281">
    <w:abstractNumId w:val="32"/>
  </w:num>
  <w:num w:numId="9" w16cid:durableId="257567838">
    <w:abstractNumId w:val="15"/>
  </w:num>
  <w:num w:numId="10" w16cid:durableId="2147046573">
    <w:abstractNumId w:val="14"/>
  </w:num>
  <w:num w:numId="11" w16cid:durableId="2033605344">
    <w:abstractNumId w:val="6"/>
  </w:num>
  <w:num w:numId="12" w16cid:durableId="1235244563">
    <w:abstractNumId w:val="8"/>
  </w:num>
  <w:num w:numId="13" w16cid:durableId="2118599391">
    <w:abstractNumId w:val="29"/>
  </w:num>
  <w:num w:numId="14" w16cid:durableId="1055933136">
    <w:abstractNumId w:val="33"/>
  </w:num>
  <w:num w:numId="15" w16cid:durableId="539438201">
    <w:abstractNumId w:val="0"/>
  </w:num>
  <w:num w:numId="16" w16cid:durableId="1238788746">
    <w:abstractNumId w:val="16"/>
  </w:num>
  <w:num w:numId="17" w16cid:durableId="1542011434">
    <w:abstractNumId w:val="11"/>
  </w:num>
  <w:num w:numId="18" w16cid:durableId="55780435">
    <w:abstractNumId w:val="21"/>
  </w:num>
  <w:num w:numId="19" w16cid:durableId="2031490308">
    <w:abstractNumId w:val="2"/>
  </w:num>
  <w:num w:numId="20" w16cid:durableId="1396707770">
    <w:abstractNumId w:val="30"/>
  </w:num>
  <w:num w:numId="21" w16cid:durableId="1757626278">
    <w:abstractNumId w:val="7"/>
  </w:num>
  <w:num w:numId="22" w16cid:durableId="319846879">
    <w:abstractNumId w:val="4"/>
  </w:num>
  <w:num w:numId="23" w16cid:durableId="285351976">
    <w:abstractNumId w:val="23"/>
  </w:num>
  <w:num w:numId="24" w16cid:durableId="1019695869">
    <w:abstractNumId w:val="12"/>
  </w:num>
  <w:num w:numId="25" w16cid:durableId="137502524">
    <w:abstractNumId w:val="19"/>
  </w:num>
  <w:num w:numId="26" w16cid:durableId="1390150459">
    <w:abstractNumId w:val="25"/>
  </w:num>
  <w:num w:numId="27" w16cid:durableId="1455518899">
    <w:abstractNumId w:val="31"/>
  </w:num>
  <w:num w:numId="28" w16cid:durableId="1344628751">
    <w:abstractNumId w:val="1"/>
  </w:num>
  <w:num w:numId="29" w16cid:durableId="1991323548">
    <w:abstractNumId w:val="28"/>
  </w:num>
  <w:num w:numId="30" w16cid:durableId="822892994">
    <w:abstractNumId w:val="27"/>
  </w:num>
  <w:num w:numId="31" w16cid:durableId="182599783">
    <w:abstractNumId w:val="17"/>
  </w:num>
  <w:num w:numId="32" w16cid:durableId="1390031816">
    <w:abstractNumId w:val="20"/>
  </w:num>
  <w:num w:numId="33" w16cid:durableId="1804811690">
    <w:abstractNumId w:val="10"/>
  </w:num>
  <w:num w:numId="34" w16cid:durableId="9720958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46D"/>
    <w:rsid w:val="00037869"/>
    <w:rsid w:val="00045059"/>
    <w:rsid w:val="00051C66"/>
    <w:rsid w:val="00054F68"/>
    <w:rsid w:val="000765FB"/>
    <w:rsid w:val="00083119"/>
    <w:rsid w:val="000C10B0"/>
    <w:rsid w:val="000E1F18"/>
    <w:rsid w:val="000E2705"/>
    <w:rsid w:val="000E4195"/>
    <w:rsid w:val="001476BF"/>
    <w:rsid w:val="0015049C"/>
    <w:rsid w:val="00170365"/>
    <w:rsid w:val="001852E4"/>
    <w:rsid w:val="001C6203"/>
    <w:rsid w:val="001D2EEE"/>
    <w:rsid w:val="001E7FC3"/>
    <w:rsid w:val="002068FF"/>
    <w:rsid w:val="00233B7D"/>
    <w:rsid w:val="00237F27"/>
    <w:rsid w:val="00247454"/>
    <w:rsid w:val="002578D8"/>
    <w:rsid w:val="00260D5F"/>
    <w:rsid w:val="00271A6B"/>
    <w:rsid w:val="002A3AF9"/>
    <w:rsid w:val="002B0971"/>
    <w:rsid w:val="002C3E29"/>
    <w:rsid w:val="002D1641"/>
    <w:rsid w:val="002D5C0C"/>
    <w:rsid w:val="002F1A19"/>
    <w:rsid w:val="002F50BD"/>
    <w:rsid w:val="002F6496"/>
    <w:rsid w:val="00326749"/>
    <w:rsid w:val="00341033"/>
    <w:rsid w:val="0034424D"/>
    <w:rsid w:val="003478F2"/>
    <w:rsid w:val="00364BF6"/>
    <w:rsid w:val="00385632"/>
    <w:rsid w:val="003C6C1A"/>
    <w:rsid w:val="00425405"/>
    <w:rsid w:val="00436863"/>
    <w:rsid w:val="004726AA"/>
    <w:rsid w:val="004A7E01"/>
    <w:rsid w:val="004B01E4"/>
    <w:rsid w:val="004D2375"/>
    <w:rsid w:val="004D3B59"/>
    <w:rsid w:val="00526954"/>
    <w:rsid w:val="005819D4"/>
    <w:rsid w:val="00582800"/>
    <w:rsid w:val="005C51FC"/>
    <w:rsid w:val="005D331F"/>
    <w:rsid w:val="005D6692"/>
    <w:rsid w:val="00603D3C"/>
    <w:rsid w:val="00643B16"/>
    <w:rsid w:val="0065084D"/>
    <w:rsid w:val="0069725B"/>
    <w:rsid w:val="006C28EE"/>
    <w:rsid w:val="006C2BAC"/>
    <w:rsid w:val="006C6FC8"/>
    <w:rsid w:val="006E74BB"/>
    <w:rsid w:val="006F5F9E"/>
    <w:rsid w:val="007149DE"/>
    <w:rsid w:val="007163F4"/>
    <w:rsid w:val="0071694C"/>
    <w:rsid w:val="00727B78"/>
    <w:rsid w:val="00730CD0"/>
    <w:rsid w:val="00731C6A"/>
    <w:rsid w:val="00741517"/>
    <w:rsid w:val="00743600"/>
    <w:rsid w:val="007A0DFD"/>
    <w:rsid w:val="007A346B"/>
    <w:rsid w:val="007F1C50"/>
    <w:rsid w:val="00800376"/>
    <w:rsid w:val="00816406"/>
    <w:rsid w:val="00824219"/>
    <w:rsid w:val="00864EC4"/>
    <w:rsid w:val="00886341"/>
    <w:rsid w:val="00893D5D"/>
    <w:rsid w:val="008B6CAC"/>
    <w:rsid w:val="008D2082"/>
    <w:rsid w:val="008D4CE2"/>
    <w:rsid w:val="008D7D0C"/>
    <w:rsid w:val="008F6669"/>
    <w:rsid w:val="0091188C"/>
    <w:rsid w:val="009434FB"/>
    <w:rsid w:val="009666CE"/>
    <w:rsid w:val="0097255E"/>
    <w:rsid w:val="00993392"/>
    <w:rsid w:val="00993555"/>
    <w:rsid w:val="009A3E24"/>
    <w:rsid w:val="009B36B0"/>
    <w:rsid w:val="009B36BA"/>
    <w:rsid w:val="009B5EC5"/>
    <w:rsid w:val="00A346E4"/>
    <w:rsid w:val="00A34FA2"/>
    <w:rsid w:val="00A73155"/>
    <w:rsid w:val="00A9778B"/>
    <w:rsid w:val="00AA5718"/>
    <w:rsid w:val="00AB5320"/>
    <w:rsid w:val="00AB7C10"/>
    <w:rsid w:val="00AC019D"/>
    <w:rsid w:val="00AC5FD5"/>
    <w:rsid w:val="00AD326C"/>
    <w:rsid w:val="00AD4A03"/>
    <w:rsid w:val="00AE6C79"/>
    <w:rsid w:val="00AF5DEC"/>
    <w:rsid w:val="00AF6AB9"/>
    <w:rsid w:val="00B11C69"/>
    <w:rsid w:val="00B400E6"/>
    <w:rsid w:val="00B653DD"/>
    <w:rsid w:val="00B820AD"/>
    <w:rsid w:val="00B84867"/>
    <w:rsid w:val="00B925AF"/>
    <w:rsid w:val="00BA1555"/>
    <w:rsid w:val="00BA637B"/>
    <w:rsid w:val="00BB77D9"/>
    <w:rsid w:val="00BD5439"/>
    <w:rsid w:val="00C9546D"/>
    <w:rsid w:val="00C97FF5"/>
    <w:rsid w:val="00CC211D"/>
    <w:rsid w:val="00CE47F4"/>
    <w:rsid w:val="00CF1690"/>
    <w:rsid w:val="00CF5C10"/>
    <w:rsid w:val="00CF631D"/>
    <w:rsid w:val="00D32ECF"/>
    <w:rsid w:val="00D5001D"/>
    <w:rsid w:val="00D654F9"/>
    <w:rsid w:val="00D93B9F"/>
    <w:rsid w:val="00DD6208"/>
    <w:rsid w:val="00E2020A"/>
    <w:rsid w:val="00E21E2C"/>
    <w:rsid w:val="00E426A2"/>
    <w:rsid w:val="00E43E40"/>
    <w:rsid w:val="00E57AB1"/>
    <w:rsid w:val="00E80BE1"/>
    <w:rsid w:val="00E812F9"/>
    <w:rsid w:val="00EC0729"/>
    <w:rsid w:val="00EC65D1"/>
    <w:rsid w:val="00EF5258"/>
    <w:rsid w:val="00F149AC"/>
    <w:rsid w:val="00F35A09"/>
    <w:rsid w:val="00F44B97"/>
    <w:rsid w:val="00F56EBB"/>
    <w:rsid w:val="00FC777B"/>
    <w:rsid w:val="00FD1BBD"/>
    <w:rsid w:val="00FD78CC"/>
    <w:rsid w:val="00FF06AB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F701"/>
  <w15:docId w15:val="{2E983A4D-7AF5-493C-B177-3EDA2A7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6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6E4"/>
  </w:style>
  <w:style w:type="paragraph" w:styleId="a5">
    <w:name w:val="footer"/>
    <w:basedOn w:val="a"/>
    <w:link w:val="a6"/>
    <w:uiPriority w:val="99"/>
    <w:unhideWhenUsed/>
    <w:rsid w:val="00A346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46E4"/>
  </w:style>
  <w:style w:type="paragraph" w:styleId="a7">
    <w:name w:val="Body Text"/>
    <w:basedOn w:val="a"/>
    <w:link w:val="a8"/>
    <w:rsid w:val="00BA1555"/>
    <w:pPr>
      <w:spacing w:after="120"/>
    </w:pPr>
  </w:style>
  <w:style w:type="character" w:customStyle="1" w:styleId="a8">
    <w:name w:val="Основной текст Знак"/>
    <w:basedOn w:val="a0"/>
    <w:link w:val="a7"/>
    <w:rsid w:val="00BA15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A1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BA155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A1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nhideWhenUsed/>
    <w:rsid w:val="00BA1555"/>
    <w:rPr>
      <w:vertAlign w:val="superscript"/>
    </w:rPr>
  </w:style>
  <w:style w:type="paragraph" w:styleId="ac">
    <w:name w:val="No Spacing"/>
    <w:uiPriority w:val="1"/>
    <w:qFormat/>
    <w:rsid w:val="003C6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BD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5D6692"/>
    <w:pPr>
      <w:spacing w:after="0" w:line="240" w:lineRule="auto"/>
      <w:ind w:firstLine="96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5D669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86C6-66EA-4E6B-A0FE-21F9E0568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D6F37-A31F-463C-8B0C-33D9FA959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2BD39-845D-4B0E-BD28-624D00F8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F67FA-D26A-4BB4-B6C7-834554E7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5855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31</cp:revision>
  <dcterms:created xsi:type="dcterms:W3CDTF">2024-08-26T09:35:00Z</dcterms:created>
  <dcterms:modified xsi:type="dcterms:W3CDTF">2024-08-26T11:16:00Z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