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7DA" w:rsidRDefault="00D347DA">
      <w:pPr>
        <w:spacing w:after="0"/>
        <w:ind w:firstLine="240"/>
      </w:pPr>
      <w:bookmarkStart w:id="0" w:name="120"/>
    </w:p>
    <w:p w:rsidR="00D347DA" w:rsidRPr="00D84FE4" w:rsidRDefault="00D84FE4">
      <w:pPr>
        <w:spacing w:after="0"/>
        <w:ind w:firstLine="240"/>
        <w:jc w:val="right"/>
        <w:rPr>
          <w:lang w:val="ru-RU"/>
        </w:rPr>
      </w:pPr>
      <w:bookmarkStart w:id="1" w:name="121"/>
      <w:bookmarkEnd w:id="0"/>
      <w:proofErr w:type="spellStart"/>
      <w:r w:rsidRPr="00D84FE4">
        <w:rPr>
          <w:rFonts w:ascii="Arial"/>
          <w:color w:val="000000"/>
          <w:sz w:val="18"/>
          <w:lang w:val="ru-RU"/>
        </w:rPr>
        <w:t>Додаток</w:t>
      </w:r>
      <w:proofErr w:type="spellEnd"/>
      <w:r w:rsidRPr="00D84FE4">
        <w:rPr>
          <w:rFonts w:ascii="Arial"/>
          <w:color w:val="000000"/>
          <w:sz w:val="18"/>
          <w:lang w:val="ru-RU"/>
        </w:rPr>
        <w:t xml:space="preserve"> 3</w:t>
      </w:r>
      <w:r w:rsidRPr="00D84FE4">
        <w:rPr>
          <w:lang w:val="ru-RU"/>
        </w:rPr>
        <w:br/>
      </w:r>
      <w:r w:rsidRPr="00D84FE4">
        <w:rPr>
          <w:rFonts w:ascii="Arial"/>
          <w:color w:val="000000"/>
          <w:sz w:val="18"/>
          <w:lang w:val="ru-RU"/>
        </w:rPr>
        <w:t>до</w:t>
      </w:r>
      <w:r w:rsidRPr="00D84FE4">
        <w:rPr>
          <w:rFonts w:ascii="Arial"/>
          <w:color w:val="000000"/>
          <w:sz w:val="18"/>
          <w:lang w:val="ru-RU"/>
        </w:rPr>
        <w:t xml:space="preserve"> </w:t>
      </w:r>
      <w:proofErr w:type="spellStart"/>
      <w:r w:rsidRPr="00D84FE4">
        <w:rPr>
          <w:rFonts w:ascii="Arial"/>
          <w:color w:val="000000"/>
          <w:sz w:val="18"/>
          <w:lang w:val="ru-RU"/>
        </w:rPr>
        <w:t>критеріїв</w:t>
      </w:r>
      <w:proofErr w:type="spellEnd"/>
    </w:p>
    <w:p w:rsidR="00D347DA" w:rsidRPr="00D84FE4" w:rsidRDefault="00D84FE4">
      <w:pPr>
        <w:pStyle w:val="3"/>
        <w:spacing w:after="0"/>
        <w:jc w:val="center"/>
        <w:rPr>
          <w:lang w:val="ru-RU"/>
        </w:rPr>
      </w:pPr>
      <w:bookmarkStart w:id="2" w:name="122"/>
      <w:bookmarkEnd w:id="1"/>
      <w:r w:rsidRPr="00D84FE4">
        <w:rPr>
          <w:rFonts w:ascii="Arial"/>
          <w:color w:val="000000"/>
          <w:sz w:val="27"/>
          <w:lang w:val="ru-RU"/>
        </w:rPr>
        <w:t>РИЗИКИ</w:t>
      </w:r>
      <w:r w:rsidRPr="00D84FE4">
        <w:rPr>
          <w:lang w:val="ru-RU"/>
        </w:rPr>
        <w:br/>
      </w:r>
      <w:proofErr w:type="spellStart"/>
      <w:r w:rsidRPr="00D84FE4">
        <w:rPr>
          <w:rFonts w:ascii="Arial"/>
          <w:color w:val="000000"/>
          <w:sz w:val="27"/>
          <w:lang w:val="ru-RU"/>
        </w:rPr>
        <w:t>настання</w:t>
      </w:r>
      <w:proofErr w:type="spellEnd"/>
      <w:r w:rsidRPr="00D84FE4">
        <w:rPr>
          <w:rFonts w:ascii="Arial"/>
          <w:color w:val="000000"/>
          <w:sz w:val="27"/>
          <w:lang w:val="ru-RU"/>
        </w:rPr>
        <w:t xml:space="preserve"> </w:t>
      </w:r>
      <w:proofErr w:type="spellStart"/>
      <w:r w:rsidRPr="00D84FE4">
        <w:rPr>
          <w:rFonts w:ascii="Arial"/>
          <w:color w:val="000000"/>
          <w:sz w:val="27"/>
          <w:lang w:val="ru-RU"/>
        </w:rPr>
        <w:t>негативних</w:t>
      </w:r>
      <w:proofErr w:type="spellEnd"/>
      <w:r w:rsidRPr="00D84FE4">
        <w:rPr>
          <w:rFonts w:ascii="Arial"/>
          <w:color w:val="000000"/>
          <w:sz w:val="27"/>
          <w:lang w:val="ru-RU"/>
        </w:rPr>
        <w:t xml:space="preserve"> </w:t>
      </w:r>
      <w:proofErr w:type="spellStart"/>
      <w:r w:rsidRPr="00D84FE4">
        <w:rPr>
          <w:rFonts w:ascii="Arial"/>
          <w:color w:val="000000"/>
          <w:sz w:val="27"/>
          <w:lang w:val="ru-RU"/>
        </w:rPr>
        <w:t>наслідків</w:t>
      </w:r>
      <w:proofErr w:type="spellEnd"/>
      <w:r w:rsidRPr="00D84FE4">
        <w:rPr>
          <w:rFonts w:ascii="Arial"/>
          <w:color w:val="000000"/>
          <w:sz w:val="27"/>
          <w:lang w:val="ru-RU"/>
        </w:rPr>
        <w:t xml:space="preserve"> </w:t>
      </w:r>
      <w:proofErr w:type="spellStart"/>
      <w:proofErr w:type="gramStart"/>
      <w:r w:rsidRPr="00D84FE4">
        <w:rPr>
          <w:rFonts w:ascii="Arial"/>
          <w:color w:val="000000"/>
          <w:sz w:val="27"/>
          <w:lang w:val="ru-RU"/>
        </w:rPr>
        <w:t>в</w:t>
      </w:r>
      <w:proofErr w:type="gramEnd"/>
      <w:r w:rsidRPr="00D84FE4">
        <w:rPr>
          <w:rFonts w:ascii="Arial"/>
          <w:color w:val="000000"/>
          <w:sz w:val="27"/>
          <w:lang w:val="ru-RU"/>
        </w:rPr>
        <w:t>ід</w:t>
      </w:r>
      <w:proofErr w:type="spellEnd"/>
      <w:r w:rsidRPr="00D84FE4">
        <w:rPr>
          <w:rFonts w:ascii="Arial"/>
          <w:color w:val="000000"/>
          <w:sz w:val="27"/>
          <w:lang w:val="ru-RU"/>
        </w:rPr>
        <w:t xml:space="preserve"> </w:t>
      </w:r>
      <w:proofErr w:type="spellStart"/>
      <w:r w:rsidRPr="00D84FE4">
        <w:rPr>
          <w:rFonts w:ascii="Arial"/>
          <w:color w:val="000000"/>
          <w:sz w:val="27"/>
          <w:lang w:val="ru-RU"/>
        </w:rPr>
        <w:t>провадження</w:t>
      </w:r>
      <w:proofErr w:type="spellEnd"/>
      <w:r w:rsidRPr="00D84FE4">
        <w:rPr>
          <w:rFonts w:ascii="Arial"/>
          <w:color w:val="000000"/>
          <w:sz w:val="27"/>
          <w:lang w:val="ru-RU"/>
        </w:rPr>
        <w:t xml:space="preserve"> </w:t>
      </w:r>
      <w:proofErr w:type="spellStart"/>
      <w:r w:rsidRPr="00D84FE4">
        <w:rPr>
          <w:rFonts w:ascii="Arial"/>
          <w:color w:val="000000"/>
          <w:sz w:val="27"/>
          <w:lang w:val="ru-RU"/>
        </w:rPr>
        <w:t>господарської</w:t>
      </w:r>
      <w:proofErr w:type="spellEnd"/>
      <w:r w:rsidRPr="00D84FE4">
        <w:rPr>
          <w:rFonts w:ascii="Arial"/>
          <w:color w:val="000000"/>
          <w:sz w:val="27"/>
          <w:lang w:val="ru-RU"/>
        </w:rPr>
        <w:t xml:space="preserve"> </w:t>
      </w:r>
      <w:proofErr w:type="spellStart"/>
      <w:r w:rsidRPr="00D84FE4">
        <w:rPr>
          <w:rFonts w:ascii="Arial"/>
          <w:color w:val="000000"/>
          <w:sz w:val="27"/>
          <w:lang w:val="ru-RU"/>
        </w:rPr>
        <w:t>діяльності</w:t>
      </w:r>
      <w:proofErr w:type="spellEnd"/>
      <w:r w:rsidRPr="00D84FE4">
        <w:rPr>
          <w:rFonts w:ascii="Arial"/>
          <w:color w:val="000000"/>
          <w:sz w:val="27"/>
          <w:lang w:val="ru-RU"/>
        </w:rPr>
        <w:t xml:space="preserve"> </w:t>
      </w:r>
      <w:r w:rsidRPr="00D84FE4">
        <w:rPr>
          <w:rFonts w:ascii="Arial"/>
          <w:color w:val="000000"/>
          <w:sz w:val="27"/>
          <w:lang w:val="ru-RU"/>
        </w:rPr>
        <w:t>у</w:t>
      </w:r>
      <w:r w:rsidRPr="00D84FE4">
        <w:rPr>
          <w:rFonts w:ascii="Arial"/>
          <w:color w:val="000000"/>
          <w:sz w:val="27"/>
          <w:lang w:val="ru-RU"/>
        </w:rPr>
        <w:t xml:space="preserve"> </w:t>
      </w:r>
      <w:proofErr w:type="spellStart"/>
      <w:r w:rsidRPr="00D84FE4">
        <w:rPr>
          <w:rFonts w:ascii="Arial"/>
          <w:color w:val="000000"/>
          <w:sz w:val="27"/>
          <w:lang w:val="ru-RU"/>
        </w:rPr>
        <w:t>сфері</w:t>
      </w:r>
      <w:proofErr w:type="spellEnd"/>
      <w:r w:rsidRPr="00D84FE4">
        <w:rPr>
          <w:rFonts w:ascii="Arial"/>
          <w:color w:val="000000"/>
          <w:sz w:val="27"/>
          <w:lang w:val="ru-RU"/>
        </w:rPr>
        <w:t xml:space="preserve"> </w:t>
      </w:r>
      <w:proofErr w:type="spellStart"/>
      <w:r w:rsidRPr="00D84FE4">
        <w:rPr>
          <w:rFonts w:ascii="Arial"/>
          <w:color w:val="000000"/>
          <w:sz w:val="27"/>
          <w:lang w:val="ru-RU"/>
        </w:rPr>
        <w:t>здійснення</w:t>
      </w:r>
      <w:proofErr w:type="spellEnd"/>
      <w:r w:rsidRPr="00D84FE4">
        <w:rPr>
          <w:rFonts w:ascii="Arial"/>
          <w:color w:val="000000"/>
          <w:sz w:val="27"/>
          <w:lang w:val="ru-RU"/>
        </w:rPr>
        <w:t xml:space="preserve"> </w:t>
      </w:r>
      <w:r w:rsidRPr="00D84FE4">
        <w:rPr>
          <w:rFonts w:ascii="Arial"/>
          <w:color w:val="000000"/>
          <w:sz w:val="27"/>
          <w:lang w:val="ru-RU"/>
        </w:rPr>
        <w:t>державного</w:t>
      </w:r>
      <w:r w:rsidRPr="00D84FE4">
        <w:rPr>
          <w:rFonts w:ascii="Arial"/>
          <w:color w:val="000000"/>
          <w:sz w:val="27"/>
          <w:lang w:val="ru-RU"/>
        </w:rPr>
        <w:t xml:space="preserve"> </w:t>
      </w:r>
      <w:proofErr w:type="spellStart"/>
      <w:r w:rsidRPr="00D84FE4">
        <w:rPr>
          <w:rFonts w:ascii="Arial"/>
          <w:color w:val="000000"/>
          <w:sz w:val="27"/>
          <w:lang w:val="ru-RU"/>
        </w:rPr>
        <w:t>гірничого</w:t>
      </w:r>
      <w:proofErr w:type="spellEnd"/>
      <w:r w:rsidRPr="00D84FE4">
        <w:rPr>
          <w:rFonts w:ascii="Arial"/>
          <w:color w:val="000000"/>
          <w:sz w:val="27"/>
          <w:lang w:val="ru-RU"/>
        </w:rPr>
        <w:t xml:space="preserve"> </w:t>
      </w:r>
      <w:proofErr w:type="spellStart"/>
      <w:r w:rsidRPr="00D84FE4">
        <w:rPr>
          <w:rFonts w:ascii="Arial"/>
          <w:color w:val="000000"/>
          <w:sz w:val="27"/>
          <w:lang w:val="ru-RU"/>
        </w:rPr>
        <w:t>нагляду</w:t>
      </w:r>
      <w:proofErr w:type="spellEnd"/>
    </w:p>
    <w:tbl>
      <w:tblPr>
        <w:tblW w:w="0" w:type="auto"/>
        <w:tblCellSpacing w:w="0" w:type="auto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ook w:val="04A0"/>
      </w:tblPr>
      <w:tblGrid>
        <w:gridCol w:w="1399"/>
        <w:gridCol w:w="3118"/>
        <w:gridCol w:w="1822"/>
        <w:gridCol w:w="2789"/>
      </w:tblGrid>
      <w:tr w:rsidR="00D347DA" w:rsidRPr="00D84FE4">
        <w:trPr>
          <w:trHeight w:val="45"/>
          <w:tblCellSpacing w:w="0" w:type="auto"/>
        </w:trPr>
        <w:tc>
          <w:tcPr>
            <w:tcW w:w="1454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D347DA" w:rsidRPr="00D84FE4" w:rsidRDefault="00D84FE4">
            <w:pPr>
              <w:spacing w:after="0"/>
              <w:jc w:val="center"/>
              <w:rPr>
                <w:lang w:val="ru-RU"/>
              </w:rPr>
            </w:pPr>
            <w:bookmarkStart w:id="3" w:name="123"/>
            <w:bookmarkEnd w:id="2"/>
            <w:proofErr w:type="spellStart"/>
            <w:proofErr w:type="gramStart"/>
            <w:r w:rsidRPr="00D84FE4">
              <w:rPr>
                <w:rFonts w:ascii="Arial"/>
                <w:color w:val="000000"/>
                <w:sz w:val="15"/>
                <w:lang w:val="ru-RU"/>
              </w:rPr>
              <w:t>Ц</w:t>
            </w:r>
            <w:proofErr w:type="gramEnd"/>
            <w:r w:rsidRPr="00D84FE4">
              <w:rPr>
                <w:rFonts w:ascii="Arial"/>
                <w:color w:val="000000"/>
                <w:sz w:val="15"/>
                <w:lang w:val="ru-RU"/>
              </w:rPr>
              <w:t>ілі</w:t>
            </w:r>
            <w:proofErr w:type="spellEnd"/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D84FE4">
              <w:rPr>
                <w:rFonts w:ascii="Arial"/>
                <w:color w:val="000000"/>
                <w:sz w:val="15"/>
                <w:lang w:val="ru-RU"/>
              </w:rPr>
              <w:t>державного</w:t>
            </w:r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D84FE4">
              <w:rPr>
                <w:rFonts w:ascii="Arial"/>
                <w:color w:val="000000"/>
                <w:sz w:val="15"/>
                <w:lang w:val="ru-RU"/>
              </w:rPr>
              <w:t>нагляду</w:t>
            </w:r>
            <w:proofErr w:type="spellEnd"/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(</w:t>
            </w:r>
            <w:r w:rsidRPr="00D84FE4">
              <w:rPr>
                <w:rFonts w:ascii="Arial"/>
                <w:color w:val="000000"/>
                <w:sz w:val="15"/>
                <w:lang w:val="ru-RU"/>
              </w:rPr>
              <w:t>контролю</w:t>
            </w:r>
            <w:r w:rsidRPr="00D84FE4">
              <w:rPr>
                <w:rFonts w:ascii="Arial"/>
                <w:color w:val="000000"/>
                <w:sz w:val="15"/>
                <w:lang w:val="ru-RU"/>
              </w:rPr>
              <w:t>) (</w:t>
            </w:r>
            <w:r w:rsidRPr="00D84FE4">
              <w:rPr>
                <w:rFonts w:ascii="Arial"/>
                <w:color w:val="000000"/>
                <w:sz w:val="15"/>
                <w:lang w:val="ru-RU"/>
              </w:rPr>
              <w:t>код</w:t>
            </w:r>
            <w:r w:rsidRPr="00D84FE4">
              <w:rPr>
                <w:rFonts w:ascii="Arial"/>
                <w:color w:val="000000"/>
                <w:sz w:val="15"/>
                <w:lang w:val="ru-RU"/>
              </w:rPr>
              <w:t>)</w:t>
            </w:r>
          </w:p>
        </w:tc>
        <w:tc>
          <w:tcPr>
            <w:tcW w:w="0" w:type="auto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D347DA" w:rsidRPr="00D84FE4" w:rsidRDefault="00D84FE4">
            <w:pPr>
              <w:spacing w:after="0"/>
              <w:jc w:val="center"/>
              <w:rPr>
                <w:lang w:val="ru-RU"/>
              </w:rPr>
            </w:pPr>
            <w:bookmarkStart w:id="4" w:name="124"/>
            <w:bookmarkEnd w:id="3"/>
            <w:proofErr w:type="spellStart"/>
            <w:r w:rsidRPr="00D84FE4">
              <w:rPr>
                <w:rFonts w:ascii="Arial"/>
                <w:color w:val="000000"/>
                <w:sz w:val="15"/>
                <w:lang w:val="ru-RU"/>
              </w:rPr>
              <w:t>Ризик</w:t>
            </w:r>
            <w:proofErr w:type="spellEnd"/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D84FE4">
              <w:rPr>
                <w:rFonts w:ascii="Arial"/>
                <w:color w:val="000000"/>
                <w:sz w:val="15"/>
                <w:lang w:val="ru-RU"/>
              </w:rPr>
              <w:t>настання</w:t>
            </w:r>
            <w:proofErr w:type="spellEnd"/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D84FE4">
              <w:rPr>
                <w:rFonts w:ascii="Arial"/>
                <w:color w:val="000000"/>
                <w:sz w:val="15"/>
                <w:lang w:val="ru-RU"/>
              </w:rPr>
              <w:t>негативних</w:t>
            </w:r>
            <w:proofErr w:type="spellEnd"/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D84FE4">
              <w:rPr>
                <w:rFonts w:ascii="Arial"/>
                <w:color w:val="000000"/>
                <w:sz w:val="15"/>
                <w:lang w:val="ru-RU"/>
              </w:rPr>
              <w:t>наслідків</w:t>
            </w:r>
            <w:proofErr w:type="spellEnd"/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proofErr w:type="gramStart"/>
            <w:r w:rsidRPr="00D84FE4">
              <w:rPr>
                <w:rFonts w:ascii="Arial"/>
                <w:color w:val="000000"/>
                <w:sz w:val="15"/>
                <w:lang w:val="ru-RU"/>
              </w:rPr>
              <w:t>в</w:t>
            </w:r>
            <w:proofErr w:type="gramEnd"/>
            <w:r w:rsidRPr="00D84FE4">
              <w:rPr>
                <w:rFonts w:ascii="Arial"/>
                <w:color w:val="000000"/>
                <w:sz w:val="15"/>
                <w:lang w:val="ru-RU"/>
              </w:rPr>
              <w:t>ід</w:t>
            </w:r>
            <w:proofErr w:type="spellEnd"/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D84FE4">
              <w:rPr>
                <w:rFonts w:ascii="Arial"/>
                <w:color w:val="000000"/>
                <w:sz w:val="15"/>
                <w:lang w:val="ru-RU"/>
              </w:rPr>
              <w:t>провадження</w:t>
            </w:r>
            <w:proofErr w:type="spellEnd"/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D84FE4">
              <w:rPr>
                <w:rFonts w:ascii="Arial"/>
                <w:color w:val="000000"/>
                <w:sz w:val="15"/>
                <w:lang w:val="ru-RU"/>
              </w:rPr>
              <w:t>господарської</w:t>
            </w:r>
            <w:proofErr w:type="spellEnd"/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D84FE4">
              <w:rPr>
                <w:rFonts w:ascii="Arial"/>
                <w:color w:val="000000"/>
                <w:sz w:val="15"/>
                <w:lang w:val="ru-RU"/>
              </w:rPr>
              <w:t>діяльності</w:t>
            </w:r>
            <w:proofErr w:type="spellEnd"/>
          </w:p>
        </w:tc>
        <w:tc>
          <w:tcPr>
            <w:tcW w:w="3100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D347DA" w:rsidRPr="00D84FE4" w:rsidRDefault="00D84FE4">
            <w:pPr>
              <w:spacing w:after="0"/>
              <w:jc w:val="center"/>
              <w:rPr>
                <w:lang w:val="ru-RU"/>
              </w:rPr>
            </w:pPr>
            <w:bookmarkStart w:id="5" w:name="125"/>
            <w:bookmarkEnd w:id="4"/>
            <w:proofErr w:type="spellStart"/>
            <w:r w:rsidRPr="00D84FE4">
              <w:rPr>
                <w:rFonts w:ascii="Arial"/>
                <w:color w:val="000000"/>
                <w:sz w:val="15"/>
                <w:lang w:val="ru-RU"/>
              </w:rPr>
              <w:t>Критерії</w:t>
            </w:r>
            <w:proofErr w:type="spellEnd"/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, </w:t>
            </w:r>
            <w:r w:rsidRPr="00D84FE4">
              <w:rPr>
                <w:rFonts w:ascii="Arial"/>
                <w:color w:val="000000"/>
                <w:sz w:val="15"/>
                <w:lang w:val="ru-RU"/>
              </w:rPr>
              <w:t>за</w:t>
            </w:r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D84FE4">
              <w:rPr>
                <w:rFonts w:ascii="Arial"/>
                <w:color w:val="000000"/>
                <w:sz w:val="15"/>
                <w:lang w:val="ru-RU"/>
              </w:rPr>
              <w:t>якими</w:t>
            </w:r>
            <w:proofErr w:type="spellEnd"/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D84FE4">
              <w:rPr>
                <w:rFonts w:ascii="Arial"/>
                <w:color w:val="000000"/>
                <w:sz w:val="15"/>
                <w:lang w:val="ru-RU"/>
              </w:rPr>
              <w:t>оцінюється</w:t>
            </w:r>
            <w:proofErr w:type="spellEnd"/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D84FE4">
              <w:rPr>
                <w:rFonts w:ascii="Arial"/>
                <w:color w:val="000000"/>
                <w:sz w:val="15"/>
                <w:lang w:val="ru-RU"/>
              </w:rPr>
              <w:t>ступінь</w:t>
            </w:r>
            <w:proofErr w:type="spellEnd"/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D84FE4">
              <w:rPr>
                <w:rFonts w:ascii="Arial"/>
                <w:color w:val="000000"/>
                <w:sz w:val="15"/>
                <w:lang w:val="ru-RU"/>
              </w:rPr>
              <w:t>ризику</w:t>
            </w:r>
            <w:proofErr w:type="spellEnd"/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D84FE4">
              <w:rPr>
                <w:rFonts w:ascii="Arial"/>
                <w:color w:val="000000"/>
                <w:sz w:val="15"/>
                <w:lang w:val="ru-RU"/>
              </w:rPr>
              <w:t>від</w:t>
            </w:r>
            <w:proofErr w:type="spellEnd"/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D84FE4">
              <w:rPr>
                <w:rFonts w:ascii="Arial"/>
                <w:color w:val="000000"/>
                <w:sz w:val="15"/>
                <w:lang w:val="ru-RU"/>
              </w:rPr>
              <w:t>провадження</w:t>
            </w:r>
            <w:proofErr w:type="spellEnd"/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D84FE4">
              <w:rPr>
                <w:rFonts w:ascii="Arial"/>
                <w:color w:val="000000"/>
                <w:sz w:val="15"/>
                <w:lang w:val="ru-RU"/>
              </w:rPr>
              <w:t>господарської</w:t>
            </w:r>
            <w:proofErr w:type="spellEnd"/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D84FE4">
              <w:rPr>
                <w:rFonts w:ascii="Arial"/>
                <w:color w:val="000000"/>
                <w:sz w:val="15"/>
                <w:lang w:val="ru-RU"/>
              </w:rPr>
              <w:t>діяльності</w:t>
            </w:r>
            <w:proofErr w:type="spellEnd"/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D84FE4">
              <w:rPr>
                <w:rFonts w:ascii="Arial"/>
                <w:color w:val="000000"/>
                <w:sz w:val="15"/>
                <w:lang w:val="ru-RU"/>
              </w:rPr>
              <w:t>та</w:t>
            </w:r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D84FE4">
              <w:rPr>
                <w:rFonts w:ascii="Arial"/>
                <w:color w:val="000000"/>
                <w:sz w:val="15"/>
                <w:lang w:val="ru-RU"/>
              </w:rPr>
              <w:t>визначається</w:t>
            </w:r>
            <w:proofErr w:type="spellEnd"/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D84FE4">
              <w:rPr>
                <w:rFonts w:ascii="Arial"/>
                <w:color w:val="000000"/>
                <w:sz w:val="15"/>
                <w:lang w:val="ru-RU"/>
              </w:rPr>
              <w:t>періодичність</w:t>
            </w:r>
            <w:proofErr w:type="spellEnd"/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D84FE4">
              <w:rPr>
                <w:rFonts w:ascii="Arial"/>
                <w:color w:val="000000"/>
                <w:sz w:val="15"/>
                <w:lang w:val="ru-RU"/>
              </w:rPr>
              <w:t>проведення</w:t>
            </w:r>
            <w:proofErr w:type="spellEnd"/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D84FE4">
              <w:rPr>
                <w:rFonts w:ascii="Arial"/>
                <w:color w:val="000000"/>
                <w:sz w:val="15"/>
                <w:lang w:val="ru-RU"/>
              </w:rPr>
              <w:t>планових</w:t>
            </w:r>
            <w:proofErr w:type="spellEnd"/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D84FE4">
              <w:rPr>
                <w:rFonts w:ascii="Arial"/>
                <w:color w:val="000000"/>
                <w:sz w:val="15"/>
                <w:lang w:val="ru-RU"/>
              </w:rPr>
              <w:t>заходів</w:t>
            </w:r>
            <w:proofErr w:type="spellEnd"/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gramStart"/>
            <w:r w:rsidRPr="00D84FE4">
              <w:rPr>
                <w:rFonts w:ascii="Arial"/>
                <w:color w:val="000000"/>
                <w:sz w:val="15"/>
                <w:lang w:val="ru-RU"/>
              </w:rPr>
              <w:t>державного</w:t>
            </w:r>
            <w:proofErr w:type="gramEnd"/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D84FE4">
              <w:rPr>
                <w:rFonts w:ascii="Arial"/>
                <w:color w:val="000000"/>
                <w:sz w:val="15"/>
                <w:lang w:val="ru-RU"/>
              </w:rPr>
              <w:t>нагляду</w:t>
            </w:r>
            <w:proofErr w:type="spellEnd"/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(</w:t>
            </w:r>
            <w:r w:rsidRPr="00D84FE4">
              <w:rPr>
                <w:rFonts w:ascii="Arial"/>
                <w:color w:val="000000"/>
                <w:sz w:val="15"/>
                <w:lang w:val="ru-RU"/>
              </w:rPr>
              <w:t>контролю</w:t>
            </w:r>
            <w:r w:rsidRPr="00D84FE4">
              <w:rPr>
                <w:rFonts w:ascii="Arial"/>
                <w:color w:val="000000"/>
                <w:sz w:val="15"/>
                <w:lang w:val="ru-RU"/>
              </w:rPr>
              <w:t>)</w:t>
            </w:r>
          </w:p>
        </w:tc>
        <w:bookmarkEnd w:id="5"/>
      </w:tr>
      <w:tr w:rsidR="00D347DA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D347DA" w:rsidRPr="00D84FE4" w:rsidRDefault="00D347DA">
            <w:pPr>
              <w:rPr>
                <w:lang w:val="ru-RU"/>
              </w:rPr>
            </w:pPr>
          </w:p>
        </w:tc>
        <w:tc>
          <w:tcPr>
            <w:tcW w:w="329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D347DA" w:rsidRPr="00D84FE4" w:rsidRDefault="00D84FE4">
            <w:pPr>
              <w:spacing w:after="0"/>
              <w:jc w:val="center"/>
              <w:rPr>
                <w:lang w:val="ru-RU"/>
              </w:rPr>
            </w:pPr>
            <w:bookmarkStart w:id="6" w:name="126"/>
            <w:proofErr w:type="spellStart"/>
            <w:r w:rsidRPr="00D84FE4">
              <w:rPr>
                <w:rFonts w:ascii="Arial"/>
                <w:color w:val="000000"/>
                <w:sz w:val="15"/>
                <w:lang w:val="ru-RU"/>
              </w:rPr>
              <w:t>подія</w:t>
            </w:r>
            <w:proofErr w:type="spellEnd"/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, </w:t>
            </w:r>
            <w:proofErr w:type="spellStart"/>
            <w:r w:rsidRPr="00D84FE4">
              <w:rPr>
                <w:rFonts w:ascii="Arial"/>
                <w:color w:val="000000"/>
                <w:sz w:val="15"/>
                <w:lang w:val="ru-RU"/>
              </w:rPr>
              <w:t>що</w:t>
            </w:r>
            <w:proofErr w:type="spellEnd"/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proofErr w:type="gramStart"/>
            <w:r w:rsidRPr="00D84FE4">
              <w:rPr>
                <w:rFonts w:ascii="Arial"/>
                <w:color w:val="000000"/>
                <w:sz w:val="15"/>
                <w:lang w:val="ru-RU"/>
              </w:rPr>
              <w:t>містить</w:t>
            </w:r>
            <w:proofErr w:type="spellEnd"/>
            <w:proofErr w:type="gramEnd"/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D84FE4">
              <w:rPr>
                <w:rFonts w:ascii="Arial"/>
                <w:color w:val="000000"/>
                <w:sz w:val="15"/>
                <w:lang w:val="ru-RU"/>
              </w:rPr>
              <w:t>ризик</w:t>
            </w:r>
            <w:proofErr w:type="spellEnd"/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D84FE4">
              <w:rPr>
                <w:rFonts w:ascii="Arial"/>
                <w:color w:val="000000"/>
                <w:sz w:val="15"/>
                <w:lang w:val="ru-RU"/>
              </w:rPr>
              <w:t>настання</w:t>
            </w:r>
            <w:proofErr w:type="spellEnd"/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D84FE4">
              <w:rPr>
                <w:rFonts w:ascii="Arial"/>
                <w:color w:val="000000"/>
                <w:sz w:val="15"/>
                <w:lang w:val="ru-RU"/>
              </w:rPr>
              <w:t>негативних</w:t>
            </w:r>
            <w:proofErr w:type="spellEnd"/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D84FE4">
              <w:rPr>
                <w:rFonts w:ascii="Arial"/>
                <w:color w:val="000000"/>
                <w:sz w:val="15"/>
                <w:lang w:val="ru-RU"/>
              </w:rPr>
              <w:t>наслідків</w:t>
            </w:r>
            <w:proofErr w:type="spellEnd"/>
          </w:p>
        </w:tc>
        <w:tc>
          <w:tcPr>
            <w:tcW w:w="184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D347DA" w:rsidRDefault="00D84FE4">
            <w:pPr>
              <w:spacing w:after="0"/>
              <w:jc w:val="center"/>
            </w:pPr>
            <w:bookmarkStart w:id="7" w:name="127"/>
            <w:bookmarkEnd w:id="6"/>
            <w:proofErr w:type="spellStart"/>
            <w:r>
              <w:rPr>
                <w:rFonts w:ascii="Arial"/>
                <w:color w:val="000000"/>
                <w:sz w:val="15"/>
              </w:rPr>
              <w:t>негативний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наслідок</w:t>
            </w:r>
            <w:proofErr w:type="spellEnd"/>
          </w:p>
        </w:tc>
        <w:bookmarkEnd w:id="7"/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D347DA" w:rsidRDefault="00D347DA"/>
        </w:tc>
      </w:tr>
      <w:tr w:rsidR="00D347DA" w:rsidRPr="00D84FE4">
        <w:trPr>
          <w:trHeight w:val="45"/>
          <w:tblCellSpacing w:w="0" w:type="auto"/>
        </w:trPr>
        <w:tc>
          <w:tcPr>
            <w:tcW w:w="145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D347DA" w:rsidRDefault="00D84FE4">
            <w:pPr>
              <w:spacing w:after="0"/>
            </w:pPr>
            <w:bookmarkStart w:id="8" w:name="128"/>
            <w:r>
              <w:rPr>
                <w:rFonts w:ascii="Arial"/>
                <w:color w:val="000000"/>
                <w:sz w:val="15"/>
              </w:rPr>
              <w:t xml:space="preserve">1. </w:t>
            </w:r>
            <w:proofErr w:type="spellStart"/>
            <w:r>
              <w:rPr>
                <w:rFonts w:ascii="Arial"/>
                <w:color w:val="000000"/>
                <w:sz w:val="15"/>
              </w:rPr>
              <w:t>Життя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та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здоров</w:t>
            </w:r>
            <w:r>
              <w:rPr>
                <w:rFonts w:ascii="Arial"/>
                <w:color w:val="000000"/>
                <w:sz w:val="15"/>
              </w:rPr>
              <w:t>'</w:t>
            </w:r>
            <w:r>
              <w:rPr>
                <w:rFonts w:ascii="Arial"/>
                <w:color w:val="000000"/>
                <w:sz w:val="15"/>
              </w:rPr>
              <w:t>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людини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(01)</w:t>
            </w:r>
          </w:p>
        </w:tc>
        <w:tc>
          <w:tcPr>
            <w:tcW w:w="329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D347DA" w:rsidRDefault="00D84FE4">
            <w:pPr>
              <w:spacing w:after="0"/>
            </w:pPr>
            <w:bookmarkStart w:id="9" w:name="129"/>
            <w:bookmarkEnd w:id="8"/>
            <w:proofErr w:type="spellStart"/>
            <w:r>
              <w:rPr>
                <w:rFonts w:ascii="Arial"/>
                <w:color w:val="000000"/>
                <w:sz w:val="15"/>
              </w:rPr>
              <w:t>неконтрольоване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падіння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, </w:t>
            </w:r>
            <w:proofErr w:type="spellStart"/>
            <w:r>
              <w:rPr>
                <w:rFonts w:ascii="Arial"/>
                <w:color w:val="000000"/>
                <w:sz w:val="15"/>
              </w:rPr>
              <w:t>обрушення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, </w:t>
            </w:r>
            <w:proofErr w:type="spellStart"/>
            <w:r>
              <w:rPr>
                <w:rFonts w:ascii="Arial"/>
                <w:color w:val="000000"/>
                <w:sz w:val="15"/>
              </w:rPr>
              <w:t>обвалення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предметів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, </w:t>
            </w:r>
            <w:proofErr w:type="spellStart"/>
            <w:r>
              <w:rPr>
                <w:rFonts w:ascii="Arial"/>
                <w:color w:val="000000"/>
                <w:sz w:val="15"/>
              </w:rPr>
              <w:t>матеріалів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, </w:t>
            </w:r>
            <w:proofErr w:type="spellStart"/>
            <w:r>
              <w:rPr>
                <w:rFonts w:ascii="Arial"/>
                <w:color w:val="000000"/>
                <w:sz w:val="15"/>
              </w:rPr>
              <w:t>породи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, </w:t>
            </w:r>
            <w:proofErr w:type="spellStart"/>
            <w:r>
              <w:rPr>
                <w:rFonts w:ascii="Arial"/>
                <w:color w:val="000000"/>
                <w:sz w:val="15"/>
              </w:rPr>
              <w:t>ґрунту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тощо</w:t>
            </w:r>
            <w:proofErr w:type="spellEnd"/>
            <w:r>
              <w:br/>
            </w:r>
            <w:proofErr w:type="spellStart"/>
            <w:r>
              <w:rPr>
                <w:rFonts w:ascii="Arial"/>
                <w:color w:val="000000"/>
                <w:sz w:val="15"/>
              </w:rPr>
              <w:t>проведення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робіт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з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відхиленням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від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проекту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розробки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родовища</w:t>
            </w:r>
            <w:proofErr w:type="spellEnd"/>
            <w:r>
              <w:br/>
            </w:r>
            <w:proofErr w:type="spellStart"/>
            <w:r>
              <w:rPr>
                <w:rFonts w:ascii="Arial"/>
                <w:color w:val="000000"/>
                <w:sz w:val="15"/>
              </w:rPr>
              <w:t>техногенна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(</w:t>
            </w:r>
            <w:proofErr w:type="spellStart"/>
            <w:r>
              <w:rPr>
                <w:rFonts w:ascii="Arial"/>
                <w:color w:val="000000"/>
                <w:sz w:val="15"/>
              </w:rPr>
              <w:t>екологічна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) </w:t>
            </w:r>
            <w:proofErr w:type="spellStart"/>
            <w:r>
              <w:rPr>
                <w:rFonts w:ascii="Arial"/>
                <w:color w:val="000000"/>
                <w:sz w:val="15"/>
              </w:rPr>
              <w:t>аварія</w:t>
            </w:r>
            <w:proofErr w:type="spellEnd"/>
            <w:r>
              <w:br/>
            </w:r>
            <w:proofErr w:type="spellStart"/>
            <w:r>
              <w:rPr>
                <w:rFonts w:ascii="Arial"/>
                <w:color w:val="000000"/>
                <w:sz w:val="15"/>
              </w:rPr>
              <w:t>неконтрольований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вибух</w:t>
            </w:r>
            <w:proofErr w:type="spellEnd"/>
            <w:r>
              <w:br/>
            </w:r>
            <w:proofErr w:type="spellStart"/>
            <w:r>
              <w:rPr>
                <w:rFonts w:ascii="Arial"/>
                <w:color w:val="000000"/>
                <w:sz w:val="15"/>
              </w:rPr>
              <w:t>забруднення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підземних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вод</w:t>
            </w:r>
            <w:proofErr w:type="spellEnd"/>
            <w:r>
              <w:br/>
            </w:r>
            <w:proofErr w:type="spellStart"/>
            <w:r>
              <w:rPr>
                <w:rFonts w:ascii="Arial"/>
                <w:color w:val="000000"/>
                <w:sz w:val="15"/>
              </w:rPr>
              <w:t>шкідливий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вплив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гірничих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робіт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на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земну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поверхню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у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вигляді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зрушень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та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деформацій</w:t>
            </w:r>
            <w:proofErr w:type="spellEnd"/>
            <w:r>
              <w:br/>
            </w:r>
            <w:proofErr w:type="spellStart"/>
            <w:r>
              <w:rPr>
                <w:rFonts w:ascii="Arial"/>
                <w:color w:val="000000"/>
                <w:sz w:val="15"/>
              </w:rPr>
              <w:t>зс</w:t>
            </w:r>
            <w:r>
              <w:rPr>
                <w:rFonts w:ascii="Arial"/>
                <w:color w:val="000000"/>
                <w:sz w:val="15"/>
              </w:rPr>
              <w:t>уви</w:t>
            </w:r>
            <w:proofErr w:type="spellEnd"/>
            <w:r>
              <w:br/>
            </w:r>
            <w:proofErr w:type="spellStart"/>
            <w:r>
              <w:rPr>
                <w:rFonts w:ascii="Arial"/>
                <w:color w:val="000000"/>
                <w:sz w:val="15"/>
              </w:rPr>
              <w:t>утворення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карсту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(</w:t>
            </w:r>
            <w:proofErr w:type="spellStart"/>
            <w:r>
              <w:rPr>
                <w:rFonts w:ascii="Arial"/>
                <w:color w:val="000000"/>
                <w:sz w:val="15"/>
              </w:rPr>
              <w:t>порожнини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у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земній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корі</w:t>
            </w:r>
            <w:proofErr w:type="spellEnd"/>
            <w:r>
              <w:rPr>
                <w:rFonts w:ascii="Arial"/>
                <w:color w:val="000000"/>
                <w:sz w:val="15"/>
              </w:rPr>
              <w:t>)</w:t>
            </w:r>
            <w:r>
              <w:br/>
            </w:r>
            <w:proofErr w:type="spellStart"/>
            <w:r>
              <w:rPr>
                <w:rFonts w:ascii="Arial"/>
                <w:color w:val="000000"/>
                <w:sz w:val="15"/>
              </w:rPr>
              <w:t>підтоплення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родовища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, </w:t>
            </w:r>
            <w:proofErr w:type="spellStart"/>
            <w:r>
              <w:rPr>
                <w:rFonts w:ascii="Arial"/>
                <w:color w:val="000000"/>
                <w:sz w:val="15"/>
              </w:rPr>
              <w:t>яке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розробляється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підземним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способом</w:t>
            </w:r>
            <w:proofErr w:type="spellEnd"/>
            <w:r>
              <w:br/>
            </w:r>
            <w:proofErr w:type="spellStart"/>
            <w:r>
              <w:rPr>
                <w:rFonts w:ascii="Arial"/>
                <w:color w:val="000000"/>
                <w:sz w:val="15"/>
              </w:rPr>
              <w:t>затоплення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родовища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, </w:t>
            </w:r>
            <w:proofErr w:type="spellStart"/>
            <w:r>
              <w:rPr>
                <w:rFonts w:ascii="Arial"/>
                <w:color w:val="000000"/>
                <w:sz w:val="15"/>
              </w:rPr>
              <w:t>яке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розробляється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відкритим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способом</w:t>
            </w:r>
            <w:proofErr w:type="spellEnd"/>
            <w:r>
              <w:br/>
            </w:r>
            <w:proofErr w:type="spellStart"/>
            <w:r>
              <w:rPr>
                <w:rFonts w:ascii="Arial"/>
                <w:color w:val="000000"/>
                <w:sz w:val="15"/>
              </w:rPr>
              <w:t>пилеутворення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та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шкідливі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викиди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відвалів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(</w:t>
            </w:r>
            <w:proofErr w:type="spellStart"/>
            <w:r>
              <w:rPr>
                <w:rFonts w:ascii="Arial"/>
                <w:color w:val="000000"/>
                <w:sz w:val="15"/>
              </w:rPr>
              <w:t>терикони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), </w:t>
            </w:r>
            <w:proofErr w:type="spellStart"/>
            <w:r>
              <w:rPr>
                <w:rFonts w:ascii="Arial"/>
                <w:color w:val="000000"/>
                <w:sz w:val="15"/>
              </w:rPr>
              <w:t>хвостосховищ</w:t>
            </w:r>
            <w:proofErr w:type="spellEnd"/>
          </w:p>
        </w:tc>
        <w:tc>
          <w:tcPr>
            <w:tcW w:w="184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D347DA" w:rsidRPr="00D84FE4" w:rsidRDefault="00D84FE4">
            <w:pPr>
              <w:spacing w:after="0"/>
              <w:rPr>
                <w:lang w:val="ru-RU"/>
              </w:rPr>
            </w:pPr>
            <w:bookmarkStart w:id="10" w:name="130"/>
            <w:bookmarkEnd w:id="9"/>
            <w:r w:rsidRPr="00D84FE4">
              <w:rPr>
                <w:rFonts w:ascii="Arial"/>
                <w:color w:val="000000"/>
                <w:sz w:val="15"/>
                <w:lang w:val="ru-RU"/>
              </w:rPr>
              <w:t>смерть</w:t>
            </w:r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D84FE4">
              <w:rPr>
                <w:rFonts w:ascii="Arial"/>
                <w:color w:val="000000"/>
                <w:sz w:val="15"/>
                <w:lang w:val="ru-RU"/>
              </w:rPr>
              <w:t>працюючої</w:t>
            </w:r>
            <w:proofErr w:type="spellEnd"/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D84FE4">
              <w:rPr>
                <w:rFonts w:ascii="Arial"/>
                <w:color w:val="000000"/>
                <w:sz w:val="15"/>
                <w:lang w:val="ru-RU"/>
              </w:rPr>
              <w:t>особи</w:t>
            </w:r>
            <w:r w:rsidRPr="00D84FE4">
              <w:rPr>
                <w:lang w:val="ru-RU"/>
              </w:rPr>
              <w:br/>
            </w:r>
            <w:r w:rsidRPr="00D84FE4">
              <w:rPr>
                <w:rFonts w:ascii="Arial"/>
                <w:color w:val="000000"/>
                <w:sz w:val="15"/>
                <w:lang w:val="ru-RU"/>
              </w:rPr>
              <w:t>шк</w:t>
            </w:r>
            <w:r w:rsidRPr="00D84FE4">
              <w:rPr>
                <w:rFonts w:ascii="Arial"/>
                <w:color w:val="000000"/>
                <w:sz w:val="15"/>
                <w:lang w:val="ru-RU"/>
              </w:rPr>
              <w:t>ода</w:t>
            </w:r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proofErr w:type="gramStart"/>
            <w:r w:rsidRPr="00D84FE4">
              <w:rPr>
                <w:rFonts w:ascii="Arial"/>
                <w:color w:val="000000"/>
                <w:sz w:val="15"/>
                <w:lang w:val="ru-RU"/>
              </w:rPr>
              <w:t>здоров</w:t>
            </w:r>
            <w:proofErr w:type="gramEnd"/>
            <w:r w:rsidRPr="00D84FE4">
              <w:rPr>
                <w:rFonts w:ascii="Arial"/>
                <w:color w:val="000000"/>
                <w:sz w:val="15"/>
                <w:lang w:val="ru-RU"/>
              </w:rPr>
              <w:t>'</w:t>
            </w:r>
            <w:r w:rsidRPr="00D84FE4">
              <w:rPr>
                <w:rFonts w:ascii="Arial"/>
                <w:color w:val="000000"/>
                <w:sz w:val="15"/>
                <w:lang w:val="ru-RU"/>
              </w:rPr>
              <w:t>ю</w:t>
            </w:r>
            <w:proofErr w:type="spellEnd"/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D84FE4">
              <w:rPr>
                <w:rFonts w:ascii="Arial"/>
                <w:color w:val="000000"/>
                <w:sz w:val="15"/>
                <w:lang w:val="ru-RU"/>
              </w:rPr>
              <w:t>працюючої</w:t>
            </w:r>
            <w:proofErr w:type="spellEnd"/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D84FE4">
              <w:rPr>
                <w:rFonts w:ascii="Arial"/>
                <w:color w:val="000000"/>
                <w:sz w:val="15"/>
                <w:lang w:val="ru-RU"/>
              </w:rPr>
              <w:t>особи</w:t>
            </w:r>
          </w:p>
        </w:tc>
        <w:tc>
          <w:tcPr>
            <w:tcW w:w="310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D347DA" w:rsidRPr="00D84FE4" w:rsidRDefault="00D84FE4">
            <w:pPr>
              <w:spacing w:after="0"/>
              <w:rPr>
                <w:lang w:val="ru-RU"/>
              </w:rPr>
            </w:pPr>
            <w:bookmarkStart w:id="11" w:name="131"/>
            <w:bookmarkEnd w:id="10"/>
            <w:proofErr w:type="spellStart"/>
            <w:r w:rsidRPr="00D84FE4">
              <w:rPr>
                <w:rFonts w:ascii="Arial"/>
                <w:color w:val="000000"/>
                <w:sz w:val="15"/>
                <w:lang w:val="ru-RU"/>
              </w:rPr>
              <w:t>порушення</w:t>
            </w:r>
            <w:proofErr w:type="spellEnd"/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D84FE4">
              <w:rPr>
                <w:rFonts w:ascii="Arial"/>
                <w:color w:val="000000"/>
                <w:sz w:val="15"/>
                <w:lang w:val="ru-RU"/>
              </w:rPr>
              <w:t>вимог</w:t>
            </w:r>
            <w:proofErr w:type="spellEnd"/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D84FE4">
              <w:rPr>
                <w:rFonts w:ascii="Arial"/>
                <w:color w:val="000000"/>
                <w:sz w:val="15"/>
                <w:lang w:val="ru-RU"/>
              </w:rPr>
              <w:t>законодавства</w:t>
            </w:r>
            <w:proofErr w:type="spellEnd"/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, </w:t>
            </w:r>
            <w:r w:rsidRPr="00D84FE4">
              <w:rPr>
                <w:rFonts w:ascii="Arial"/>
                <w:color w:val="000000"/>
                <w:sz w:val="15"/>
                <w:lang w:val="ru-RU"/>
              </w:rPr>
              <w:t>правил</w:t>
            </w:r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D84FE4">
              <w:rPr>
                <w:rFonts w:ascii="Arial"/>
                <w:color w:val="000000"/>
                <w:sz w:val="15"/>
                <w:lang w:val="ru-RU"/>
              </w:rPr>
              <w:t>і</w:t>
            </w:r>
            <w:proofErr w:type="spellEnd"/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D84FE4">
              <w:rPr>
                <w:rFonts w:ascii="Arial"/>
                <w:color w:val="000000"/>
                <w:sz w:val="15"/>
                <w:lang w:val="ru-RU"/>
              </w:rPr>
              <w:t>норм</w:t>
            </w:r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D84FE4">
              <w:rPr>
                <w:rFonts w:ascii="Arial"/>
                <w:color w:val="000000"/>
                <w:sz w:val="15"/>
                <w:lang w:val="ru-RU"/>
              </w:rPr>
              <w:t>щодо</w:t>
            </w:r>
            <w:proofErr w:type="spellEnd"/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D84FE4">
              <w:rPr>
                <w:rFonts w:ascii="Arial"/>
                <w:color w:val="000000"/>
                <w:sz w:val="15"/>
                <w:lang w:val="ru-RU"/>
              </w:rPr>
              <w:t>проведення</w:t>
            </w:r>
            <w:proofErr w:type="spellEnd"/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D84FE4">
              <w:rPr>
                <w:rFonts w:ascii="Arial"/>
                <w:color w:val="000000"/>
                <w:sz w:val="15"/>
                <w:lang w:val="ru-RU"/>
              </w:rPr>
              <w:t>робіт</w:t>
            </w:r>
            <w:proofErr w:type="spellEnd"/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, </w:t>
            </w:r>
            <w:proofErr w:type="spellStart"/>
            <w:r w:rsidRPr="00D84FE4">
              <w:rPr>
                <w:rFonts w:ascii="Arial"/>
                <w:color w:val="000000"/>
                <w:sz w:val="15"/>
                <w:lang w:val="ru-RU"/>
              </w:rPr>
              <w:t>пов</w:t>
            </w:r>
            <w:r w:rsidRPr="00D84FE4">
              <w:rPr>
                <w:rFonts w:ascii="Arial"/>
                <w:color w:val="000000"/>
                <w:sz w:val="15"/>
                <w:lang w:val="ru-RU"/>
              </w:rPr>
              <w:t>'</w:t>
            </w:r>
            <w:r w:rsidRPr="00D84FE4">
              <w:rPr>
                <w:rFonts w:ascii="Arial"/>
                <w:color w:val="000000"/>
                <w:sz w:val="15"/>
                <w:lang w:val="ru-RU"/>
              </w:rPr>
              <w:t>язаних</w:t>
            </w:r>
            <w:proofErr w:type="spellEnd"/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D84FE4">
              <w:rPr>
                <w:rFonts w:ascii="Arial"/>
                <w:color w:val="000000"/>
                <w:sz w:val="15"/>
                <w:lang w:val="ru-RU"/>
              </w:rPr>
              <w:t>з</w:t>
            </w:r>
            <w:proofErr w:type="spellEnd"/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D84FE4">
              <w:rPr>
                <w:rFonts w:ascii="Arial"/>
                <w:color w:val="000000"/>
                <w:sz w:val="15"/>
                <w:lang w:val="ru-RU"/>
              </w:rPr>
              <w:t>геологічним</w:t>
            </w:r>
            <w:proofErr w:type="spellEnd"/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D84FE4">
              <w:rPr>
                <w:rFonts w:ascii="Arial"/>
                <w:color w:val="000000"/>
                <w:sz w:val="15"/>
                <w:lang w:val="ru-RU"/>
              </w:rPr>
              <w:t>вивченням</w:t>
            </w:r>
            <w:proofErr w:type="spellEnd"/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D84FE4">
              <w:rPr>
                <w:rFonts w:ascii="Arial"/>
                <w:color w:val="000000"/>
                <w:sz w:val="15"/>
                <w:lang w:val="ru-RU"/>
              </w:rPr>
              <w:t>надр</w:t>
            </w:r>
            <w:proofErr w:type="spellEnd"/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, </w:t>
            </w:r>
            <w:proofErr w:type="spellStart"/>
            <w:r w:rsidRPr="00D84FE4">
              <w:rPr>
                <w:rFonts w:ascii="Arial"/>
                <w:color w:val="000000"/>
                <w:sz w:val="15"/>
                <w:lang w:val="ru-RU"/>
              </w:rPr>
              <w:t>їх</w:t>
            </w:r>
            <w:proofErr w:type="spellEnd"/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D84FE4">
              <w:rPr>
                <w:rFonts w:ascii="Arial"/>
                <w:color w:val="000000"/>
                <w:sz w:val="15"/>
                <w:lang w:val="ru-RU"/>
              </w:rPr>
              <w:t>використанням</w:t>
            </w:r>
            <w:proofErr w:type="spellEnd"/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D84FE4">
              <w:rPr>
                <w:rFonts w:ascii="Arial"/>
                <w:color w:val="000000"/>
                <w:sz w:val="15"/>
                <w:lang w:val="ru-RU"/>
              </w:rPr>
              <w:t>та</w:t>
            </w:r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D84FE4">
              <w:rPr>
                <w:rFonts w:ascii="Arial"/>
                <w:color w:val="000000"/>
                <w:sz w:val="15"/>
                <w:lang w:val="ru-RU"/>
              </w:rPr>
              <w:t>охороною</w:t>
            </w:r>
            <w:proofErr w:type="spellEnd"/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, </w:t>
            </w:r>
            <w:r w:rsidRPr="00D84FE4">
              <w:rPr>
                <w:rFonts w:ascii="Arial"/>
                <w:color w:val="000000"/>
                <w:sz w:val="15"/>
                <w:lang w:val="ru-RU"/>
              </w:rPr>
              <w:t>а</w:t>
            </w:r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D84FE4">
              <w:rPr>
                <w:rFonts w:ascii="Arial"/>
                <w:color w:val="000000"/>
                <w:sz w:val="15"/>
                <w:lang w:val="ru-RU"/>
              </w:rPr>
              <w:t>також</w:t>
            </w:r>
            <w:proofErr w:type="spellEnd"/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D84FE4">
              <w:rPr>
                <w:rFonts w:ascii="Arial"/>
                <w:color w:val="000000"/>
                <w:sz w:val="15"/>
                <w:lang w:val="ru-RU"/>
              </w:rPr>
              <w:t>використанням</w:t>
            </w:r>
            <w:proofErr w:type="spellEnd"/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D84FE4">
              <w:rPr>
                <w:rFonts w:ascii="Arial"/>
                <w:color w:val="000000"/>
                <w:sz w:val="15"/>
                <w:lang w:val="ru-RU"/>
              </w:rPr>
              <w:t>і</w:t>
            </w:r>
            <w:proofErr w:type="spellEnd"/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D84FE4">
              <w:rPr>
                <w:rFonts w:ascii="Arial"/>
                <w:color w:val="000000"/>
                <w:sz w:val="15"/>
                <w:lang w:val="ru-RU"/>
              </w:rPr>
              <w:t>переробкою</w:t>
            </w:r>
            <w:proofErr w:type="spellEnd"/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D84FE4">
              <w:rPr>
                <w:rFonts w:ascii="Arial"/>
                <w:color w:val="000000"/>
                <w:sz w:val="15"/>
                <w:lang w:val="ru-RU"/>
              </w:rPr>
              <w:t>мінеральної</w:t>
            </w:r>
            <w:proofErr w:type="spellEnd"/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D84FE4">
              <w:rPr>
                <w:rFonts w:ascii="Arial"/>
                <w:color w:val="000000"/>
                <w:sz w:val="15"/>
                <w:lang w:val="ru-RU"/>
              </w:rPr>
              <w:t>сировини</w:t>
            </w:r>
            <w:proofErr w:type="spellEnd"/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, </w:t>
            </w:r>
            <w:proofErr w:type="spellStart"/>
            <w:r w:rsidRPr="00D84FE4">
              <w:rPr>
                <w:rFonts w:ascii="Arial"/>
                <w:color w:val="000000"/>
                <w:sz w:val="15"/>
                <w:lang w:val="ru-RU"/>
              </w:rPr>
              <w:t>що</w:t>
            </w:r>
            <w:proofErr w:type="spellEnd"/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D84FE4">
              <w:rPr>
                <w:rFonts w:ascii="Arial"/>
                <w:color w:val="000000"/>
                <w:sz w:val="15"/>
                <w:lang w:val="ru-RU"/>
              </w:rPr>
              <w:t>виявлені</w:t>
            </w:r>
            <w:proofErr w:type="spellEnd"/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D84FE4">
              <w:rPr>
                <w:rFonts w:ascii="Arial"/>
                <w:color w:val="000000"/>
                <w:sz w:val="15"/>
                <w:lang w:val="ru-RU"/>
              </w:rPr>
              <w:t>протягом</w:t>
            </w:r>
            <w:proofErr w:type="spellEnd"/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D84FE4">
              <w:rPr>
                <w:rFonts w:ascii="Arial"/>
                <w:color w:val="000000"/>
                <w:sz w:val="15"/>
                <w:lang w:val="ru-RU"/>
              </w:rPr>
              <w:t>останніх</w:t>
            </w:r>
            <w:proofErr w:type="spellEnd"/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proofErr w:type="gramStart"/>
            <w:r w:rsidRPr="00D84FE4">
              <w:rPr>
                <w:rFonts w:ascii="Arial"/>
                <w:color w:val="000000"/>
                <w:sz w:val="15"/>
                <w:lang w:val="ru-RU"/>
              </w:rPr>
              <w:t>п</w:t>
            </w:r>
            <w:r w:rsidRPr="00D84FE4">
              <w:rPr>
                <w:rFonts w:ascii="Arial"/>
                <w:color w:val="000000"/>
                <w:sz w:val="15"/>
                <w:lang w:val="ru-RU"/>
              </w:rPr>
              <w:t>'</w:t>
            </w:r>
            <w:r w:rsidRPr="00D84FE4">
              <w:rPr>
                <w:rFonts w:ascii="Arial"/>
                <w:color w:val="000000"/>
                <w:sz w:val="15"/>
                <w:lang w:val="ru-RU"/>
              </w:rPr>
              <w:t>яти</w:t>
            </w:r>
            <w:proofErr w:type="spellEnd"/>
            <w:proofErr w:type="gramEnd"/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D84FE4">
              <w:rPr>
                <w:rFonts w:ascii="Arial"/>
                <w:color w:val="000000"/>
                <w:sz w:val="15"/>
                <w:lang w:val="ru-RU"/>
              </w:rPr>
              <w:t>років</w:t>
            </w:r>
            <w:proofErr w:type="spellEnd"/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, </w:t>
            </w:r>
            <w:proofErr w:type="spellStart"/>
            <w:r w:rsidRPr="00D84FE4">
              <w:rPr>
                <w:rFonts w:ascii="Arial"/>
                <w:color w:val="000000"/>
                <w:sz w:val="15"/>
                <w:lang w:val="ru-RU"/>
              </w:rPr>
              <w:t>що</w:t>
            </w:r>
            <w:proofErr w:type="spellEnd"/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D84FE4">
              <w:rPr>
                <w:rFonts w:ascii="Arial"/>
                <w:color w:val="000000"/>
                <w:sz w:val="15"/>
                <w:lang w:val="ru-RU"/>
              </w:rPr>
              <w:t>передують</w:t>
            </w:r>
            <w:proofErr w:type="spellEnd"/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D84FE4">
              <w:rPr>
                <w:rFonts w:ascii="Arial"/>
                <w:color w:val="000000"/>
                <w:sz w:val="15"/>
                <w:lang w:val="ru-RU"/>
              </w:rPr>
              <w:t>плановому</w:t>
            </w:r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D84FE4">
              <w:rPr>
                <w:rFonts w:ascii="Arial"/>
                <w:color w:val="000000"/>
                <w:sz w:val="15"/>
                <w:lang w:val="ru-RU"/>
              </w:rPr>
              <w:t>періоду</w:t>
            </w:r>
            <w:proofErr w:type="spellEnd"/>
          </w:p>
        </w:tc>
        <w:bookmarkEnd w:id="11"/>
      </w:tr>
      <w:tr w:rsidR="00D347DA" w:rsidRPr="00D84FE4">
        <w:trPr>
          <w:trHeight w:val="45"/>
          <w:tblCellSpacing w:w="0" w:type="auto"/>
        </w:trPr>
        <w:tc>
          <w:tcPr>
            <w:tcW w:w="145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D347DA" w:rsidRDefault="00D84FE4">
            <w:pPr>
              <w:spacing w:after="0"/>
            </w:pPr>
            <w:bookmarkStart w:id="12" w:name="132"/>
            <w:r>
              <w:rPr>
                <w:rFonts w:ascii="Arial"/>
                <w:color w:val="000000"/>
                <w:sz w:val="15"/>
              </w:rPr>
              <w:t xml:space="preserve">2. </w:t>
            </w:r>
            <w:proofErr w:type="spellStart"/>
            <w:r>
              <w:rPr>
                <w:rFonts w:ascii="Arial"/>
                <w:color w:val="000000"/>
                <w:sz w:val="15"/>
              </w:rPr>
              <w:t>Навколишнє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природне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середовище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(04)</w:t>
            </w:r>
          </w:p>
        </w:tc>
        <w:tc>
          <w:tcPr>
            <w:tcW w:w="329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D347DA" w:rsidRPr="00D84FE4" w:rsidRDefault="00D84FE4">
            <w:pPr>
              <w:spacing w:after="0"/>
              <w:rPr>
                <w:lang w:val="ru-RU"/>
              </w:rPr>
            </w:pPr>
            <w:bookmarkStart w:id="13" w:name="133"/>
            <w:bookmarkEnd w:id="12"/>
            <w:proofErr w:type="spellStart"/>
            <w:r w:rsidRPr="00D84FE4">
              <w:rPr>
                <w:rFonts w:ascii="Arial"/>
                <w:color w:val="000000"/>
                <w:sz w:val="15"/>
                <w:lang w:val="ru-RU"/>
              </w:rPr>
              <w:t>забруднення</w:t>
            </w:r>
            <w:proofErr w:type="spellEnd"/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proofErr w:type="gramStart"/>
            <w:r w:rsidRPr="00D84FE4">
              <w:rPr>
                <w:rFonts w:ascii="Arial"/>
                <w:color w:val="000000"/>
                <w:sz w:val="15"/>
                <w:lang w:val="ru-RU"/>
              </w:rPr>
              <w:t>п</w:t>
            </w:r>
            <w:proofErr w:type="gramEnd"/>
            <w:r w:rsidRPr="00D84FE4">
              <w:rPr>
                <w:rFonts w:ascii="Arial"/>
                <w:color w:val="000000"/>
                <w:sz w:val="15"/>
                <w:lang w:val="ru-RU"/>
              </w:rPr>
              <w:t>ідземних</w:t>
            </w:r>
            <w:proofErr w:type="spellEnd"/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D84FE4">
              <w:rPr>
                <w:rFonts w:ascii="Arial"/>
                <w:color w:val="000000"/>
                <w:sz w:val="15"/>
                <w:lang w:val="ru-RU"/>
              </w:rPr>
              <w:t>вод</w:t>
            </w:r>
            <w:r w:rsidRPr="00D84FE4">
              <w:rPr>
                <w:lang w:val="ru-RU"/>
              </w:rPr>
              <w:br/>
            </w:r>
            <w:proofErr w:type="spellStart"/>
            <w:r w:rsidRPr="00D84FE4">
              <w:rPr>
                <w:rFonts w:ascii="Arial"/>
                <w:color w:val="000000"/>
                <w:sz w:val="15"/>
                <w:lang w:val="ru-RU"/>
              </w:rPr>
              <w:t>утворення</w:t>
            </w:r>
            <w:proofErr w:type="spellEnd"/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D84FE4">
              <w:rPr>
                <w:rFonts w:ascii="Arial"/>
                <w:color w:val="000000"/>
                <w:sz w:val="15"/>
                <w:lang w:val="ru-RU"/>
              </w:rPr>
              <w:t>відвалів</w:t>
            </w:r>
            <w:proofErr w:type="spellEnd"/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(</w:t>
            </w:r>
            <w:proofErr w:type="spellStart"/>
            <w:r w:rsidRPr="00D84FE4">
              <w:rPr>
                <w:rFonts w:ascii="Arial"/>
                <w:color w:val="000000"/>
                <w:sz w:val="15"/>
                <w:lang w:val="ru-RU"/>
              </w:rPr>
              <w:t>терикони</w:t>
            </w:r>
            <w:proofErr w:type="spellEnd"/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), </w:t>
            </w:r>
            <w:proofErr w:type="spellStart"/>
            <w:r w:rsidRPr="00D84FE4">
              <w:rPr>
                <w:rFonts w:ascii="Arial"/>
                <w:color w:val="000000"/>
                <w:sz w:val="15"/>
                <w:lang w:val="ru-RU"/>
              </w:rPr>
              <w:t>хвостосховищ</w:t>
            </w:r>
            <w:proofErr w:type="spellEnd"/>
            <w:r w:rsidRPr="00D84FE4">
              <w:rPr>
                <w:lang w:val="ru-RU"/>
              </w:rPr>
              <w:br/>
            </w:r>
            <w:proofErr w:type="spellStart"/>
            <w:r w:rsidRPr="00D84FE4">
              <w:rPr>
                <w:rFonts w:ascii="Arial"/>
                <w:color w:val="000000"/>
                <w:sz w:val="15"/>
                <w:lang w:val="ru-RU"/>
              </w:rPr>
              <w:t>затоплення</w:t>
            </w:r>
            <w:proofErr w:type="spellEnd"/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D84FE4">
              <w:rPr>
                <w:rFonts w:ascii="Arial"/>
                <w:color w:val="000000"/>
                <w:sz w:val="15"/>
                <w:lang w:val="ru-RU"/>
              </w:rPr>
              <w:t>гірничих</w:t>
            </w:r>
            <w:proofErr w:type="spellEnd"/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D84FE4">
              <w:rPr>
                <w:rFonts w:ascii="Arial"/>
                <w:color w:val="000000"/>
                <w:sz w:val="15"/>
                <w:lang w:val="ru-RU"/>
              </w:rPr>
              <w:t>виробок</w:t>
            </w:r>
            <w:proofErr w:type="spellEnd"/>
            <w:r w:rsidRPr="00D84FE4">
              <w:rPr>
                <w:lang w:val="ru-RU"/>
              </w:rPr>
              <w:br/>
            </w:r>
            <w:proofErr w:type="spellStart"/>
            <w:r w:rsidRPr="00D84FE4">
              <w:rPr>
                <w:rFonts w:ascii="Arial"/>
                <w:color w:val="000000"/>
                <w:sz w:val="15"/>
                <w:lang w:val="ru-RU"/>
              </w:rPr>
              <w:t>утворення</w:t>
            </w:r>
            <w:proofErr w:type="spellEnd"/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D84FE4">
              <w:rPr>
                <w:rFonts w:ascii="Arial"/>
                <w:color w:val="000000"/>
                <w:sz w:val="15"/>
                <w:lang w:val="ru-RU"/>
              </w:rPr>
              <w:t>карсту</w:t>
            </w:r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(</w:t>
            </w:r>
            <w:proofErr w:type="spellStart"/>
            <w:r w:rsidRPr="00D84FE4">
              <w:rPr>
                <w:rFonts w:ascii="Arial"/>
                <w:color w:val="000000"/>
                <w:sz w:val="15"/>
                <w:lang w:val="ru-RU"/>
              </w:rPr>
              <w:t>порожнини</w:t>
            </w:r>
            <w:proofErr w:type="spellEnd"/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D84FE4">
              <w:rPr>
                <w:rFonts w:ascii="Arial"/>
                <w:color w:val="000000"/>
                <w:sz w:val="15"/>
                <w:lang w:val="ru-RU"/>
              </w:rPr>
              <w:t>у</w:t>
            </w:r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D84FE4">
              <w:rPr>
                <w:rFonts w:ascii="Arial"/>
                <w:color w:val="000000"/>
                <w:sz w:val="15"/>
                <w:lang w:val="ru-RU"/>
              </w:rPr>
              <w:t>земній</w:t>
            </w:r>
            <w:proofErr w:type="spellEnd"/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D84FE4">
              <w:rPr>
                <w:rFonts w:ascii="Arial"/>
                <w:color w:val="000000"/>
                <w:sz w:val="15"/>
                <w:lang w:val="ru-RU"/>
              </w:rPr>
              <w:t>корі</w:t>
            </w:r>
            <w:proofErr w:type="spellEnd"/>
            <w:r w:rsidRPr="00D84FE4">
              <w:rPr>
                <w:rFonts w:ascii="Arial"/>
                <w:color w:val="000000"/>
                <w:sz w:val="15"/>
                <w:lang w:val="ru-RU"/>
              </w:rPr>
              <w:t>)</w:t>
            </w:r>
          </w:p>
        </w:tc>
        <w:tc>
          <w:tcPr>
            <w:tcW w:w="184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D347DA" w:rsidRDefault="00D84FE4">
            <w:pPr>
              <w:spacing w:after="0"/>
            </w:pPr>
            <w:bookmarkStart w:id="14" w:name="134"/>
            <w:bookmarkEnd w:id="13"/>
            <w:proofErr w:type="spellStart"/>
            <w:r>
              <w:rPr>
                <w:rFonts w:ascii="Arial"/>
                <w:color w:val="000000"/>
                <w:sz w:val="15"/>
              </w:rPr>
              <w:t>екологічна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шкода</w:t>
            </w:r>
            <w:proofErr w:type="spellEnd"/>
          </w:p>
        </w:tc>
        <w:tc>
          <w:tcPr>
            <w:tcW w:w="310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D347DA" w:rsidRPr="00D84FE4" w:rsidRDefault="00D84FE4">
            <w:pPr>
              <w:spacing w:after="0"/>
              <w:rPr>
                <w:lang w:val="ru-RU"/>
              </w:rPr>
            </w:pPr>
            <w:bookmarkStart w:id="15" w:name="135"/>
            <w:bookmarkEnd w:id="14"/>
            <w:proofErr w:type="spellStart"/>
            <w:r w:rsidRPr="00D84FE4">
              <w:rPr>
                <w:rFonts w:ascii="Arial"/>
                <w:color w:val="000000"/>
                <w:sz w:val="15"/>
                <w:lang w:val="ru-RU"/>
              </w:rPr>
              <w:t>застосовуються</w:t>
            </w:r>
            <w:proofErr w:type="spellEnd"/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D84FE4">
              <w:rPr>
                <w:rFonts w:ascii="Arial"/>
                <w:color w:val="000000"/>
                <w:sz w:val="15"/>
                <w:lang w:val="ru-RU"/>
              </w:rPr>
              <w:t>критерії</w:t>
            </w:r>
            <w:proofErr w:type="spellEnd"/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, </w:t>
            </w:r>
            <w:proofErr w:type="spellStart"/>
            <w:r w:rsidRPr="00D84FE4">
              <w:rPr>
                <w:rFonts w:ascii="Arial"/>
                <w:color w:val="000000"/>
                <w:sz w:val="15"/>
                <w:lang w:val="ru-RU"/>
              </w:rPr>
              <w:t>зазначені</w:t>
            </w:r>
            <w:proofErr w:type="spellEnd"/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D84FE4">
              <w:rPr>
                <w:rFonts w:ascii="Arial"/>
                <w:color w:val="000000"/>
                <w:sz w:val="15"/>
                <w:lang w:val="ru-RU"/>
              </w:rPr>
              <w:t>в</w:t>
            </w:r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D84FE4">
              <w:rPr>
                <w:rFonts w:ascii="Arial"/>
                <w:color w:val="000000"/>
                <w:sz w:val="15"/>
                <w:lang w:val="ru-RU"/>
              </w:rPr>
              <w:t>пункті</w:t>
            </w:r>
            <w:proofErr w:type="spellEnd"/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1</w:t>
            </w:r>
          </w:p>
        </w:tc>
        <w:bookmarkEnd w:id="15"/>
      </w:tr>
      <w:tr w:rsidR="00D347DA" w:rsidRPr="00D84FE4">
        <w:trPr>
          <w:trHeight w:val="45"/>
          <w:tblCellSpacing w:w="0" w:type="auto"/>
        </w:trPr>
        <w:tc>
          <w:tcPr>
            <w:tcW w:w="145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D347DA" w:rsidRPr="00D84FE4" w:rsidRDefault="00D84FE4">
            <w:pPr>
              <w:spacing w:after="0"/>
              <w:rPr>
                <w:lang w:val="ru-RU"/>
              </w:rPr>
            </w:pPr>
            <w:bookmarkStart w:id="16" w:name="136"/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3. </w:t>
            </w:r>
            <w:proofErr w:type="spellStart"/>
            <w:r w:rsidRPr="00D84FE4">
              <w:rPr>
                <w:rFonts w:ascii="Arial"/>
                <w:color w:val="000000"/>
                <w:sz w:val="15"/>
                <w:lang w:val="ru-RU"/>
              </w:rPr>
              <w:t>Інші</w:t>
            </w:r>
            <w:proofErr w:type="spellEnd"/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D84FE4">
              <w:rPr>
                <w:rFonts w:ascii="Arial"/>
                <w:color w:val="000000"/>
                <w:sz w:val="15"/>
                <w:lang w:val="ru-RU"/>
              </w:rPr>
              <w:t>суспільні</w:t>
            </w:r>
            <w:proofErr w:type="spellEnd"/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D84FE4">
              <w:rPr>
                <w:rFonts w:ascii="Arial"/>
                <w:color w:val="000000"/>
                <w:sz w:val="15"/>
                <w:lang w:val="ru-RU"/>
              </w:rPr>
              <w:t>інтереси</w:t>
            </w:r>
            <w:proofErr w:type="spellEnd"/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(06).</w:t>
            </w:r>
            <w:r w:rsidRPr="00D84FE4">
              <w:rPr>
                <w:lang w:val="ru-RU"/>
              </w:rPr>
              <w:br/>
            </w:r>
            <w:proofErr w:type="spellStart"/>
            <w:r w:rsidRPr="00D84FE4">
              <w:rPr>
                <w:rFonts w:ascii="Arial"/>
                <w:color w:val="000000"/>
                <w:sz w:val="15"/>
                <w:lang w:val="ru-RU"/>
              </w:rPr>
              <w:t>Належні</w:t>
            </w:r>
            <w:proofErr w:type="spellEnd"/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D84FE4">
              <w:rPr>
                <w:rFonts w:ascii="Arial"/>
                <w:color w:val="000000"/>
                <w:sz w:val="15"/>
                <w:lang w:val="ru-RU"/>
              </w:rPr>
              <w:t>умови</w:t>
            </w:r>
            <w:proofErr w:type="spellEnd"/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D84FE4">
              <w:rPr>
                <w:rFonts w:ascii="Arial"/>
                <w:color w:val="000000"/>
                <w:sz w:val="15"/>
                <w:lang w:val="ru-RU"/>
              </w:rPr>
              <w:t>та</w:t>
            </w:r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D84FE4">
              <w:rPr>
                <w:rFonts w:ascii="Arial"/>
                <w:color w:val="000000"/>
                <w:sz w:val="15"/>
                <w:lang w:val="ru-RU"/>
              </w:rPr>
              <w:t>стимули</w:t>
            </w:r>
            <w:proofErr w:type="spellEnd"/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D84FE4">
              <w:rPr>
                <w:rFonts w:ascii="Arial"/>
                <w:color w:val="000000"/>
                <w:sz w:val="15"/>
                <w:lang w:val="ru-RU"/>
              </w:rPr>
              <w:t>до</w:t>
            </w:r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D84FE4">
              <w:rPr>
                <w:rFonts w:ascii="Arial"/>
                <w:color w:val="000000"/>
                <w:sz w:val="15"/>
                <w:lang w:val="ru-RU"/>
              </w:rPr>
              <w:t>провадження</w:t>
            </w:r>
            <w:proofErr w:type="spellEnd"/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D84FE4">
              <w:rPr>
                <w:rFonts w:ascii="Arial"/>
                <w:color w:val="000000"/>
                <w:sz w:val="15"/>
                <w:lang w:val="ru-RU"/>
              </w:rPr>
              <w:t>господарської</w:t>
            </w:r>
            <w:proofErr w:type="spellEnd"/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D84FE4">
              <w:rPr>
                <w:rFonts w:ascii="Arial"/>
                <w:color w:val="000000"/>
                <w:sz w:val="15"/>
                <w:lang w:val="ru-RU"/>
              </w:rPr>
              <w:t>діяльності</w:t>
            </w:r>
            <w:proofErr w:type="spellEnd"/>
          </w:p>
        </w:tc>
        <w:tc>
          <w:tcPr>
            <w:tcW w:w="329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D347DA" w:rsidRPr="00D84FE4" w:rsidRDefault="00D84FE4">
            <w:pPr>
              <w:spacing w:after="0"/>
              <w:rPr>
                <w:lang w:val="ru-RU"/>
              </w:rPr>
            </w:pPr>
            <w:bookmarkStart w:id="17" w:name="137"/>
            <w:bookmarkEnd w:id="16"/>
            <w:proofErr w:type="spellStart"/>
            <w:r w:rsidRPr="00D84FE4">
              <w:rPr>
                <w:rFonts w:ascii="Arial"/>
                <w:color w:val="000000"/>
                <w:sz w:val="15"/>
                <w:lang w:val="ru-RU"/>
              </w:rPr>
              <w:t>обвалення</w:t>
            </w:r>
            <w:proofErr w:type="spellEnd"/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D84FE4">
              <w:rPr>
                <w:rFonts w:ascii="Arial"/>
                <w:color w:val="000000"/>
                <w:sz w:val="15"/>
                <w:lang w:val="ru-RU"/>
              </w:rPr>
              <w:t>порід</w:t>
            </w:r>
            <w:proofErr w:type="spellEnd"/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D84FE4">
              <w:rPr>
                <w:rFonts w:ascii="Arial"/>
                <w:color w:val="000000"/>
                <w:sz w:val="15"/>
                <w:lang w:val="ru-RU"/>
              </w:rPr>
              <w:t>і</w:t>
            </w:r>
            <w:proofErr w:type="spellEnd"/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D84FE4">
              <w:rPr>
                <w:rFonts w:ascii="Arial"/>
                <w:color w:val="000000"/>
                <w:sz w:val="15"/>
                <w:lang w:val="ru-RU"/>
              </w:rPr>
              <w:t>завали</w:t>
            </w:r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proofErr w:type="gramStart"/>
            <w:r w:rsidRPr="00D84FE4">
              <w:rPr>
                <w:rFonts w:ascii="Arial"/>
                <w:color w:val="000000"/>
                <w:sz w:val="15"/>
                <w:lang w:val="ru-RU"/>
              </w:rPr>
              <w:t>г</w:t>
            </w:r>
            <w:proofErr w:type="gramEnd"/>
            <w:r w:rsidRPr="00D84FE4">
              <w:rPr>
                <w:rFonts w:ascii="Arial"/>
                <w:color w:val="000000"/>
                <w:sz w:val="15"/>
                <w:lang w:val="ru-RU"/>
              </w:rPr>
              <w:t>ірничих</w:t>
            </w:r>
            <w:proofErr w:type="spellEnd"/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D84FE4">
              <w:rPr>
                <w:rFonts w:ascii="Arial"/>
                <w:color w:val="000000"/>
                <w:sz w:val="15"/>
                <w:lang w:val="ru-RU"/>
              </w:rPr>
              <w:t>виробок</w:t>
            </w:r>
            <w:proofErr w:type="spellEnd"/>
          </w:p>
        </w:tc>
        <w:tc>
          <w:tcPr>
            <w:tcW w:w="184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D347DA" w:rsidRPr="00D84FE4" w:rsidRDefault="00D84FE4">
            <w:pPr>
              <w:spacing w:after="0"/>
              <w:rPr>
                <w:lang w:val="ru-RU"/>
              </w:rPr>
            </w:pPr>
            <w:bookmarkStart w:id="18" w:name="138"/>
            <w:bookmarkEnd w:id="17"/>
            <w:proofErr w:type="spellStart"/>
            <w:r w:rsidRPr="00D84FE4">
              <w:rPr>
                <w:rFonts w:ascii="Arial"/>
                <w:color w:val="000000"/>
                <w:sz w:val="15"/>
                <w:lang w:val="ru-RU"/>
              </w:rPr>
              <w:t>витрати</w:t>
            </w:r>
            <w:proofErr w:type="spellEnd"/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D84FE4">
              <w:rPr>
                <w:rFonts w:ascii="Arial"/>
                <w:color w:val="000000"/>
                <w:sz w:val="15"/>
                <w:lang w:val="ru-RU"/>
              </w:rPr>
              <w:t>суб</w:t>
            </w:r>
            <w:r w:rsidRPr="00D84FE4">
              <w:rPr>
                <w:rFonts w:ascii="Arial"/>
                <w:color w:val="000000"/>
                <w:sz w:val="15"/>
                <w:lang w:val="ru-RU"/>
              </w:rPr>
              <w:t>'</w:t>
            </w:r>
            <w:r w:rsidRPr="00D84FE4">
              <w:rPr>
                <w:rFonts w:ascii="Arial"/>
                <w:color w:val="000000"/>
                <w:sz w:val="15"/>
                <w:lang w:val="ru-RU"/>
              </w:rPr>
              <w:t>єктів</w:t>
            </w:r>
            <w:proofErr w:type="spellEnd"/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D84FE4">
              <w:rPr>
                <w:rFonts w:ascii="Arial"/>
                <w:color w:val="000000"/>
                <w:sz w:val="15"/>
                <w:lang w:val="ru-RU"/>
              </w:rPr>
              <w:t>господарювання</w:t>
            </w:r>
            <w:proofErr w:type="spellEnd"/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D84FE4">
              <w:rPr>
                <w:rFonts w:ascii="Arial"/>
                <w:color w:val="000000"/>
                <w:sz w:val="15"/>
                <w:lang w:val="ru-RU"/>
              </w:rPr>
              <w:t>на</w:t>
            </w:r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D84FE4">
              <w:rPr>
                <w:rFonts w:ascii="Arial"/>
                <w:color w:val="000000"/>
                <w:sz w:val="15"/>
                <w:lang w:val="ru-RU"/>
              </w:rPr>
              <w:t>ліквідацію</w:t>
            </w:r>
            <w:proofErr w:type="spellEnd"/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D84FE4">
              <w:rPr>
                <w:rFonts w:ascii="Arial"/>
                <w:color w:val="000000"/>
                <w:sz w:val="15"/>
                <w:lang w:val="ru-RU"/>
              </w:rPr>
              <w:t>наслідків</w:t>
            </w:r>
            <w:proofErr w:type="spellEnd"/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D84FE4">
              <w:rPr>
                <w:rFonts w:ascii="Arial"/>
                <w:color w:val="000000"/>
                <w:sz w:val="15"/>
                <w:lang w:val="ru-RU"/>
              </w:rPr>
              <w:t>настання</w:t>
            </w:r>
            <w:proofErr w:type="spellEnd"/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D84FE4">
              <w:rPr>
                <w:rFonts w:ascii="Arial"/>
                <w:color w:val="000000"/>
                <w:sz w:val="15"/>
                <w:lang w:val="ru-RU"/>
              </w:rPr>
              <w:t>небезпечної</w:t>
            </w:r>
            <w:proofErr w:type="spellEnd"/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proofErr w:type="gramStart"/>
            <w:r w:rsidRPr="00D84FE4">
              <w:rPr>
                <w:rFonts w:ascii="Arial"/>
                <w:color w:val="000000"/>
                <w:sz w:val="15"/>
                <w:lang w:val="ru-RU"/>
              </w:rPr>
              <w:t>под</w:t>
            </w:r>
            <w:proofErr w:type="gramEnd"/>
            <w:r w:rsidRPr="00D84FE4">
              <w:rPr>
                <w:rFonts w:ascii="Arial"/>
                <w:color w:val="000000"/>
                <w:sz w:val="15"/>
                <w:lang w:val="ru-RU"/>
              </w:rPr>
              <w:t>ії</w:t>
            </w:r>
            <w:proofErr w:type="spellEnd"/>
          </w:p>
        </w:tc>
        <w:tc>
          <w:tcPr>
            <w:tcW w:w="310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D347DA" w:rsidRPr="00D84FE4" w:rsidRDefault="00D84FE4">
            <w:pPr>
              <w:spacing w:after="0"/>
              <w:rPr>
                <w:lang w:val="ru-RU"/>
              </w:rPr>
            </w:pPr>
            <w:bookmarkStart w:id="19" w:name="139"/>
            <w:bookmarkEnd w:id="18"/>
            <w:proofErr w:type="spellStart"/>
            <w:r w:rsidRPr="00D84FE4">
              <w:rPr>
                <w:rFonts w:ascii="Arial"/>
                <w:color w:val="000000"/>
                <w:sz w:val="15"/>
                <w:lang w:val="ru-RU"/>
              </w:rPr>
              <w:t>застосовуються</w:t>
            </w:r>
            <w:proofErr w:type="spellEnd"/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D84FE4">
              <w:rPr>
                <w:rFonts w:ascii="Arial"/>
                <w:color w:val="000000"/>
                <w:sz w:val="15"/>
                <w:lang w:val="ru-RU"/>
              </w:rPr>
              <w:t>критерії</w:t>
            </w:r>
            <w:proofErr w:type="spellEnd"/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, </w:t>
            </w:r>
            <w:proofErr w:type="spellStart"/>
            <w:r w:rsidRPr="00D84FE4">
              <w:rPr>
                <w:rFonts w:ascii="Arial"/>
                <w:color w:val="000000"/>
                <w:sz w:val="15"/>
                <w:lang w:val="ru-RU"/>
              </w:rPr>
              <w:t>зазначені</w:t>
            </w:r>
            <w:proofErr w:type="spellEnd"/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D84FE4">
              <w:rPr>
                <w:rFonts w:ascii="Arial"/>
                <w:color w:val="000000"/>
                <w:sz w:val="15"/>
                <w:lang w:val="ru-RU"/>
              </w:rPr>
              <w:t>в</w:t>
            </w:r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D84FE4">
              <w:rPr>
                <w:rFonts w:ascii="Arial"/>
                <w:color w:val="000000"/>
                <w:sz w:val="15"/>
                <w:lang w:val="ru-RU"/>
              </w:rPr>
              <w:t>пункті</w:t>
            </w:r>
            <w:proofErr w:type="spellEnd"/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1</w:t>
            </w:r>
          </w:p>
        </w:tc>
        <w:bookmarkEnd w:id="19"/>
      </w:tr>
      <w:tr w:rsidR="00D347DA" w:rsidRPr="00D84FE4">
        <w:trPr>
          <w:trHeight w:val="45"/>
          <w:tblCellSpacing w:w="0" w:type="auto"/>
        </w:trPr>
        <w:tc>
          <w:tcPr>
            <w:tcW w:w="145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D347DA" w:rsidRDefault="00D84FE4">
            <w:pPr>
              <w:spacing w:after="0"/>
            </w:pPr>
            <w:bookmarkStart w:id="20" w:name="140"/>
            <w:r>
              <w:rPr>
                <w:rFonts w:ascii="Arial"/>
                <w:color w:val="000000"/>
                <w:sz w:val="15"/>
              </w:rPr>
              <w:t xml:space="preserve">4. </w:t>
            </w:r>
            <w:proofErr w:type="spellStart"/>
            <w:r>
              <w:rPr>
                <w:rFonts w:ascii="Arial"/>
                <w:color w:val="000000"/>
                <w:sz w:val="15"/>
              </w:rPr>
              <w:t>Інші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суспільні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інтереси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(06)</w:t>
            </w:r>
          </w:p>
        </w:tc>
        <w:tc>
          <w:tcPr>
            <w:tcW w:w="329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D347DA" w:rsidRDefault="00D84FE4">
            <w:pPr>
              <w:spacing w:after="0"/>
            </w:pPr>
            <w:bookmarkStart w:id="21" w:name="141"/>
            <w:bookmarkEnd w:id="20"/>
            <w:proofErr w:type="spellStart"/>
            <w:r>
              <w:rPr>
                <w:rFonts w:ascii="Arial"/>
                <w:color w:val="000000"/>
                <w:sz w:val="15"/>
              </w:rPr>
              <w:t>нераціональне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використання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корисних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копалин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(</w:t>
            </w:r>
            <w:proofErr w:type="spellStart"/>
            <w:r>
              <w:rPr>
                <w:rFonts w:ascii="Arial"/>
                <w:color w:val="000000"/>
                <w:sz w:val="15"/>
              </w:rPr>
              <w:t>облік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стану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руху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запасів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, </w:t>
            </w:r>
            <w:proofErr w:type="spellStart"/>
            <w:r>
              <w:rPr>
                <w:rFonts w:ascii="Arial"/>
                <w:color w:val="000000"/>
                <w:sz w:val="15"/>
              </w:rPr>
              <w:t>втрат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збіднення</w:t>
            </w:r>
            <w:proofErr w:type="spellEnd"/>
            <w:r>
              <w:rPr>
                <w:rFonts w:ascii="Arial"/>
                <w:color w:val="000000"/>
                <w:sz w:val="15"/>
              </w:rPr>
              <w:t>)</w:t>
            </w:r>
            <w:r>
              <w:br/>
            </w:r>
            <w:proofErr w:type="spellStart"/>
            <w:r>
              <w:rPr>
                <w:rFonts w:ascii="Arial"/>
                <w:color w:val="000000"/>
                <w:sz w:val="15"/>
              </w:rPr>
              <w:t>затоплення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гірничих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виробок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, </w:t>
            </w:r>
            <w:proofErr w:type="spellStart"/>
            <w:r>
              <w:rPr>
                <w:rFonts w:ascii="Arial"/>
                <w:color w:val="000000"/>
                <w:sz w:val="15"/>
              </w:rPr>
              <w:t>виділення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та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проникнення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в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них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небезпечних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r>
              <w:rPr>
                <w:rFonts w:ascii="Arial"/>
                <w:color w:val="000000"/>
                <w:sz w:val="15"/>
              </w:rPr>
              <w:t>і</w:t>
            </w:r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шкідливих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с</w:t>
            </w:r>
            <w:r>
              <w:rPr>
                <w:rFonts w:ascii="Arial"/>
                <w:color w:val="000000"/>
                <w:sz w:val="15"/>
              </w:rPr>
              <w:t>убстанцій</w:t>
            </w:r>
            <w:proofErr w:type="spellEnd"/>
            <w:r>
              <w:br/>
            </w:r>
            <w:proofErr w:type="spellStart"/>
            <w:r>
              <w:rPr>
                <w:rFonts w:ascii="Arial"/>
                <w:color w:val="000000"/>
                <w:sz w:val="15"/>
              </w:rPr>
              <w:t>самовільне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користування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надрами</w:t>
            </w:r>
            <w:proofErr w:type="spellEnd"/>
          </w:p>
        </w:tc>
        <w:tc>
          <w:tcPr>
            <w:tcW w:w="184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D347DA" w:rsidRPr="00D84FE4" w:rsidRDefault="00D84FE4">
            <w:pPr>
              <w:spacing w:after="0"/>
              <w:rPr>
                <w:lang w:val="ru-RU"/>
              </w:rPr>
            </w:pPr>
            <w:bookmarkStart w:id="22" w:name="142"/>
            <w:bookmarkEnd w:id="21"/>
            <w:proofErr w:type="spellStart"/>
            <w:r w:rsidRPr="00D84FE4">
              <w:rPr>
                <w:rFonts w:ascii="Arial"/>
                <w:color w:val="000000"/>
                <w:sz w:val="15"/>
                <w:lang w:val="ru-RU"/>
              </w:rPr>
              <w:t>втрати</w:t>
            </w:r>
            <w:proofErr w:type="spellEnd"/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gramStart"/>
            <w:r w:rsidRPr="00D84FE4">
              <w:rPr>
                <w:rFonts w:ascii="Arial"/>
                <w:color w:val="000000"/>
                <w:sz w:val="15"/>
                <w:lang w:val="ru-RU"/>
              </w:rPr>
              <w:t>державного</w:t>
            </w:r>
            <w:proofErr w:type="gramEnd"/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D84FE4">
              <w:rPr>
                <w:rFonts w:ascii="Arial"/>
                <w:color w:val="000000"/>
                <w:sz w:val="15"/>
                <w:lang w:val="ru-RU"/>
              </w:rPr>
              <w:t>бюджету</w:t>
            </w:r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D84FE4">
              <w:rPr>
                <w:rFonts w:ascii="Arial"/>
                <w:color w:val="000000"/>
                <w:sz w:val="15"/>
                <w:lang w:val="ru-RU"/>
              </w:rPr>
              <w:t>в</w:t>
            </w:r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D84FE4">
              <w:rPr>
                <w:rFonts w:ascii="Arial"/>
                <w:color w:val="000000"/>
                <w:sz w:val="15"/>
                <w:lang w:val="ru-RU"/>
              </w:rPr>
              <w:t>разі</w:t>
            </w:r>
            <w:proofErr w:type="spellEnd"/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D84FE4">
              <w:rPr>
                <w:rFonts w:ascii="Arial"/>
                <w:color w:val="000000"/>
                <w:sz w:val="15"/>
                <w:lang w:val="ru-RU"/>
              </w:rPr>
              <w:t>зменшення</w:t>
            </w:r>
            <w:proofErr w:type="spellEnd"/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D84FE4">
              <w:rPr>
                <w:rFonts w:ascii="Arial"/>
                <w:color w:val="000000"/>
                <w:sz w:val="15"/>
                <w:lang w:val="ru-RU"/>
              </w:rPr>
              <w:t>або</w:t>
            </w:r>
            <w:proofErr w:type="spellEnd"/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D84FE4">
              <w:rPr>
                <w:rFonts w:ascii="Arial"/>
                <w:color w:val="000000"/>
                <w:sz w:val="15"/>
                <w:lang w:val="ru-RU"/>
              </w:rPr>
              <w:t>ненадходження</w:t>
            </w:r>
            <w:proofErr w:type="spellEnd"/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D84FE4">
              <w:rPr>
                <w:rFonts w:ascii="Arial"/>
                <w:color w:val="000000"/>
                <w:sz w:val="15"/>
                <w:lang w:val="ru-RU"/>
              </w:rPr>
              <w:t>рентної</w:t>
            </w:r>
            <w:proofErr w:type="spellEnd"/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D84FE4">
              <w:rPr>
                <w:rFonts w:ascii="Arial"/>
                <w:color w:val="000000"/>
                <w:sz w:val="15"/>
                <w:lang w:val="ru-RU"/>
              </w:rPr>
              <w:t>плати</w:t>
            </w:r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D84FE4">
              <w:rPr>
                <w:rFonts w:ascii="Arial"/>
                <w:color w:val="000000"/>
                <w:sz w:val="15"/>
                <w:lang w:val="ru-RU"/>
              </w:rPr>
              <w:t>за</w:t>
            </w:r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D84FE4">
              <w:rPr>
                <w:rFonts w:ascii="Arial"/>
                <w:color w:val="000000"/>
                <w:sz w:val="15"/>
                <w:lang w:val="ru-RU"/>
              </w:rPr>
              <w:t>користування</w:t>
            </w:r>
            <w:proofErr w:type="spellEnd"/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D84FE4">
              <w:rPr>
                <w:rFonts w:ascii="Arial"/>
                <w:color w:val="000000"/>
                <w:sz w:val="15"/>
                <w:lang w:val="ru-RU"/>
              </w:rPr>
              <w:t>надрами</w:t>
            </w:r>
            <w:proofErr w:type="spellEnd"/>
            <w:r w:rsidRPr="00D84FE4">
              <w:rPr>
                <w:lang w:val="ru-RU"/>
              </w:rPr>
              <w:br/>
            </w:r>
            <w:proofErr w:type="spellStart"/>
            <w:r w:rsidRPr="00D84FE4">
              <w:rPr>
                <w:rFonts w:ascii="Arial"/>
                <w:color w:val="000000"/>
                <w:sz w:val="15"/>
                <w:lang w:val="ru-RU"/>
              </w:rPr>
              <w:t>витрати</w:t>
            </w:r>
            <w:proofErr w:type="spellEnd"/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D84FE4">
              <w:rPr>
                <w:rFonts w:ascii="Arial"/>
                <w:color w:val="000000"/>
                <w:sz w:val="15"/>
                <w:lang w:val="ru-RU"/>
              </w:rPr>
              <w:t>державного</w:t>
            </w:r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D84FE4">
              <w:rPr>
                <w:rFonts w:ascii="Arial"/>
                <w:color w:val="000000"/>
                <w:sz w:val="15"/>
                <w:lang w:val="ru-RU"/>
              </w:rPr>
              <w:t>та</w:t>
            </w:r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D84FE4">
              <w:rPr>
                <w:rFonts w:ascii="Arial"/>
                <w:color w:val="000000"/>
                <w:sz w:val="15"/>
                <w:lang w:val="ru-RU"/>
              </w:rPr>
              <w:t>місцевих</w:t>
            </w:r>
            <w:proofErr w:type="spellEnd"/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D84FE4">
              <w:rPr>
                <w:rFonts w:ascii="Arial"/>
                <w:color w:val="000000"/>
                <w:sz w:val="15"/>
                <w:lang w:val="ru-RU"/>
              </w:rPr>
              <w:t>бюджетів</w:t>
            </w:r>
            <w:proofErr w:type="spellEnd"/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D84FE4">
              <w:rPr>
                <w:rFonts w:ascii="Arial"/>
                <w:color w:val="000000"/>
                <w:sz w:val="15"/>
                <w:lang w:val="ru-RU"/>
              </w:rPr>
              <w:t>на</w:t>
            </w:r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D84FE4">
              <w:rPr>
                <w:rFonts w:ascii="Arial"/>
                <w:color w:val="000000"/>
                <w:sz w:val="15"/>
                <w:lang w:val="ru-RU"/>
              </w:rPr>
              <w:t>ліквідацію</w:t>
            </w:r>
            <w:proofErr w:type="spellEnd"/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D84FE4">
              <w:rPr>
                <w:rFonts w:ascii="Arial"/>
                <w:color w:val="000000"/>
                <w:sz w:val="15"/>
                <w:lang w:val="ru-RU"/>
              </w:rPr>
              <w:t>наслідків</w:t>
            </w:r>
            <w:proofErr w:type="spellEnd"/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D84FE4">
              <w:rPr>
                <w:rFonts w:ascii="Arial"/>
                <w:color w:val="000000"/>
                <w:sz w:val="15"/>
                <w:lang w:val="ru-RU"/>
              </w:rPr>
              <w:t>настання</w:t>
            </w:r>
            <w:proofErr w:type="spellEnd"/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D84FE4">
              <w:rPr>
                <w:rFonts w:ascii="Arial"/>
                <w:color w:val="000000"/>
                <w:sz w:val="15"/>
                <w:lang w:val="ru-RU"/>
              </w:rPr>
              <w:t>небезпечної</w:t>
            </w:r>
            <w:proofErr w:type="spellEnd"/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D84FE4">
              <w:rPr>
                <w:rFonts w:ascii="Arial"/>
                <w:color w:val="000000"/>
                <w:sz w:val="15"/>
                <w:lang w:val="ru-RU"/>
              </w:rPr>
              <w:t>події</w:t>
            </w:r>
            <w:proofErr w:type="spellEnd"/>
          </w:p>
        </w:tc>
        <w:tc>
          <w:tcPr>
            <w:tcW w:w="310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D347DA" w:rsidRPr="00D84FE4" w:rsidRDefault="00D84FE4">
            <w:pPr>
              <w:spacing w:after="0"/>
              <w:rPr>
                <w:lang w:val="ru-RU"/>
              </w:rPr>
            </w:pPr>
            <w:bookmarkStart w:id="23" w:name="143"/>
            <w:bookmarkEnd w:id="22"/>
            <w:proofErr w:type="spellStart"/>
            <w:r w:rsidRPr="00D84FE4">
              <w:rPr>
                <w:rFonts w:ascii="Arial"/>
                <w:color w:val="000000"/>
                <w:sz w:val="15"/>
                <w:lang w:val="ru-RU"/>
              </w:rPr>
              <w:t>застосовуються</w:t>
            </w:r>
            <w:proofErr w:type="spellEnd"/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D84FE4">
              <w:rPr>
                <w:rFonts w:ascii="Arial"/>
                <w:color w:val="000000"/>
                <w:sz w:val="15"/>
                <w:lang w:val="ru-RU"/>
              </w:rPr>
              <w:t>критерії</w:t>
            </w:r>
            <w:proofErr w:type="spellEnd"/>
            <w:r w:rsidRPr="00D84FE4">
              <w:rPr>
                <w:rFonts w:ascii="Arial"/>
                <w:color w:val="000000"/>
                <w:sz w:val="15"/>
                <w:lang w:val="ru-RU"/>
              </w:rPr>
              <w:t>,</w:t>
            </w:r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D84FE4">
              <w:rPr>
                <w:rFonts w:ascii="Arial"/>
                <w:color w:val="000000"/>
                <w:sz w:val="15"/>
                <w:lang w:val="ru-RU"/>
              </w:rPr>
              <w:t>зазначені</w:t>
            </w:r>
            <w:proofErr w:type="spellEnd"/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D84FE4">
              <w:rPr>
                <w:rFonts w:ascii="Arial"/>
                <w:color w:val="000000"/>
                <w:sz w:val="15"/>
                <w:lang w:val="ru-RU"/>
              </w:rPr>
              <w:t>в</w:t>
            </w:r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D84FE4">
              <w:rPr>
                <w:rFonts w:ascii="Arial"/>
                <w:color w:val="000000"/>
                <w:sz w:val="15"/>
                <w:lang w:val="ru-RU"/>
              </w:rPr>
              <w:t>пункті</w:t>
            </w:r>
            <w:proofErr w:type="spellEnd"/>
            <w:r w:rsidRPr="00D84FE4">
              <w:rPr>
                <w:rFonts w:ascii="Arial"/>
                <w:color w:val="000000"/>
                <w:sz w:val="15"/>
                <w:lang w:val="ru-RU"/>
              </w:rPr>
              <w:t xml:space="preserve"> 1</w:t>
            </w:r>
          </w:p>
        </w:tc>
        <w:bookmarkEnd w:id="23"/>
      </w:tr>
    </w:tbl>
    <w:p w:rsidR="00D347DA" w:rsidRPr="00D84FE4" w:rsidRDefault="00D84FE4">
      <w:pPr>
        <w:rPr>
          <w:lang w:val="ru-RU"/>
        </w:rPr>
      </w:pPr>
      <w:r w:rsidRPr="00D84FE4">
        <w:rPr>
          <w:lang w:val="ru-RU"/>
        </w:rPr>
        <w:br/>
      </w:r>
    </w:p>
    <w:p w:rsidR="00D347DA" w:rsidRPr="00D84FE4" w:rsidRDefault="00D347DA">
      <w:pPr>
        <w:spacing w:after="0"/>
        <w:ind w:firstLine="240"/>
        <w:rPr>
          <w:lang w:val="ru-RU"/>
        </w:rPr>
      </w:pPr>
      <w:bookmarkStart w:id="24" w:name="144"/>
      <w:bookmarkEnd w:id="24"/>
    </w:p>
    <w:sectPr w:rsidR="00D347DA" w:rsidRPr="00D84FE4" w:rsidSect="00D347D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92FB7"/>
    <w:multiLevelType w:val="hybridMultilevel"/>
    <w:tmpl w:val="5A4EB9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E706046"/>
    <w:multiLevelType w:val="hybridMultilevel"/>
    <w:tmpl w:val="336E8F2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D347DA"/>
    <w:rsid w:val="00D347DA"/>
    <w:rsid w:val="00D8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347D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347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ocDefaults">
    <w:name w:val="DocDefaults"/>
    <w:rsid w:val="00D347DA"/>
  </w:style>
  <w:style w:type="paragraph" w:styleId="ae">
    <w:name w:val="Balloon Text"/>
    <w:basedOn w:val="a"/>
    <w:link w:val="af"/>
    <w:uiPriority w:val="99"/>
    <w:semiHidden/>
    <w:unhideWhenUsed/>
    <w:rsid w:val="00D84F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84FE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362</Words>
  <Characters>2066</Characters>
  <Application>Microsoft Office Word</Application>
  <DocSecurity>0</DocSecurity>
  <Lines>17</Lines>
  <Paragraphs>4</Paragraphs>
  <ScaleCrop>false</ScaleCrop>
  <Company>Krokoz™</Company>
  <LinksUpToDate>false</LinksUpToDate>
  <CharactersWithSpaces>2424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docx4j</dc:creator>
  <cp:lastModifiedBy>Serge</cp:lastModifiedBy>
  <cp:revision>2</cp:revision>
  <dcterms:created xsi:type="dcterms:W3CDTF">2019-03-24T14:51:00Z</dcterms:created>
  <dcterms:modified xsi:type="dcterms:W3CDTF">2019-03-24T14:51:00Z</dcterms:modified>
</cp:coreProperties>
</file>