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A33B8" w:rsidRPr="00271BB0" w:rsidRDefault="00FA33B8" w:rsidP="00C20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 Акта, складеного за результатами </w:t>
      </w:r>
      <w:r w:rsidRPr="00271BB0">
        <w:rPr>
          <w:rFonts w:ascii="Times New Roman" w:hAnsi="Times New Roman" w:cs="Times New Roman"/>
          <w:sz w:val="24"/>
          <w:szCs w:val="24"/>
        </w:rPr>
        <w:t>проведення планового (позапланового) заходу державного нагляду (контролю) щодо дотримання вимог законодавства у сферах  охорони праці, промислової безпеки, гігієни праці, поводження з вибуховими матеріалами промислового призначення, праці, зайнятості населення, зайнятості та працевлаштування осіб з інвалідністю, здійснення державного гірничого нагляду</w:t>
      </w:r>
    </w:p>
    <w:p w:rsidR="00FA33B8" w:rsidRDefault="00FA33B8" w:rsidP="00C20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3B8" w:rsidRDefault="00FA33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ПЕРЕЛІК </w:t>
      </w:r>
    </w:p>
    <w:p w:rsidR="00FA33B8" w:rsidRDefault="00FA33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питань для проведення заходу державного нагляду (контролю) щодо додержання вимог законодавства про зайнятість населення, зайнятість та працевлаштування осіб з інвалідністю </w:t>
      </w:r>
    </w:p>
    <w:p w:rsidR="00FA33B8" w:rsidRDefault="00FA33B8" w:rsidP="00CF20F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978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02"/>
        <w:gridCol w:w="3838"/>
        <w:gridCol w:w="1137"/>
        <w:gridCol w:w="993"/>
        <w:gridCol w:w="442"/>
        <w:gridCol w:w="10"/>
        <w:gridCol w:w="539"/>
        <w:gridCol w:w="708"/>
        <w:gridCol w:w="1419"/>
      </w:tblGrid>
      <w:tr w:rsidR="00FA33B8" w:rsidRPr="00C20C85" w:rsidTr="00B5280B">
        <w:trPr>
          <w:trHeight w:val="20"/>
        </w:trPr>
        <w:tc>
          <w:tcPr>
            <w:tcW w:w="702" w:type="dxa"/>
            <w:vMerge w:val="restart"/>
            <w:vAlign w:val="center"/>
          </w:tcPr>
          <w:p w:rsidR="00FA33B8" w:rsidRPr="00C20C85" w:rsidRDefault="00FA33B8" w:rsidP="00C20C8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A33B8" w:rsidRPr="00C20C85" w:rsidRDefault="00FA33B8" w:rsidP="00C20C8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з/п</w:t>
            </w:r>
          </w:p>
        </w:tc>
        <w:tc>
          <w:tcPr>
            <w:tcW w:w="3838" w:type="dxa"/>
            <w:vMerge w:val="restart"/>
            <w:vAlign w:val="center"/>
          </w:tcPr>
          <w:p w:rsidR="00FA33B8" w:rsidRPr="00C20C85" w:rsidRDefault="00FA33B8" w:rsidP="004000F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Питання щодо дотримання вимог законодавства</w:t>
            </w:r>
          </w:p>
        </w:tc>
        <w:tc>
          <w:tcPr>
            <w:tcW w:w="1137" w:type="dxa"/>
            <w:vMerge w:val="restart"/>
            <w:vAlign w:val="center"/>
          </w:tcPr>
          <w:p w:rsidR="00FA33B8" w:rsidRPr="00C20C85" w:rsidRDefault="00FA33B8" w:rsidP="00C20C8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Ступінь ризику суб’єкта господарювання</w:t>
            </w:r>
          </w:p>
        </w:tc>
        <w:tc>
          <w:tcPr>
            <w:tcW w:w="993" w:type="dxa"/>
            <w:vMerge w:val="restart"/>
            <w:vAlign w:val="center"/>
          </w:tcPr>
          <w:p w:rsidR="00FA33B8" w:rsidRPr="00C20C85" w:rsidRDefault="00FA33B8" w:rsidP="00C20C8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 xml:space="preserve">Позиція суб’єкта господарювання щодо негативного впливу вимоги законодавства (від 1 до </w:t>
            </w:r>
            <w:r w:rsidRPr="00C20C85">
              <w:rPr>
                <w:rFonts w:ascii="Times New Roman" w:hAnsi="Times New Roman" w:cs="Times New Roman"/>
                <w:sz w:val="24"/>
                <w:szCs w:val="24"/>
              </w:rPr>
              <w:br/>
              <w:t>4 балів)*</w:t>
            </w:r>
          </w:p>
        </w:tc>
        <w:tc>
          <w:tcPr>
            <w:tcW w:w="1699" w:type="dxa"/>
            <w:gridSpan w:val="4"/>
            <w:vAlign w:val="center"/>
          </w:tcPr>
          <w:p w:rsidR="00FA33B8" w:rsidRPr="00C20C85" w:rsidRDefault="00FA33B8" w:rsidP="00C20C8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Відповіді на питання</w:t>
            </w:r>
          </w:p>
        </w:tc>
        <w:tc>
          <w:tcPr>
            <w:tcW w:w="1419" w:type="dxa"/>
            <w:vMerge w:val="restart"/>
            <w:vAlign w:val="center"/>
          </w:tcPr>
          <w:p w:rsidR="00FA33B8" w:rsidRPr="00C20C85" w:rsidRDefault="00FA33B8" w:rsidP="00C20C8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Нормативне обґрунтування</w:t>
            </w:r>
          </w:p>
        </w:tc>
      </w:tr>
      <w:tr w:rsidR="00FA33B8" w:rsidRPr="00C20C85" w:rsidTr="00B5280B">
        <w:trPr>
          <w:trHeight w:val="2406"/>
        </w:trPr>
        <w:tc>
          <w:tcPr>
            <w:tcW w:w="702" w:type="dxa"/>
            <w:vMerge/>
            <w:vAlign w:val="center"/>
          </w:tcPr>
          <w:p w:rsidR="00FA33B8" w:rsidRPr="00C20C85" w:rsidRDefault="00FA33B8" w:rsidP="00C20C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Merge/>
            <w:vAlign w:val="center"/>
          </w:tcPr>
          <w:p w:rsidR="00FA33B8" w:rsidRPr="00C20C85" w:rsidRDefault="00FA33B8" w:rsidP="00C20C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vMerge/>
            <w:vAlign w:val="center"/>
          </w:tcPr>
          <w:p w:rsidR="00FA33B8" w:rsidRPr="00C20C85" w:rsidRDefault="00FA33B8" w:rsidP="00C20C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FA33B8" w:rsidRPr="00C20C85" w:rsidRDefault="00FA33B8" w:rsidP="00C20C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vAlign w:val="center"/>
          </w:tcPr>
          <w:p w:rsidR="00FA33B8" w:rsidRPr="00C20C85" w:rsidRDefault="00FA33B8" w:rsidP="00C20C85">
            <w:pPr>
              <w:spacing w:after="0" w:line="240" w:lineRule="auto"/>
              <w:ind w:left="-97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так</w:t>
            </w:r>
          </w:p>
        </w:tc>
        <w:tc>
          <w:tcPr>
            <w:tcW w:w="549" w:type="dxa"/>
            <w:gridSpan w:val="2"/>
            <w:vAlign w:val="center"/>
          </w:tcPr>
          <w:p w:rsidR="00FA33B8" w:rsidRPr="00C20C85" w:rsidRDefault="00FA33B8" w:rsidP="00C20C8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ні</w:t>
            </w:r>
          </w:p>
        </w:tc>
        <w:tc>
          <w:tcPr>
            <w:tcW w:w="708" w:type="dxa"/>
            <w:vAlign w:val="center"/>
          </w:tcPr>
          <w:p w:rsidR="00FA33B8" w:rsidRPr="00C20C85" w:rsidRDefault="00FA33B8" w:rsidP="00C130EB">
            <w:pPr>
              <w:spacing w:after="0" w:line="240" w:lineRule="auto"/>
              <w:ind w:left="-11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не розглядалося</w:t>
            </w:r>
          </w:p>
        </w:tc>
        <w:tc>
          <w:tcPr>
            <w:tcW w:w="1419" w:type="dxa"/>
            <w:vMerge/>
            <w:vAlign w:val="center"/>
          </w:tcPr>
          <w:p w:rsidR="00FA33B8" w:rsidRPr="00C20C85" w:rsidRDefault="00FA33B8" w:rsidP="00C20C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3B8" w:rsidRPr="00C20C85" w:rsidTr="00B5280B">
        <w:trPr>
          <w:trHeight w:val="230"/>
        </w:trPr>
        <w:tc>
          <w:tcPr>
            <w:tcW w:w="702" w:type="dxa"/>
            <w:vAlign w:val="center"/>
          </w:tcPr>
          <w:p w:rsidR="00FA33B8" w:rsidRPr="00C20C85" w:rsidRDefault="00FA33B8" w:rsidP="004A18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8" w:type="dxa"/>
            <w:vAlign w:val="center"/>
          </w:tcPr>
          <w:p w:rsidR="00FA33B8" w:rsidRPr="00C20C85" w:rsidRDefault="00FA33B8" w:rsidP="004A18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vAlign w:val="center"/>
          </w:tcPr>
          <w:p w:rsidR="00FA33B8" w:rsidRPr="00C20C85" w:rsidRDefault="00FA33B8" w:rsidP="004A18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FA33B8" w:rsidRPr="00C20C85" w:rsidRDefault="00FA33B8" w:rsidP="004A18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2" w:type="dxa"/>
            <w:vAlign w:val="center"/>
          </w:tcPr>
          <w:p w:rsidR="00FA33B8" w:rsidRPr="00C20C85" w:rsidRDefault="00FA33B8" w:rsidP="004A18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" w:type="dxa"/>
            <w:gridSpan w:val="2"/>
            <w:vAlign w:val="center"/>
          </w:tcPr>
          <w:p w:rsidR="00FA33B8" w:rsidRPr="00C20C85" w:rsidRDefault="00FA33B8" w:rsidP="004A18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:rsidR="00FA33B8" w:rsidRPr="00C20C85" w:rsidRDefault="00FA33B8" w:rsidP="004A18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  <w:vAlign w:val="center"/>
          </w:tcPr>
          <w:p w:rsidR="00FA33B8" w:rsidRPr="00C20C85" w:rsidRDefault="00FA33B8" w:rsidP="004A18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A33B8" w:rsidRPr="00C20C85" w:rsidTr="00B5280B">
        <w:trPr>
          <w:trHeight w:val="268"/>
        </w:trPr>
        <w:tc>
          <w:tcPr>
            <w:tcW w:w="702" w:type="dxa"/>
            <w:vAlign w:val="center"/>
          </w:tcPr>
          <w:p w:rsidR="00FA33B8" w:rsidRPr="00C20C85" w:rsidRDefault="00FA33B8" w:rsidP="004A1831">
            <w:pPr>
              <w:spacing w:before="180" w:after="18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086" w:type="dxa"/>
            <w:gridSpan w:val="8"/>
            <w:vAlign w:val="center"/>
          </w:tcPr>
          <w:p w:rsidR="00FA33B8" w:rsidRPr="00A01122" w:rsidRDefault="00FA33B8" w:rsidP="004A1831">
            <w:pPr>
              <w:spacing w:before="180" w:after="18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122">
              <w:rPr>
                <w:rFonts w:ascii="Times New Roman" w:hAnsi="Times New Roman" w:cs="Times New Roman"/>
                <w:sz w:val="24"/>
                <w:szCs w:val="24"/>
              </w:rPr>
              <w:t>Додержання законодавства про зайнятість населення</w:t>
            </w:r>
          </w:p>
        </w:tc>
      </w:tr>
      <w:tr w:rsidR="00FA33B8" w:rsidRPr="00C20C85" w:rsidTr="00B5280B">
        <w:trPr>
          <w:trHeight w:val="543"/>
        </w:trPr>
        <w:tc>
          <w:tcPr>
            <w:tcW w:w="702" w:type="dxa"/>
          </w:tcPr>
          <w:p w:rsidR="00FA33B8" w:rsidRPr="00C20C85" w:rsidRDefault="00FA33B8" w:rsidP="004A1831">
            <w:pPr>
              <w:spacing w:before="180" w:after="18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6" w:type="dxa"/>
            <w:gridSpan w:val="8"/>
          </w:tcPr>
          <w:p w:rsidR="00FA33B8" w:rsidRPr="00C20C85" w:rsidRDefault="00FA33B8" w:rsidP="005C491D">
            <w:pPr>
              <w:spacing w:before="180" w:after="18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 xml:space="preserve">Питання для перевірки дотримання вимог законодавства, які поширюються на всіх </w:t>
            </w:r>
            <w:r w:rsidR="005C491D">
              <w:rPr>
                <w:rFonts w:ascii="Times New Roman" w:hAnsi="Times New Roman" w:cs="Times New Roman"/>
                <w:sz w:val="24"/>
                <w:szCs w:val="24"/>
              </w:rPr>
              <w:t>роботодавців</w:t>
            </w: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 xml:space="preserve"> у відповідній сфері </w:t>
            </w:r>
          </w:p>
        </w:tc>
      </w:tr>
      <w:tr w:rsidR="00FA33B8" w:rsidRPr="00C20C85" w:rsidTr="00B5280B">
        <w:trPr>
          <w:trHeight w:val="300"/>
        </w:trPr>
        <w:tc>
          <w:tcPr>
            <w:tcW w:w="702" w:type="dxa"/>
          </w:tcPr>
          <w:p w:rsidR="00FA33B8" w:rsidRPr="00C20C85" w:rsidRDefault="00FA33B8" w:rsidP="00C130EB">
            <w:pPr>
              <w:spacing w:before="120" w:after="12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3838" w:type="dxa"/>
          </w:tcPr>
          <w:p w:rsidR="00FA33B8" w:rsidRDefault="00FA33B8" w:rsidP="00C130E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Роботодавець з чисельністю штатних працівників понад 20 осіб виконав квоту у розмірі 5 відсотків середньооблікової чисельності штатних працівників за попередній календарний рік для працевлаштування громадян, що мають додаткові гарантії у сприянні працевлаштуванню</w:t>
            </w:r>
          </w:p>
          <w:p w:rsidR="00B86B46" w:rsidRPr="00C20C85" w:rsidRDefault="00B86B46" w:rsidP="00C130E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1137" w:type="dxa"/>
          </w:tcPr>
          <w:p w:rsidR="00FA33B8" w:rsidRPr="00C20C85" w:rsidRDefault="00FA33B8" w:rsidP="00C130EB">
            <w:pPr>
              <w:spacing w:before="120" w:after="12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Високий, середній, незначний</w:t>
            </w:r>
          </w:p>
        </w:tc>
        <w:tc>
          <w:tcPr>
            <w:tcW w:w="993" w:type="dxa"/>
          </w:tcPr>
          <w:p w:rsidR="00FA33B8" w:rsidRPr="00C20C85" w:rsidRDefault="00FA33B8" w:rsidP="00C130EB">
            <w:pPr>
              <w:spacing w:before="120" w:after="12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vAlign w:val="center"/>
          </w:tcPr>
          <w:p w:rsidR="00FA33B8" w:rsidRPr="00C20C85" w:rsidRDefault="00FA33B8" w:rsidP="00C130EB">
            <w:pPr>
              <w:spacing w:before="120" w:after="12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  <w:vAlign w:val="center"/>
          </w:tcPr>
          <w:p w:rsidR="00FA33B8" w:rsidRPr="00C20C85" w:rsidRDefault="00FA33B8" w:rsidP="00C130EB">
            <w:pPr>
              <w:spacing w:before="120" w:after="12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FA33B8" w:rsidRPr="00C20C85" w:rsidRDefault="00FA33B8" w:rsidP="00C130EB">
            <w:pPr>
              <w:spacing w:before="120" w:after="12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FA33B8" w:rsidRPr="00C20C85" w:rsidRDefault="00B86B46" w:rsidP="00C130EB">
            <w:pPr>
              <w:spacing w:before="120" w:after="12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FA33B8" w:rsidRPr="00C20C85">
              <w:rPr>
                <w:rFonts w:ascii="Times New Roman" w:hAnsi="Times New Roman" w:cs="Times New Roman"/>
                <w:sz w:val="24"/>
                <w:szCs w:val="24"/>
              </w:rPr>
              <w:t>астина друга, абзац другий частини третьої статті 14               ЗУ № 5067,</w:t>
            </w:r>
            <w:r w:rsidR="00FA3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33B8" w:rsidRPr="00C20C85">
              <w:rPr>
                <w:rFonts w:ascii="Times New Roman" w:hAnsi="Times New Roman" w:cs="Times New Roman"/>
                <w:sz w:val="24"/>
                <w:szCs w:val="24"/>
              </w:rPr>
              <w:t>Порядок № 271</w:t>
            </w:r>
          </w:p>
        </w:tc>
      </w:tr>
      <w:tr w:rsidR="00FA33B8" w:rsidRPr="00C20C85" w:rsidTr="00B5280B">
        <w:trPr>
          <w:trHeight w:val="230"/>
        </w:trPr>
        <w:tc>
          <w:tcPr>
            <w:tcW w:w="702" w:type="dxa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38" w:type="dxa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2" w:type="dxa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9" w:type="dxa"/>
            <w:gridSpan w:val="2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A33B8" w:rsidRPr="00C20C85" w:rsidTr="00C130EB">
        <w:trPr>
          <w:trHeight w:val="230"/>
        </w:trPr>
        <w:tc>
          <w:tcPr>
            <w:tcW w:w="702" w:type="dxa"/>
          </w:tcPr>
          <w:p w:rsidR="00FA33B8" w:rsidRPr="00AF3893" w:rsidRDefault="00FA33B8" w:rsidP="00C130EB">
            <w:pPr>
              <w:spacing w:before="180" w:after="160" w:line="36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838" w:type="dxa"/>
            <w:vAlign w:val="center"/>
          </w:tcPr>
          <w:p w:rsidR="00FA33B8" w:rsidRPr="0021186E" w:rsidRDefault="00FA33B8" w:rsidP="004A1831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Для працевлаштування осіб, яким до настання права на пенсію за віком відповідно до </w:t>
            </w:r>
            <w:r w:rsidRPr="002118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статті 26</w:t>
            </w:r>
            <w:r w:rsidRPr="002118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Закону України "Про загальнообов’язкове державне пенсійне страхування" залишилося 10 і менше років, підприємствам, установам та організаціям з чисельністю штатних працівників від 8 до 20 осіб виконана квота у розмірі не менше однієї особи у середньообліковій чисельності штатних працівників.</w:t>
            </w:r>
          </w:p>
        </w:tc>
        <w:tc>
          <w:tcPr>
            <w:tcW w:w="1137" w:type="dxa"/>
            <w:vAlign w:val="center"/>
          </w:tcPr>
          <w:p w:rsidR="00FA33B8" w:rsidRPr="0021186E" w:rsidRDefault="00FA33B8" w:rsidP="004A1831">
            <w:pPr>
              <w:spacing w:before="60" w:after="60" w:line="240" w:lineRule="auto"/>
              <w:ind w:left="-105"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86E">
              <w:rPr>
                <w:rFonts w:ascii="Times New Roman" w:hAnsi="Times New Roman" w:cs="Times New Roman"/>
                <w:sz w:val="24"/>
                <w:szCs w:val="24"/>
              </w:rPr>
              <w:t>Високий,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86E">
              <w:rPr>
                <w:rFonts w:ascii="Times New Roman" w:hAnsi="Times New Roman" w:cs="Times New Roman"/>
                <w:sz w:val="24"/>
                <w:szCs w:val="24"/>
              </w:rPr>
              <w:t>середній, незначний</w:t>
            </w:r>
          </w:p>
        </w:tc>
        <w:tc>
          <w:tcPr>
            <w:tcW w:w="993" w:type="dxa"/>
            <w:vAlign w:val="center"/>
          </w:tcPr>
          <w:p w:rsidR="00FA33B8" w:rsidRPr="0021186E" w:rsidRDefault="00FA33B8" w:rsidP="004A1831">
            <w:pPr>
              <w:spacing w:before="60" w:after="6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vAlign w:val="center"/>
          </w:tcPr>
          <w:p w:rsidR="00FA33B8" w:rsidRPr="0021186E" w:rsidRDefault="00FA33B8" w:rsidP="004A1831">
            <w:pPr>
              <w:spacing w:before="60" w:after="6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vAlign w:val="center"/>
          </w:tcPr>
          <w:p w:rsidR="00FA33B8" w:rsidRPr="0021186E" w:rsidRDefault="00FA33B8" w:rsidP="004A1831">
            <w:pPr>
              <w:spacing w:before="60" w:after="6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FA33B8" w:rsidRPr="0021186E" w:rsidRDefault="00FA33B8" w:rsidP="004A1831">
            <w:pPr>
              <w:spacing w:before="60" w:after="6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FA33B8" w:rsidRPr="0021186E" w:rsidRDefault="00B86B46" w:rsidP="004A1831">
            <w:pPr>
              <w:spacing w:before="60" w:after="6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A33B8" w:rsidRPr="0021186E">
              <w:rPr>
                <w:rFonts w:ascii="Times New Roman" w:hAnsi="Times New Roman" w:cs="Times New Roman"/>
                <w:sz w:val="24"/>
                <w:szCs w:val="24"/>
              </w:rPr>
              <w:t>бзац другий частини другої статті 14 Закону №</w:t>
            </w:r>
            <w:r w:rsidR="00FA33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A33B8" w:rsidRPr="0021186E">
              <w:rPr>
                <w:rFonts w:ascii="Times New Roman" w:hAnsi="Times New Roman" w:cs="Times New Roman"/>
                <w:sz w:val="24"/>
                <w:szCs w:val="24"/>
              </w:rPr>
              <w:t>5067</w:t>
            </w:r>
          </w:p>
        </w:tc>
      </w:tr>
      <w:tr w:rsidR="00FA33B8" w:rsidRPr="00C20C85" w:rsidTr="00C130EB">
        <w:trPr>
          <w:trHeight w:val="70"/>
        </w:trPr>
        <w:tc>
          <w:tcPr>
            <w:tcW w:w="702" w:type="dxa"/>
          </w:tcPr>
          <w:p w:rsidR="00FA33B8" w:rsidRPr="00C20C85" w:rsidRDefault="00FA33B8" w:rsidP="00C130EB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8" w:type="dxa"/>
          </w:tcPr>
          <w:p w:rsidR="00FA33B8" w:rsidRPr="00A01122" w:rsidRDefault="00FA33B8" w:rsidP="004A1831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11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Роботодавець застосовує працю іноземців та осіб без громадянства на підставі дозволу</w:t>
            </w:r>
          </w:p>
        </w:tc>
        <w:tc>
          <w:tcPr>
            <w:tcW w:w="1137" w:type="dxa"/>
          </w:tcPr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86E">
              <w:rPr>
                <w:rFonts w:ascii="Times New Roman" w:hAnsi="Times New Roman" w:cs="Times New Roman"/>
                <w:sz w:val="24"/>
                <w:szCs w:val="24"/>
              </w:rPr>
              <w:t>Високий,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86E">
              <w:rPr>
                <w:rFonts w:ascii="Times New Roman" w:hAnsi="Times New Roman" w:cs="Times New Roman"/>
                <w:sz w:val="24"/>
                <w:szCs w:val="24"/>
              </w:rPr>
              <w:t>середній, незначний</w:t>
            </w:r>
          </w:p>
        </w:tc>
        <w:tc>
          <w:tcPr>
            <w:tcW w:w="993" w:type="dxa"/>
          </w:tcPr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vAlign w:val="center"/>
          </w:tcPr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  <w:vAlign w:val="center"/>
          </w:tcPr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FA33B8" w:rsidRPr="0021186E" w:rsidRDefault="00B86B46" w:rsidP="00C130EB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FA33B8" w:rsidRPr="0021186E">
              <w:rPr>
                <w:rFonts w:ascii="Times New Roman" w:hAnsi="Times New Roman" w:cs="Times New Roman"/>
                <w:sz w:val="24"/>
                <w:szCs w:val="24"/>
              </w:rPr>
              <w:t xml:space="preserve">астина перша статті 42 </w:t>
            </w:r>
            <w:r w:rsidR="00FA33B8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FA33B8" w:rsidRPr="0021186E">
              <w:rPr>
                <w:rFonts w:ascii="Times New Roman" w:hAnsi="Times New Roman" w:cs="Times New Roman"/>
                <w:sz w:val="24"/>
                <w:szCs w:val="24"/>
              </w:rPr>
              <w:t xml:space="preserve">     ЗУ № 5067</w:t>
            </w:r>
          </w:p>
        </w:tc>
      </w:tr>
      <w:tr w:rsidR="00FA33B8" w:rsidRPr="00C20C85" w:rsidTr="00C130EB">
        <w:trPr>
          <w:trHeight w:val="1020"/>
        </w:trPr>
        <w:tc>
          <w:tcPr>
            <w:tcW w:w="702" w:type="dxa"/>
          </w:tcPr>
          <w:p w:rsidR="00FA33B8" w:rsidRPr="00C20C85" w:rsidRDefault="00FA33B8" w:rsidP="00C130EB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838" w:type="dxa"/>
            <w:vAlign w:val="bottom"/>
          </w:tcPr>
          <w:p w:rsidR="00FA33B8" w:rsidRPr="0021186E" w:rsidRDefault="00FA33B8" w:rsidP="004A1831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86E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Праця іноземців та осіб без громадянства застосовується на різних посадах в одного або декількох (двох і більше) роботодавців за умови отримання дозволу застосування на праці іноземців та осіб без громадянства на кожній посаді</w:t>
            </w:r>
          </w:p>
        </w:tc>
        <w:tc>
          <w:tcPr>
            <w:tcW w:w="1137" w:type="dxa"/>
          </w:tcPr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86E">
              <w:rPr>
                <w:rFonts w:ascii="Times New Roman" w:hAnsi="Times New Roman" w:cs="Times New Roman"/>
                <w:sz w:val="24"/>
                <w:szCs w:val="24"/>
              </w:rPr>
              <w:t>Високий,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86E">
              <w:rPr>
                <w:rFonts w:ascii="Times New Roman" w:hAnsi="Times New Roman" w:cs="Times New Roman"/>
                <w:sz w:val="24"/>
                <w:szCs w:val="24"/>
              </w:rPr>
              <w:t>середній, незначний</w:t>
            </w:r>
          </w:p>
        </w:tc>
        <w:tc>
          <w:tcPr>
            <w:tcW w:w="993" w:type="dxa"/>
          </w:tcPr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vAlign w:val="center"/>
          </w:tcPr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  <w:vAlign w:val="center"/>
          </w:tcPr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FA33B8" w:rsidRPr="0021186E" w:rsidRDefault="00B86B46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A33B8" w:rsidRPr="0021186E">
              <w:rPr>
                <w:rFonts w:ascii="Times New Roman" w:hAnsi="Times New Roman" w:cs="Times New Roman"/>
                <w:sz w:val="24"/>
                <w:szCs w:val="24"/>
              </w:rPr>
              <w:t>бзац перший частини другої</w:t>
            </w:r>
          </w:p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86E">
              <w:rPr>
                <w:rFonts w:ascii="Times New Roman" w:hAnsi="Times New Roman" w:cs="Times New Roman"/>
                <w:sz w:val="24"/>
                <w:szCs w:val="24"/>
              </w:rPr>
              <w:t>статті 42             ЗУ № 5067</w:t>
            </w:r>
          </w:p>
        </w:tc>
      </w:tr>
      <w:tr w:rsidR="00FA33B8" w:rsidRPr="00C20C85" w:rsidTr="00C130EB">
        <w:trPr>
          <w:trHeight w:val="556"/>
        </w:trPr>
        <w:tc>
          <w:tcPr>
            <w:tcW w:w="702" w:type="dxa"/>
          </w:tcPr>
          <w:p w:rsidR="00FA33B8" w:rsidRPr="00C20C85" w:rsidRDefault="00FA33B8" w:rsidP="00C130EB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  <w:p w:rsidR="00FA33B8" w:rsidRPr="00C20C85" w:rsidRDefault="00FA33B8" w:rsidP="00C130EB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:rsidR="00FA33B8" w:rsidRPr="0021186E" w:rsidRDefault="00FA33B8" w:rsidP="004A1831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86E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Праця іноземних високооплачуваних професіоналів застосовується без дозволу на посадах за сумісництвом, якщо строк дії трудового договору на посаді за сумісництвом не перевищує строк дії дозволу за основним місцем роботи</w:t>
            </w:r>
          </w:p>
        </w:tc>
        <w:tc>
          <w:tcPr>
            <w:tcW w:w="1137" w:type="dxa"/>
          </w:tcPr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86E">
              <w:rPr>
                <w:rFonts w:ascii="Times New Roman" w:hAnsi="Times New Roman" w:cs="Times New Roman"/>
                <w:sz w:val="24"/>
                <w:szCs w:val="24"/>
              </w:rPr>
              <w:t>Високий,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86E">
              <w:rPr>
                <w:rFonts w:ascii="Times New Roman" w:hAnsi="Times New Roman" w:cs="Times New Roman"/>
                <w:sz w:val="24"/>
                <w:szCs w:val="24"/>
              </w:rPr>
              <w:t>середній, незначний</w:t>
            </w:r>
          </w:p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vAlign w:val="center"/>
          </w:tcPr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  <w:vAlign w:val="center"/>
          </w:tcPr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FA33B8" w:rsidRPr="0021186E" w:rsidRDefault="00B86B46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A33B8" w:rsidRPr="0021186E">
              <w:rPr>
                <w:rFonts w:ascii="Times New Roman" w:hAnsi="Times New Roman" w:cs="Times New Roman"/>
                <w:sz w:val="24"/>
                <w:szCs w:val="24"/>
              </w:rPr>
              <w:t>бзац другий частини другої</w:t>
            </w:r>
          </w:p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86E">
              <w:rPr>
                <w:rFonts w:ascii="Times New Roman" w:hAnsi="Times New Roman" w:cs="Times New Roman"/>
                <w:sz w:val="24"/>
                <w:szCs w:val="24"/>
              </w:rPr>
              <w:t>статті 42                  ЗУ № 5067</w:t>
            </w:r>
          </w:p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3B8" w:rsidRPr="00C20C85" w:rsidTr="00C130EB">
        <w:trPr>
          <w:trHeight w:val="259"/>
        </w:trPr>
        <w:tc>
          <w:tcPr>
            <w:tcW w:w="702" w:type="dxa"/>
          </w:tcPr>
          <w:p w:rsidR="00FA33B8" w:rsidRPr="00C20C85" w:rsidRDefault="00FA33B8" w:rsidP="00C130EB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  <w:p w:rsidR="00FA33B8" w:rsidRPr="00C20C85" w:rsidRDefault="00FA33B8" w:rsidP="00C130EB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FA33B8" w:rsidRPr="0021186E" w:rsidRDefault="00FA33B8" w:rsidP="004A1831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86E">
              <w:rPr>
                <w:rFonts w:ascii="Times New Roman" w:hAnsi="Times New Roman" w:cs="Times New Roman"/>
                <w:sz w:val="24"/>
                <w:szCs w:val="24"/>
              </w:rPr>
              <w:t xml:space="preserve">Роботодавець подав інформацію про  </w:t>
            </w:r>
            <w:r w:rsidRPr="0021186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заплановане масове вивільнення працівників у зв’язку із змінами в організації виробництва і праці, у тому числі ліквідацією, реорганізацією або перепрофілюванням підприємств, установ, організацій, скороченням чисельності або штату працівників підприємства, установи, організації незалежно від форми власності, виду діяльності та господарювання, за два місяці до вивільнення </w:t>
            </w:r>
          </w:p>
        </w:tc>
        <w:tc>
          <w:tcPr>
            <w:tcW w:w="1137" w:type="dxa"/>
          </w:tcPr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86E">
              <w:rPr>
                <w:rFonts w:ascii="Times New Roman" w:hAnsi="Times New Roman" w:cs="Times New Roman"/>
                <w:sz w:val="24"/>
                <w:szCs w:val="24"/>
              </w:rPr>
              <w:t>Високий,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86E">
              <w:rPr>
                <w:rFonts w:ascii="Times New Roman" w:hAnsi="Times New Roman" w:cs="Times New Roman"/>
                <w:sz w:val="24"/>
                <w:szCs w:val="24"/>
              </w:rPr>
              <w:t>середній, незначний</w:t>
            </w:r>
          </w:p>
        </w:tc>
        <w:tc>
          <w:tcPr>
            <w:tcW w:w="993" w:type="dxa"/>
          </w:tcPr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vAlign w:val="center"/>
          </w:tcPr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  <w:vAlign w:val="center"/>
          </w:tcPr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FA33B8" w:rsidRPr="0021186E" w:rsidRDefault="00B86B46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A33B8" w:rsidRPr="0021186E">
              <w:rPr>
                <w:rFonts w:ascii="Times New Roman" w:hAnsi="Times New Roman" w:cs="Times New Roman"/>
                <w:sz w:val="24"/>
                <w:szCs w:val="24"/>
              </w:rPr>
              <w:t>бзац третій пункту 4 частини третьої статті 50                 ЗУ № 5067;</w:t>
            </w:r>
          </w:p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86E">
              <w:rPr>
                <w:rFonts w:ascii="Times New Roman" w:hAnsi="Times New Roman" w:cs="Times New Roman"/>
                <w:sz w:val="24"/>
                <w:szCs w:val="24"/>
              </w:rPr>
              <w:t>Пункт 3 Порядку № 317</w:t>
            </w:r>
          </w:p>
          <w:p w:rsidR="00FA33B8" w:rsidRPr="0021186E" w:rsidRDefault="00FA33B8" w:rsidP="004A1831">
            <w:pPr>
              <w:spacing w:before="60" w:after="6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3B8" w:rsidRPr="00C20C85" w:rsidTr="00B5280B">
        <w:trPr>
          <w:trHeight w:val="20"/>
        </w:trPr>
        <w:tc>
          <w:tcPr>
            <w:tcW w:w="702" w:type="dxa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38" w:type="dxa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2" w:type="dxa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9" w:type="dxa"/>
            <w:gridSpan w:val="2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A33B8" w:rsidRPr="00C20C85" w:rsidTr="008F58D2">
        <w:trPr>
          <w:trHeight w:val="20"/>
        </w:trPr>
        <w:tc>
          <w:tcPr>
            <w:tcW w:w="702" w:type="dxa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6" w:type="dxa"/>
            <w:gridSpan w:val="8"/>
            <w:vAlign w:val="center"/>
          </w:tcPr>
          <w:p w:rsidR="00FA33B8" w:rsidRDefault="00FA33B8" w:rsidP="004B7E7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22">
              <w:rPr>
                <w:rFonts w:ascii="Times New Roman" w:hAnsi="Times New Roman" w:cs="Times New Roman"/>
                <w:sz w:val="24"/>
                <w:szCs w:val="24"/>
              </w:rPr>
              <w:t xml:space="preserve">Питання для перевірки дотримання вимог законодавства, які застосовуються лише до певної категорії </w:t>
            </w:r>
            <w:r w:rsidR="004B7E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B7E74" w:rsidRPr="00A01122">
              <w:rPr>
                <w:rFonts w:ascii="Times New Roman" w:hAnsi="Times New Roman" w:cs="Times New Roman"/>
                <w:sz w:val="24"/>
                <w:szCs w:val="24"/>
              </w:rPr>
              <w:t>уб’єкт господарювання</w:t>
            </w:r>
            <w:r w:rsidRPr="00A01122">
              <w:rPr>
                <w:rFonts w:ascii="Times New Roman" w:hAnsi="Times New Roman" w:cs="Times New Roman"/>
                <w:sz w:val="24"/>
                <w:szCs w:val="24"/>
              </w:rPr>
              <w:t xml:space="preserve"> (залежно від виду господарської діяльності, об’єктів, що експлуатуються, обсягу певних операцій, інших показників)</w:t>
            </w:r>
          </w:p>
        </w:tc>
      </w:tr>
      <w:tr w:rsidR="00FA33B8" w:rsidRPr="00C20C85" w:rsidTr="00A01122">
        <w:trPr>
          <w:trHeight w:val="1633"/>
        </w:trPr>
        <w:tc>
          <w:tcPr>
            <w:tcW w:w="702" w:type="dxa"/>
          </w:tcPr>
          <w:p w:rsidR="00FA33B8" w:rsidRPr="00A01122" w:rsidRDefault="00FA33B8" w:rsidP="004A1831">
            <w:pPr>
              <w:spacing w:before="180" w:after="18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122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838" w:type="dxa"/>
          </w:tcPr>
          <w:p w:rsidR="00FA33B8" w:rsidRPr="00A01122" w:rsidRDefault="00FA33B8" w:rsidP="004A1831">
            <w:pPr>
              <w:spacing w:before="180" w:after="1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122">
              <w:rPr>
                <w:rFonts w:ascii="Times New Roman" w:hAnsi="Times New Roman" w:cs="Times New Roman"/>
                <w:sz w:val="24"/>
                <w:szCs w:val="24"/>
              </w:rPr>
              <w:t>Суб’єкт господарювання фактично провадить діяльність з надання послуг з посередництва у працевлаштуванні за кордоном без отримання відповідної ліцензії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7" w:type="dxa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122">
              <w:rPr>
                <w:rFonts w:ascii="Times New Roman" w:hAnsi="Times New Roman" w:cs="Times New Roman"/>
                <w:sz w:val="24"/>
                <w:szCs w:val="24"/>
              </w:rPr>
              <w:t>Високий, середній, незначний</w:t>
            </w:r>
          </w:p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vAlign w:val="center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  <w:vAlign w:val="center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FA33B8" w:rsidRPr="00A01122" w:rsidRDefault="00B86B46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FA33B8" w:rsidRPr="00A01122">
              <w:rPr>
                <w:rFonts w:ascii="Times New Roman" w:hAnsi="Times New Roman" w:cs="Times New Roman"/>
                <w:sz w:val="24"/>
                <w:szCs w:val="24"/>
              </w:rPr>
              <w:t xml:space="preserve">астина перша статті 38 </w:t>
            </w:r>
          </w:p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122">
              <w:rPr>
                <w:rFonts w:ascii="Times New Roman" w:hAnsi="Times New Roman" w:cs="Times New Roman"/>
                <w:sz w:val="24"/>
                <w:szCs w:val="24"/>
              </w:rPr>
              <w:t>ЗУ № 5067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33B8" w:rsidRPr="00C20C85" w:rsidTr="00B5280B">
        <w:trPr>
          <w:trHeight w:val="70"/>
        </w:trPr>
        <w:tc>
          <w:tcPr>
            <w:tcW w:w="702" w:type="dxa"/>
          </w:tcPr>
          <w:p w:rsidR="00FA33B8" w:rsidRPr="00A01122" w:rsidRDefault="00FA33B8" w:rsidP="004A1831">
            <w:pPr>
              <w:spacing w:before="180" w:after="18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122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838" w:type="dxa"/>
            <w:vAlign w:val="bottom"/>
          </w:tcPr>
          <w:p w:rsidR="00FA33B8" w:rsidRPr="00A01122" w:rsidRDefault="00FA33B8" w:rsidP="004A1831">
            <w:pPr>
              <w:spacing w:before="180" w:after="18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01122">
              <w:rPr>
                <w:rFonts w:ascii="Times New Roman" w:hAnsi="Times New Roman" w:cs="Times New Roman"/>
                <w:sz w:val="24"/>
                <w:szCs w:val="24"/>
              </w:rPr>
              <w:t>Суб’єкт господарювання провадить діяльність з наймання працівників для подальшого виконання ними роботи в Україні в іншого роботодавця після отримання відповідного дозволу</w:t>
            </w:r>
          </w:p>
        </w:tc>
        <w:tc>
          <w:tcPr>
            <w:tcW w:w="1137" w:type="dxa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122">
              <w:rPr>
                <w:rFonts w:ascii="Times New Roman" w:hAnsi="Times New Roman" w:cs="Times New Roman"/>
                <w:sz w:val="24"/>
                <w:szCs w:val="24"/>
              </w:rPr>
              <w:t>Високий, середній, незначний</w:t>
            </w:r>
          </w:p>
        </w:tc>
        <w:tc>
          <w:tcPr>
            <w:tcW w:w="993" w:type="dxa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vAlign w:val="center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  <w:vAlign w:val="center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FA33B8" w:rsidRPr="00A01122" w:rsidRDefault="00B86B46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FA33B8" w:rsidRPr="00A01122">
              <w:rPr>
                <w:rFonts w:ascii="Times New Roman" w:hAnsi="Times New Roman" w:cs="Times New Roman"/>
                <w:sz w:val="24"/>
                <w:szCs w:val="24"/>
              </w:rPr>
              <w:t>астина перша</w:t>
            </w:r>
          </w:p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122">
              <w:rPr>
                <w:rFonts w:ascii="Times New Roman" w:hAnsi="Times New Roman" w:cs="Times New Roman"/>
                <w:sz w:val="24"/>
                <w:szCs w:val="24"/>
              </w:rPr>
              <w:t xml:space="preserve">статті 39 </w:t>
            </w:r>
          </w:p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122">
              <w:rPr>
                <w:rFonts w:ascii="Times New Roman" w:hAnsi="Times New Roman" w:cs="Times New Roman"/>
                <w:sz w:val="24"/>
                <w:szCs w:val="24"/>
              </w:rPr>
              <w:t>ЗУ № 5067</w:t>
            </w:r>
          </w:p>
        </w:tc>
      </w:tr>
      <w:tr w:rsidR="00FA33B8" w:rsidRPr="00C20C85" w:rsidTr="00B5280B">
        <w:trPr>
          <w:trHeight w:val="2775"/>
        </w:trPr>
        <w:tc>
          <w:tcPr>
            <w:tcW w:w="702" w:type="dxa"/>
          </w:tcPr>
          <w:p w:rsidR="00FA33B8" w:rsidRPr="00A01122" w:rsidRDefault="00FA33B8" w:rsidP="004A1831">
            <w:pPr>
              <w:spacing w:before="180" w:after="18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122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838" w:type="dxa"/>
          </w:tcPr>
          <w:p w:rsidR="00FA33B8" w:rsidRPr="00A01122" w:rsidRDefault="00FA33B8" w:rsidP="004A1831">
            <w:pPr>
              <w:spacing w:before="180" w:after="18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01122">
              <w:rPr>
                <w:rFonts w:ascii="Times New Roman" w:hAnsi="Times New Roman" w:cs="Times New Roman"/>
                <w:sz w:val="24"/>
                <w:szCs w:val="24"/>
              </w:rPr>
              <w:t>Суб’єкт господарювання, який надає послуги з посередництва у працевлаштуванні, подав відомості про чисельність працевлаштованих ним осіб у встановленому порядку</w:t>
            </w:r>
          </w:p>
        </w:tc>
        <w:tc>
          <w:tcPr>
            <w:tcW w:w="1137" w:type="dxa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122">
              <w:rPr>
                <w:rFonts w:ascii="Times New Roman" w:hAnsi="Times New Roman" w:cs="Times New Roman"/>
                <w:sz w:val="24"/>
                <w:szCs w:val="24"/>
              </w:rPr>
              <w:t>Високий, середній, незначний</w:t>
            </w:r>
          </w:p>
        </w:tc>
        <w:tc>
          <w:tcPr>
            <w:tcW w:w="993" w:type="dxa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vAlign w:val="center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  <w:vAlign w:val="center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FA33B8" w:rsidRPr="00A01122" w:rsidRDefault="00B86B46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A33B8" w:rsidRPr="00A01122">
              <w:rPr>
                <w:rFonts w:ascii="Times New Roman" w:hAnsi="Times New Roman" w:cs="Times New Roman"/>
                <w:sz w:val="24"/>
                <w:szCs w:val="24"/>
              </w:rPr>
              <w:t>ункт четвертий частини четвертої  статті 36               ЗУ № 5067; пункт 3 розділу I Порядку № 851</w:t>
            </w:r>
          </w:p>
        </w:tc>
      </w:tr>
      <w:tr w:rsidR="00FA33B8" w:rsidRPr="00C20C85" w:rsidTr="00B5280B">
        <w:trPr>
          <w:trHeight w:val="542"/>
        </w:trPr>
        <w:tc>
          <w:tcPr>
            <w:tcW w:w="702" w:type="dxa"/>
          </w:tcPr>
          <w:p w:rsidR="00FA33B8" w:rsidRPr="00A01122" w:rsidRDefault="00FA33B8" w:rsidP="004A1831">
            <w:pPr>
              <w:spacing w:before="180" w:after="18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122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838" w:type="dxa"/>
          </w:tcPr>
          <w:p w:rsidR="00FA33B8" w:rsidRPr="00A01122" w:rsidRDefault="00FA33B8" w:rsidP="004A1831">
            <w:pPr>
              <w:widowControl w:val="0"/>
              <w:spacing w:before="180" w:after="18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01122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Суб’єкт господарювання, який надає послуги з посередництва у працевлаштуванні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Pr="00A01122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Україні, не отримує від громадян, яким надано зазначені послуги, гонорари, комісійні та інші винагороди. Оплата послуг з працевлаштування здійснюється виключно роботодавцем, якому надано такі послуги</w:t>
            </w:r>
          </w:p>
        </w:tc>
        <w:tc>
          <w:tcPr>
            <w:tcW w:w="1137" w:type="dxa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122">
              <w:rPr>
                <w:rFonts w:ascii="Times New Roman" w:hAnsi="Times New Roman" w:cs="Times New Roman"/>
                <w:sz w:val="24"/>
                <w:szCs w:val="24"/>
              </w:rPr>
              <w:t>Високий,</w:t>
            </w:r>
          </w:p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122">
              <w:rPr>
                <w:rFonts w:ascii="Times New Roman" w:hAnsi="Times New Roman" w:cs="Times New Roman"/>
                <w:sz w:val="24"/>
                <w:szCs w:val="24"/>
              </w:rPr>
              <w:t>середній, незначний</w:t>
            </w:r>
          </w:p>
        </w:tc>
        <w:tc>
          <w:tcPr>
            <w:tcW w:w="993" w:type="dxa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vAlign w:val="center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  <w:vAlign w:val="center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FA33B8" w:rsidRPr="00A01122" w:rsidRDefault="00B86B46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FA33B8" w:rsidRPr="00A01122">
              <w:rPr>
                <w:rFonts w:ascii="Times New Roman" w:hAnsi="Times New Roman" w:cs="Times New Roman"/>
                <w:sz w:val="24"/>
                <w:szCs w:val="24"/>
              </w:rPr>
              <w:t>астина друга</w:t>
            </w:r>
          </w:p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122">
              <w:rPr>
                <w:rFonts w:ascii="Times New Roman" w:hAnsi="Times New Roman" w:cs="Times New Roman"/>
                <w:sz w:val="24"/>
                <w:szCs w:val="24"/>
              </w:rPr>
              <w:t>статті 37              ЗУ № 5067</w:t>
            </w:r>
          </w:p>
        </w:tc>
      </w:tr>
      <w:tr w:rsidR="00FA33B8" w:rsidRPr="00C20C85" w:rsidTr="00B5280B">
        <w:trPr>
          <w:trHeight w:val="70"/>
        </w:trPr>
        <w:tc>
          <w:tcPr>
            <w:tcW w:w="9788" w:type="dxa"/>
            <w:gridSpan w:val="9"/>
          </w:tcPr>
          <w:p w:rsidR="00FA33B8" w:rsidRPr="004A1831" w:rsidRDefault="00FA33B8" w:rsidP="004A1831">
            <w:pPr>
              <w:spacing w:before="180" w:after="1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831">
              <w:rPr>
                <w:rFonts w:ascii="Times New Roman" w:hAnsi="Times New Roman" w:cs="Times New Roman"/>
                <w:sz w:val="24"/>
                <w:szCs w:val="24"/>
              </w:rPr>
              <w:t>2. Додержання законодавства про зайнятість та працевлаштування осіб з інвалідністю</w:t>
            </w:r>
          </w:p>
        </w:tc>
      </w:tr>
      <w:tr w:rsidR="00FA33B8" w:rsidRPr="00C20C85" w:rsidTr="00B5280B">
        <w:trPr>
          <w:trHeight w:val="70"/>
        </w:trPr>
        <w:tc>
          <w:tcPr>
            <w:tcW w:w="702" w:type="dxa"/>
          </w:tcPr>
          <w:p w:rsidR="00FA33B8" w:rsidRPr="00A01122" w:rsidRDefault="00FA33B8" w:rsidP="004A1831">
            <w:pPr>
              <w:spacing w:before="180" w:after="18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122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38" w:type="dxa"/>
          </w:tcPr>
          <w:p w:rsidR="00FA33B8" w:rsidRPr="00A01122" w:rsidRDefault="00FA33B8" w:rsidP="004A1831">
            <w:pPr>
              <w:spacing w:before="180" w:after="1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122">
              <w:rPr>
                <w:rFonts w:ascii="Times New Roman" w:hAnsi="Times New Roman" w:cs="Times New Roman"/>
                <w:sz w:val="24"/>
                <w:szCs w:val="24"/>
              </w:rPr>
              <w:t xml:space="preserve">Роботодавцем дотримано Порядок реєстрації у Фонді соціального захисту інвалідів, його відділеннях </w:t>
            </w:r>
          </w:p>
        </w:tc>
        <w:tc>
          <w:tcPr>
            <w:tcW w:w="1137" w:type="dxa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122">
              <w:rPr>
                <w:rFonts w:ascii="Times New Roman" w:hAnsi="Times New Roman" w:cs="Times New Roman"/>
                <w:sz w:val="24"/>
                <w:szCs w:val="24"/>
              </w:rPr>
              <w:t>Високий,</w:t>
            </w:r>
          </w:p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122">
              <w:rPr>
                <w:rFonts w:ascii="Times New Roman" w:hAnsi="Times New Roman" w:cs="Times New Roman"/>
                <w:sz w:val="24"/>
                <w:szCs w:val="24"/>
              </w:rPr>
              <w:t>середній, незначний</w:t>
            </w:r>
          </w:p>
        </w:tc>
        <w:tc>
          <w:tcPr>
            <w:tcW w:w="993" w:type="dxa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vAlign w:val="center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  <w:vAlign w:val="center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FA33B8" w:rsidRPr="00A01122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FA33B8" w:rsidRDefault="00B86B46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FA33B8" w:rsidRPr="00A01122">
              <w:rPr>
                <w:rFonts w:ascii="Times New Roman" w:hAnsi="Times New Roman" w:cs="Times New Roman"/>
                <w:sz w:val="24"/>
                <w:szCs w:val="24"/>
              </w:rPr>
              <w:t>астина сьома статті 19 ЗУ № 875; ПКМУ № 70</w:t>
            </w:r>
          </w:p>
          <w:p w:rsidR="00FA33B8" w:rsidRPr="00CF20F1" w:rsidRDefault="00FA33B8" w:rsidP="004A1831">
            <w:pPr>
              <w:spacing w:before="180" w:after="180" w:line="240" w:lineRule="auto"/>
              <w:ind w:left="-113" w:right="-57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33B8" w:rsidRPr="00C20C85" w:rsidTr="00001F46">
        <w:trPr>
          <w:trHeight w:val="70"/>
        </w:trPr>
        <w:tc>
          <w:tcPr>
            <w:tcW w:w="702" w:type="dxa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38" w:type="dxa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2" w:type="dxa"/>
            <w:gridSpan w:val="2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9" w:type="dxa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  <w:vAlign w:val="center"/>
          </w:tcPr>
          <w:p w:rsidR="00FA33B8" w:rsidRDefault="00FA33B8" w:rsidP="00A011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A33B8" w:rsidRPr="00C20C85" w:rsidTr="00B5280B">
        <w:trPr>
          <w:trHeight w:val="70"/>
        </w:trPr>
        <w:tc>
          <w:tcPr>
            <w:tcW w:w="702" w:type="dxa"/>
          </w:tcPr>
          <w:p w:rsidR="00FA33B8" w:rsidRPr="00C20C85" w:rsidRDefault="00FA33B8" w:rsidP="00A01122">
            <w:pPr>
              <w:spacing w:before="120" w:after="12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838" w:type="dxa"/>
          </w:tcPr>
          <w:p w:rsidR="00FA33B8" w:rsidRPr="00C20C85" w:rsidRDefault="00FA33B8" w:rsidP="00A0112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 xml:space="preserve">Роботодавець, в якого </w:t>
            </w:r>
            <w:r w:rsidRPr="00C20C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 основним місцем роботи працює 8 і більше осіб, щороку подає відділенню Фонду соціального захисту інвалідів за своїм місцезнаходженням </w:t>
            </w: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звіт про зайнятість та працевлаштування осіб з інвалідністю</w:t>
            </w:r>
          </w:p>
        </w:tc>
        <w:tc>
          <w:tcPr>
            <w:tcW w:w="1137" w:type="dxa"/>
          </w:tcPr>
          <w:p w:rsidR="00FA33B8" w:rsidRPr="00C20C85" w:rsidRDefault="00FA33B8" w:rsidP="00A01122">
            <w:pPr>
              <w:spacing w:before="120" w:after="12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Високий,</w:t>
            </w:r>
          </w:p>
          <w:p w:rsidR="00FA33B8" w:rsidRPr="00C20C85" w:rsidRDefault="00FA33B8" w:rsidP="00A01122">
            <w:pPr>
              <w:spacing w:before="120" w:after="12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середній, незначний</w:t>
            </w:r>
          </w:p>
        </w:tc>
        <w:tc>
          <w:tcPr>
            <w:tcW w:w="993" w:type="dxa"/>
          </w:tcPr>
          <w:p w:rsidR="00FA33B8" w:rsidRPr="00C20C85" w:rsidRDefault="00FA33B8" w:rsidP="00A01122">
            <w:pPr>
              <w:spacing w:before="120" w:after="12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vAlign w:val="center"/>
          </w:tcPr>
          <w:p w:rsidR="00FA33B8" w:rsidRPr="00C20C85" w:rsidRDefault="00FA33B8" w:rsidP="00A01122">
            <w:pPr>
              <w:spacing w:before="120" w:after="12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  <w:vAlign w:val="center"/>
          </w:tcPr>
          <w:p w:rsidR="00FA33B8" w:rsidRPr="00C20C85" w:rsidRDefault="00FA33B8" w:rsidP="00A01122">
            <w:pPr>
              <w:spacing w:before="120" w:after="12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FA33B8" w:rsidRPr="00C20C85" w:rsidRDefault="00FA33B8" w:rsidP="00A01122">
            <w:pPr>
              <w:spacing w:before="120" w:after="12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FA33B8" w:rsidRPr="00C20C85" w:rsidRDefault="00B86B46" w:rsidP="00A01122">
            <w:pPr>
              <w:spacing w:before="120" w:after="12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FA33B8" w:rsidRPr="00C20C85">
              <w:rPr>
                <w:rFonts w:ascii="Times New Roman" w:hAnsi="Times New Roman" w:cs="Times New Roman"/>
                <w:sz w:val="24"/>
                <w:szCs w:val="24"/>
              </w:rPr>
              <w:t xml:space="preserve">астина дев’ята статті 19 </w:t>
            </w:r>
          </w:p>
          <w:p w:rsidR="00FA33B8" w:rsidRPr="00C20C85" w:rsidRDefault="00FA33B8" w:rsidP="00A01122">
            <w:pPr>
              <w:spacing w:before="120" w:after="12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ЗУ № 875</w:t>
            </w:r>
          </w:p>
        </w:tc>
      </w:tr>
      <w:tr w:rsidR="00FA33B8" w:rsidRPr="00C20C85" w:rsidTr="00B5280B">
        <w:trPr>
          <w:trHeight w:val="70"/>
        </w:trPr>
        <w:tc>
          <w:tcPr>
            <w:tcW w:w="702" w:type="dxa"/>
          </w:tcPr>
          <w:p w:rsidR="00FA33B8" w:rsidRPr="00C20C85" w:rsidRDefault="00FA33B8" w:rsidP="00A01122">
            <w:pPr>
              <w:spacing w:before="120" w:after="12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838" w:type="dxa"/>
          </w:tcPr>
          <w:p w:rsidR="00FA33B8" w:rsidRPr="00C20C85" w:rsidRDefault="00FA33B8" w:rsidP="00A0112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 xml:space="preserve">Виконується норматив робочих місць для працевлаштування </w:t>
            </w:r>
          </w:p>
          <w:p w:rsidR="00FA33B8" w:rsidRPr="00C20C85" w:rsidRDefault="00FA33B8" w:rsidP="00A0112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осіб з інвалідністю у розмірі чотирьох відсотків середньооблікової чисельності штатних працівників облікового складу за рік, а якщо працює від 8 до 25 осіб, - у кількості одного робочого місця</w:t>
            </w:r>
          </w:p>
        </w:tc>
        <w:tc>
          <w:tcPr>
            <w:tcW w:w="1137" w:type="dxa"/>
          </w:tcPr>
          <w:p w:rsidR="00FA33B8" w:rsidRPr="00C20C85" w:rsidRDefault="00FA33B8" w:rsidP="00A01122">
            <w:pPr>
              <w:spacing w:before="120" w:after="12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Високий,</w:t>
            </w:r>
          </w:p>
          <w:p w:rsidR="00FA33B8" w:rsidRPr="00C20C85" w:rsidRDefault="00FA33B8" w:rsidP="00A01122">
            <w:pPr>
              <w:spacing w:before="120" w:after="12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середній, незначний</w:t>
            </w:r>
          </w:p>
        </w:tc>
        <w:tc>
          <w:tcPr>
            <w:tcW w:w="993" w:type="dxa"/>
          </w:tcPr>
          <w:p w:rsidR="00FA33B8" w:rsidRPr="00C20C85" w:rsidRDefault="00FA33B8" w:rsidP="00A01122">
            <w:pPr>
              <w:spacing w:before="120" w:after="12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vAlign w:val="center"/>
          </w:tcPr>
          <w:p w:rsidR="00FA33B8" w:rsidRPr="00C20C85" w:rsidRDefault="00FA33B8" w:rsidP="00A01122">
            <w:pPr>
              <w:spacing w:before="120" w:after="12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  <w:vAlign w:val="center"/>
          </w:tcPr>
          <w:p w:rsidR="00FA33B8" w:rsidRPr="00C20C85" w:rsidRDefault="00FA33B8" w:rsidP="00A01122">
            <w:pPr>
              <w:spacing w:before="120" w:after="12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FA33B8" w:rsidRPr="00C20C85" w:rsidRDefault="00FA33B8" w:rsidP="00A01122">
            <w:pPr>
              <w:spacing w:before="120" w:after="12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FA33B8" w:rsidRPr="00C20C85" w:rsidRDefault="00B86B46" w:rsidP="00A01122">
            <w:pPr>
              <w:spacing w:before="120" w:after="12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FA33B8" w:rsidRPr="00C20C85">
              <w:rPr>
                <w:rFonts w:ascii="Times New Roman" w:hAnsi="Times New Roman" w:cs="Times New Roman"/>
                <w:sz w:val="24"/>
                <w:szCs w:val="24"/>
              </w:rPr>
              <w:t>астина перша статті 19</w:t>
            </w:r>
          </w:p>
          <w:p w:rsidR="00FA33B8" w:rsidRPr="00C20C85" w:rsidRDefault="00FA33B8" w:rsidP="00A01122">
            <w:pPr>
              <w:spacing w:before="120" w:after="12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C85">
              <w:rPr>
                <w:rFonts w:ascii="Times New Roman" w:hAnsi="Times New Roman" w:cs="Times New Roman"/>
                <w:sz w:val="24"/>
                <w:szCs w:val="24"/>
              </w:rPr>
              <w:t>ЗУ № 875</w:t>
            </w:r>
          </w:p>
        </w:tc>
      </w:tr>
    </w:tbl>
    <w:p w:rsidR="00FA33B8" w:rsidRDefault="00FA33B8" w:rsidP="00C130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33B8" w:rsidRDefault="00FA33B8" w:rsidP="00C130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 Заповнюється керівником або уповноваженою ним особою у добровільному порядку шляхом присвоєння кожному з питань від 1 до 4 балів, де 4 позначає питання щодо вимоги законодавства, дотримання якої має найбільше адміністративне, фінансове або будь-яке інше навантаження на </w:t>
      </w:r>
      <w:r w:rsidR="004B7E74">
        <w:rPr>
          <w:rFonts w:ascii="Times New Roman" w:hAnsi="Times New Roman" w:cs="Times New Roman"/>
          <w:sz w:val="24"/>
          <w:szCs w:val="24"/>
        </w:rPr>
        <w:t>роботодавця</w:t>
      </w:r>
      <w:r>
        <w:rPr>
          <w:rFonts w:ascii="Times New Roman" w:hAnsi="Times New Roman" w:cs="Times New Roman"/>
          <w:sz w:val="24"/>
          <w:szCs w:val="24"/>
        </w:rPr>
        <w:t xml:space="preserve">, а 1 — питання щодо вимоги законодавства, дотримання якої не передбачає такого навантаження на </w:t>
      </w:r>
      <w:r w:rsidR="004B7E74">
        <w:rPr>
          <w:rFonts w:ascii="Times New Roman" w:hAnsi="Times New Roman" w:cs="Times New Roman"/>
          <w:sz w:val="24"/>
          <w:szCs w:val="24"/>
        </w:rPr>
        <w:t>суб’єкт господарювання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33B8" w:rsidRDefault="00FA33B8" w:rsidP="00C130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33B8" w:rsidRDefault="00FA33B8" w:rsidP="00C13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66DF">
        <w:rPr>
          <w:rFonts w:ascii="Times New Roman" w:hAnsi="Times New Roman" w:cs="Times New Roman"/>
          <w:sz w:val="24"/>
          <w:szCs w:val="24"/>
        </w:rPr>
        <w:t>Пояснення до позначень, використаних у переліку питань для перевірки:</w:t>
      </w:r>
    </w:p>
    <w:p w:rsidR="00FA33B8" w:rsidRDefault="00FA3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66DF">
        <w:rPr>
          <w:rFonts w:ascii="Times New Roman" w:hAnsi="Times New Roman" w:cs="Times New Roman"/>
          <w:sz w:val="24"/>
          <w:szCs w:val="24"/>
        </w:rPr>
        <w:t>"так"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66DF">
        <w:rPr>
          <w:rFonts w:ascii="Times New Roman" w:hAnsi="Times New Roman" w:cs="Times New Roman"/>
          <w:sz w:val="24"/>
          <w:szCs w:val="24"/>
        </w:rPr>
        <w:t xml:space="preserve">– так, виконано, дотримано, відповідає, присутнє; </w:t>
      </w:r>
    </w:p>
    <w:p w:rsidR="00FA33B8" w:rsidRDefault="00FA3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66DF">
        <w:rPr>
          <w:rFonts w:ascii="Times New Roman" w:hAnsi="Times New Roman" w:cs="Times New Roman"/>
          <w:sz w:val="24"/>
          <w:szCs w:val="24"/>
        </w:rPr>
        <w:t>"ні"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66DF">
        <w:rPr>
          <w:rFonts w:ascii="Times New Roman" w:hAnsi="Times New Roman" w:cs="Times New Roman"/>
          <w:sz w:val="24"/>
          <w:szCs w:val="24"/>
        </w:rPr>
        <w:t>– ні, не виконано, не дотримано, не відповідає, відсутнє;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33B8" w:rsidRPr="008266DF" w:rsidRDefault="00FA3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66DF">
        <w:rPr>
          <w:rFonts w:ascii="Times New Roman" w:hAnsi="Times New Roman" w:cs="Times New Roman"/>
          <w:sz w:val="24"/>
          <w:szCs w:val="24"/>
        </w:rPr>
        <w:t>не розглядалося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66DF">
        <w:rPr>
          <w:rFonts w:ascii="Times New Roman" w:hAnsi="Times New Roman" w:cs="Times New Roman"/>
          <w:sz w:val="24"/>
          <w:szCs w:val="24"/>
        </w:rPr>
        <w:t xml:space="preserve">– дотримання вимог законодавства не є обов’язковим для </w:t>
      </w:r>
      <w:r w:rsidR="00B86B46">
        <w:rPr>
          <w:rFonts w:ascii="Times New Roman" w:hAnsi="Times New Roman" w:cs="Times New Roman"/>
          <w:sz w:val="24"/>
          <w:szCs w:val="24"/>
        </w:rPr>
        <w:t>об’єкта відвідування</w:t>
      </w:r>
      <w:r w:rsidRPr="008266DF">
        <w:rPr>
          <w:rFonts w:ascii="Times New Roman" w:hAnsi="Times New Roman" w:cs="Times New Roman"/>
          <w:sz w:val="24"/>
          <w:szCs w:val="24"/>
        </w:rPr>
        <w:t>.</w:t>
      </w:r>
    </w:p>
    <w:p w:rsidR="00FA33B8" w:rsidRDefault="00FA3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heading=h.gjdgxs" w:colFirst="0" w:colLast="0"/>
      <w:bookmarkEnd w:id="0"/>
    </w:p>
    <w:p w:rsidR="00FA33B8" w:rsidRDefault="00FA33B8" w:rsidP="00AD0CF4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eading=h.u228u18b96sq" w:colFirst="0" w:colLast="0"/>
      <w:bookmarkEnd w:id="1"/>
      <w:r>
        <w:rPr>
          <w:rFonts w:ascii="Times New Roman" w:hAnsi="Times New Roman" w:cs="Times New Roman"/>
          <w:b/>
          <w:sz w:val="28"/>
          <w:szCs w:val="28"/>
        </w:rPr>
        <w:lastRenderedPageBreak/>
        <w:t>ПЕРЕЛІК</w:t>
      </w:r>
    </w:p>
    <w:p w:rsidR="00FA33B8" w:rsidRDefault="00FA33B8" w:rsidP="008266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нормативно-правових актів, відповідно до яких складено питань для проведення заходу державного нагляду (контролю) щодо додержання вимог законодавства про зайнятість населення, зайнятість та </w:t>
      </w:r>
      <w:r w:rsidR="00EE7846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працевлаштування осіб з інвалідністю</w:t>
      </w:r>
    </w:p>
    <w:tbl>
      <w:tblPr>
        <w:tblW w:w="9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540"/>
        <w:gridCol w:w="5656"/>
        <w:gridCol w:w="1417"/>
        <w:gridCol w:w="2126"/>
      </w:tblGrid>
      <w:tr w:rsidR="00FA33B8" w:rsidTr="00ED18E4">
        <w:trPr>
          <w:trHeight w:val="773"/>
        </w:trPr>
        <w:tc>
          <w:tcPr>
            <w:tcW w:w="540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6B1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0" w:right="-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eading=h.7ivd8yn7wgx8" w:colFirst="0" w:colLast="0"/>
            <w:bookmarkEnd w:id="2"/>
            <w:r w:rsidRPr="00AF389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A33B8" w:rsidRPr="00AF3893" w:rsidRDefault="00FA33B8" w:rsidP="006B1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0" w:right="-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b/>
                <w:sz w:val="24"/>
                <w:szCs w:val="24"/>
              </w:rPr>
              <w:t>з/п</w:t>
            </w:r>
          </w:p>
        </w:tc>
        <w:tc>
          <w:tcPr>
            <w:tcW w:w="7073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6B1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Нормативно-правовий акт</w:t>
            </w:r>
          </w:p>
        </w:tc>
        <w:tc>
          <w:tcPr>
            <w:tcW w:w="21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6B1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b/>
                <w:sz w:val="24"/>
                <w:szCs w:val="24"/>
              </w:rPr>
              <w:t>Дата і номер державної реєстрації нормативно-правового акта у Мін’юсті</w:t>
            </w:r>
          </w:p>
        </w:tc>
      </w:tr>
      <w:tr w:rsidR="00FA33B8" w:rsidTr="00ED18E4">
        <w:trPr>
          <w:trHeight w:val="421"/>
        </w:trPr>
        <w:tc>
          <w:tcPr>
            <w:tcW w:w="54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6B1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5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6B1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</w:t>
            </w:r>
          </w:p>
        </w:tc>
        <w:tc>
          <w:tcPr>
            <w:tcW w:w="14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6B1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b/>
                <w:sz w:val="24"/>
                <w:szCs w:val="24"/>
              </w:rPr>
              <w:t>дата і номер</w:t>
            </w:r>
          </w:p>
        </w:tc>
        <w:tc>
          <w:tcPr>
            <w:tcW w:w="21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6B1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33B8" w:rsidTr="00ED18E4">
        <w:trPr>
          <w:trHeight w:val="263"/>
        </w:trPr>
        <w:tc>
          <w:tcPr>
            <w:tcW w:w="5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6B1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6B1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6B1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6B1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33B8" w:rsidTr="00ED18E4">
        <w:trPr>
          <w:trHeight w:val="341"/>
        </w:trPr>
        <w:tc>
          <w:tcPr>
            <w:tcW w:w="5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B86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40" w:lineRule="auto"/>
              <w:ind w:left="300" w:right="-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F3893">
              <w:rPr>
                <w:rFonts w:ascii="Times New Roman" w:hAnsi="Times New Roman" w:cs="Times New Roman"/>
                <w:sz w:val="14"/>
                <w:szCs w:val="14"/>
              </w:rPr>
              <w:t xml:space="preserve">     </w:t>
            </w: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5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B86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Закон України „Про зайнятість населення”</w:t>
            </w:r>
          </w:p>
          <w:p w:rsidR="00FA33B8" w:rsidRPr="00AF3893" w:rsidRDefault="00FA33B8" w:rsidP="00B86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 xml:space="preserve">(ЗУ № 5067) </w:t>
            </w:r>
          </w:p>
        </w:tc>
        <w:tc>
          <w:tcPr>
            <w:tcW w:w="14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B86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05.07.2012</w:t>
            </w:r>
          </w:p>
          <w:p w:rsidR="00FA33B8" w:rsidRPr="00AF3893" w:rsidRDefault="00FA33B8" w:rsidP="00B86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№ 5067-VI</w:t>
            </w:r>
          </w:p>
        </w:tc>
        <w:tc>
          <w:tcPr>
            <w:tcW w:w="21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B86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33B8" w:rsidTr="00ED18E4">
        <w:trPr>
          <w:trHeight w:val="1094"/>
        </w:trPr>
        <w:tc>
          <w:tcPr>
            <w:tcW w:w="5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C13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00" w:right="-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F3893">
              <w:rPr>
                <w:rFonts w:ascii="Times New Roman" w:hAnsi="Times New Roman" w:cs="Times New Roman"/>
                <w:sz w:val="14"/>
                <w:szCs w:val="14"/>
              </w:rPr>
              <w:t xml:space="preserve">     </w:t>
            </w: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5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Default="00FA33B8" w:rsidP="00C13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Закон України „Про основи соціальної захищеності осіб з інвалідністю в Україні”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33B8" w:rsidRPr="00AF3893" w:rsidRDefault="00FA33B8" w:rsidP="00C13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(ЗУ № 875)</w:t>
            </w:r>
          </w:p>
        </w:tc>
        <w:tc>
          <w:tcPr>
            <w:tcW w:w="14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C13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21.03.1991</w:t>
            </w:r>
          </w:p>
          <w:p w:rsidR="00FA33B8" w:rsidRPr="00AF3893" w:rsidRDefault="00FA33B8" w:rsidP="00C13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№ 875-XII</w:t>
            </w:r>
          </w:p>
        </w:tc>
        <w:tc>
          <w:tcPr>
            <w:tcW w:w="21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C13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33B8" w:rsidTr="00ED18E4">
        <w:trPr>
          <w:trHeight w:val="1353"/>
        </w:trPr>
        <w:tc>
          <w:tcPr>
            <w:tcW w:w="5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C13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00" w:right="-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F3893">
              <w:rPr>
                <w:rFonts w:ascii="Times New Roman" w:hAnsi="Times New Roman" w:cs="Times New Roman"/>
                <w:sz w:val="14"/>
                <w:szCs w:val="14"/>
              </w:rPr>
              <w:t xml:space="preserve">     </w:t>
            </w: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5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C13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Постанова Кабінету Міністрів України „</w:t>
            </w:r>
            <w:r w:rsidRPr="00AF389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Про реалізацію статей 19 і 20 Закону України </w:t>
            </w: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„Про основи соціальної захищеності інвалідів в Україні”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(ПКМУ № 70)</w:t>
            </w:r>
          </w:p>
        </w:tc>
        <w:tc>
          <w:tcPr>
            <w:tcW w:w="14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ED18E4">
            <w:pPr>
              <w:tabs>
                <w:tab w:val="left" w:pos="108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31.01.2007 № 70</w:t>
            </w:r>
          </w:p>
        </w:tc>
        <w:tc>
          <w:tcPr>
            <w:tcW w:w="21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C13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33B8" w:rsidTr="00ED18E4">
        <w:trPr>
          <w:trHeight w:val="1620"/>
        </w:trPr>
        <w:tc>
          <w:tcPr>
            <w:tcW w:w="5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AD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40" w:lineRule="auto"/>
              <w:ind w:left="300" w:right="-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F3893">
              <w:rPr>
                <w:rFonts w:ascii="Times New Roman" w:hAnsi="Times New Roman" w:cs="Times New Roman"/>
                <w:sz w:val="14"/>
                <w:szCs w:val="14"/>
              </w:rPr>
              <w:t xml:space="preserve">     </w:t>
            </w: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5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Default="00FA33B8" w:rsidP="00AD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Наказ Міністерства соціальної політики України „</w:t>
            </w:r>
            <w:r w:rsidRPr="00AF389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 затвердження форми звітності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AF389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№ 4-ПН „Інформація про заплановане масове вивільнення працівників у зв’язку із змінами в організації виробництва і праці” та Порядку її подання</w:t>
            </w: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(Порядок № 317)</w:t>
            </w:r>
          </w:p>
          <w:p w:rsidR="00FA33B8" w:rsidRPr="00AF3893" w:rsidRDefault="00FA33B8" w:rsidP="00AD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AD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31.05.2013</w:t>
            </w:r>
          </w:p>
          <w:p w:rsidR="00FA33B8" w:rsidRPr="00AF3893" w:rsidRDefault="00FA33B8" w:rsidP="00AD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№ 317</w:t>
            </w:r>
          </w:p>
          <w:p w:rsidR="00FA33B8" w:rsidRPr="00AF3893" w:rsidRDefault="00FA33B8" w:rsidP="00AD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AD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17.06.2013</w:t>
            </w:r>
          </w:p>
          <w:p w:rsidR="00FA33B8" w:rsidRPr="00AF3893" w:rsidRDefault="00FA33B8" w:rsidP="00AD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№ 989/23521</w:t>
            </w:r>
          </w:p>
        </w:tc>
      </w:tr>
      <w:tr w:rsidR="00FA33B8" w:rsidTr="00ED18E4">
        <w:trPr>
          <w:trHeight w:val="2037"/>
        </w:trPr>
        <w:tc>
          <w:tcPr>
            <w:tcW w:w="5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C13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00" w:right="-60" w:hanging="36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565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C20C85" w:rsidRDefault="00FA33B8" w:rsidP="00C13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Наказ Міністерства соціальної політики України „</w:t>
            </w:r>
            <w:r w:rsidRPr="00AF389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</w:t>
            </w:r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затвердження</w:t>
            </w:r>
            <w:proofErr w:type="spellEnd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Порядку </w:t>
            </w:r>
            <w:proofErr w:type="spellStart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надання</w:t>
            </w:r>
            <w:proofErr w:type="spellEnd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роботодавцями</w:t>
            </w:r>
            <w:proofErr w:type="spellEnd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державній</w:t>
            </w:r>
            <w:proofErr w:type="spellEnd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службі</w:t>
            </w:r>
            <w:proofErr w:type="spellEnd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зайнятості</w:t>
            </w:r>
            <w:proofErr w:type="spellEnd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інформації</w:t>
            </w:r>
            <w:proofErr w:type="spellEnd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зайнятість</w:t>
            </w:r>
            <w:proofErr w:type="spellEnd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працевлаштування</w:t>
            </w:r>
            <w:proofErr w:type="spellEnd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громадян</w:t>
            </w:r>
            <w:proofErr w:type="spellEnd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що</w:t>
            </w:r>
            <w:proofErr w:type="spellEnd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мають</w:t>
            </w:r>
            <w:proofErr w:type="spellEnd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додаткові</w:t>
            </w:r>
            <w:proofErr w:type="spellEnd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гарантії</w:t>
            </w:r>
            <w:proofErr w:type="spellEnd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сприянні</w:t>
            </w:r>
            <w:proofErr w:type="spellEnd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працевлаштуванню</w:t>
            </w:r>
            <w:proofErr w:type="spellEnd"/>
            <w:r w:rsidRPr="00AF3893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(Порядок № 271)</w:t>
            </w:r>
          </w:p>
        </w:tc>
        <w:tc>
          <w:tcPr>
            <w:tcW w:w="14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C13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16.05.2013</w:t>
            </w:r>
          </w:p>
          <w:p w:rsidR="00FA33B8" w:rsidRPr="00AF3893" w:rsidRDefault="00FA33B8" w:rsidP="00C13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№ 271</w:t>
            </w:r>
          </w:p>
        </w:tc>
        <w:tc>
          <w:tcPr>
            <w:tcW w:w="21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C13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31.05.2013</w:t>
            </w:r>
          </w:p>
          <w:p w:rsidR="00FA33B8" w:rsidRPr="00AF3893" w:rsidRDefault="00FA33B8" w:rsidP="00C13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№ 841/23373</w:t>
            </w:r>
          </w:p>
        </w:tc>
      </w:tr>
      <w:tr w:rsidR="00FA33B8" w:rsidTr="00ED18E4">
        <w:tc>
          <w:tcPr>
            <w:tcW w:w="5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D0CF4" w:rsidRDefault="00FA33B8" w:rsidP="00AD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00" w:right="-60" w:hanging="36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565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AD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AD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AD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33B8" w:rsidTr="00ED18E4">
        <w:trPr>
          <w:trHeight w:val="1551"/>
        </w:trPr>
        <w:tc>
          <w:tcPr>
            <w:tcW w:w="5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C13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00" w:right="-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F3893">
              <w:rPr>
                <w:rFonts w:ascii="Times New Roman" w:hAnsi="Times New Roman" w:cs="Times New Roman"/>
                <w:sz w:val="14"/>
                <w:szCs w:val="14"/>
              </w:rPr>
              <w:t xml:space="preserve">     </w:t>
            </w: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5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C13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Наказ Міністерства соціальної політики України „Про затвердження форми звітності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№ 1-ПА „Інформація про кількість працевлаштованих громадян суб’єктами господарювання, які надають послуги з посередництва у працевлаштуванні” та Порядку її подання”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(Порядок № 851)</w:t>
            </w:r>
          </w:p>
        </w:tc>
        <w:tc>
          <w:tcPr>
            <w:tcW w:w="14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C13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  <w:p w:rsidR="00FA33B8" w:rsidRPr="00AF3893" w:rsidRDefault="00FA33B8" w:rsidP="00C13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№ 851</w:t>
            </w:r>
          </w:p>
        </w:tc>
        <w:tc>
          <w:tcPr>
            <w:tcW w:w="21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33B8" w:rsidRPr="00AF3893" w:rsidRDefault="00FA33B8" w:rsidP="00C13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02.07.2019</w:t>
            </w:r>
          </w:p>
          <w:p w:rsidR="00FA33B8" w:rsidRPr="00AF3893" w:rsidRDefault="00FA33B8" w:rsidP="00C13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eading=h.d45axu6vzvtb" w:colFirst="0" w:colLast="0"/>
            <w:bookmarkEnd w:id="3"/>
            <w:r w:rsidRPr="00AF3893">
              <w:rPr>
                <w:rFonts w:ascii="Times New Roman" w:hAnsi="Times New Roman" w:cs="Times New Roman"/>
                <w:sz w:val="24"/>
                <w:szCs w:val="24"/>
              </w:rPr>
              <w:t>№ 717/33688</w:t>
            </w:r>
          </w:p>
        </w:tc>
      </w:tr>
    </w:tbl>
    <w:p w:rsidR="00FA33B8" w:rsidRDefault="00FA33B8" w:rsidP="00C13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4" w:name="_heading=h.pw6wtdopg67o" w:colFirst="0" w:colLast="0"/>
      <w:bookmarkStart w:id="5" w:name="_heading=h.fltow8x2yosa" w:colFirst="0" w:colLast="0"/>
      <w:bookmarkStart w:id="6" w:name="_heading=h.pe2jv7v80usw" w:colFirst="0" w:colLast="0"/>
      <w:bookmarkStart w:id="7" w:name="_heading=h.mojnz8eit7r9" w:colFirst="0" w:colLast="0"/>
      <w:bookmarkEnd w:id="4"/>
      <w:bookmarkEnd w:id="5"/>
      <w:bookmarkEnd w:id="6"/>
      <w:bookmarkEnd w:id="7"/>
    </w:p>
    <w:p w:rsidR="00FA33B8" w:rsidRDefault="00FA33B8" w:rsidP="00C13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33B8" w:rsidRDefault="00FA33B8" w:rsidP="006B1318">
      <w:pPr>
        <w:pStyle w:val="aff3"/>
        <w:spacing w:before="0" w:after="0"/>
        <w:rPr>
          <w:lang w:val="uk-UA"/>
        </w:rPr>
      </w:pPr>
      <w:proofErr w:type="spellStart"/>
      <w:r w:rsidRPr="006B1318">
        <w:rPr>
          <w:b/>
          <w:bCs/>
          <w:color w:val="000000"/>
          <w:sz w:val="28"/>
          <w:szCs w:val="28"/>
          <w:lang w:val="ru-RU"/>
        </w:rPr>
        <w:t>Генеральний</w:t>
      </w:r>
      <w:proofErr w:type="spellEnd"/>
      <w:r w:rsidRPr="006B1318">
        <w:rPr>
          <w:b/>
          <w:bCs/>
          <w:color w:val="000000"/>
          <w:sz w:val="28"/>
          <w:szCs w:val="28"/>
          <w:lang w:val="ru-RU"/>
        </w:rPr>
        <w:t xml:space="preserve"> директор </w:t>
      </w:r>
      <w:r w:rsidR="00EE7846">
        <w:rPr>
          <w:b/>
          <w:bCs/>
          <w:color w:val="000000"/>
          <w:sz w:val="28"/>
          <w:szCs w:val="28"/>
          <w:lang w:val="ru-RU"/>
        </w:rPr>
        <w:t>Д</w:t>
      </w:r>
      <w:r w:rsidRPr="006B1318">
        <w:rPr>
          <w:b/>
          <w:bCs/>
          <w:color w:val="000000"/>
          <w:sz w:val="28"/>
          <w:szCs w:val="28"/>
          <w:lang w:val="ru-RU"/>
        </w:rPr>
        <w:t>иректорату норм</w:t>
      </w:r>
      <w:r>
        <w:rPr>
          <w:b/>
          <w:bCs/>
          <w:color w:val="000000"/>
          <w:sz w:val="28"/>
          <w:szCs w:val="28"/>
        </w:rPr>
        <w:t> </w:t>
      </w:r>
    </w:p>
    <w:p w:rsidR="00FA33B8" w:rsidRPr="006B1318" w:rsidRDefault="00FA33B8" w:rsidP="006B1318">
      <w:pPr>
        <w:pStyle w:val="aff3"/>
        <w:spacing w:before="0" w:after="0"/>
        <w:rPr>
          <w:lang w:val="ru-RU"/>
        </w:rPr>
      </w:pPr>
      <w:r w:rsidRPr="006B1318">
        <w:rPr>
          <w:b/>
          <w:bCs/>
          <w:color w:val="000000"/>
          <w:sz w:val="28"/>
          <w:szCs w:val="28"/>
          <w:lang w:val="ru-RU"/>
        </w:rPr>
        <w:t xml:space="preserve">та </w:t>
      </w:r>
      <w:proofErr w:type="spellStart"/>
      <w:r w:rsidRPr="006B1318">
        <w:rPr>
          <w:b/>
          <w:bCs/>
          <w:color w:val="000000"/>
          <w:sz w:val="28"/>
          <w:szCs w:val="28"/>
          <w:lang w:val="ru-RU"/>
        </w:rPr>
        <w:t>стандартів</w:t>
      </w:r>
      <w:proofErr w:type="spellEnd"/>
      <w:r w:rsidRPr="006B1318"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6B1318">
        <w:rPr>
          <w:b/>
          <w:bCs/>
          <w:color w:val="000000"/>
          <w:sz w:val="28"/>
          <w:szCs w:val="28"/>
          <w:lang w:val="ru-RU"/>
        </w:rPr>
        <w:t>гідної</w:t>
      </w:r>
      <w:proofErr w:type="spellEnd"/>
      <w:r w:rsidRPr="006B1318"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6B1318">
        <w:rPr>
          <w:b/>
          <w:bCs/>
          <w:color w:val="000000"/>
          <w:sz w:val="28"/>
          <w:szCs w:val="28"/>
          <w:lang w:val="ru-RU"/>
        </w:rPr>
        <w:t>праці</w:t>
      </w:r>
      <w:proofErr w:type="spellEnd"/>
      <w:r w:rsidRPr="006B1318">
        <w:rPr>
          <w:b/>
          <w:bCs/>
          <w:color w:val="000000"/>
          <w:sz w:val="28"/>
          <w:szCs w:val="28"/>
          <w:lang w:val="ru-RU"/>
        </w:rPr>
        <w:t xml:space="preserve">                                         </w:t>
      </w:r>
      <w:r>
        <w:rPr>
          <w:b/>
          <w:bCs/>
          <w:color w:val="000000"/>
          <w:sz w:val="28"/>
          <w:szCs w:val="28"/>
          <w:lang w:val="ru-RU"/>
        </w:rPr>
        <w:t xml:space="preserve">    </w:t>
      </w:r>
      <w:r w:rsidRPr="006B1318">
        <w:rPr>
          <w:b/>
          <w:bCs/>
          <w:color w:val="000000"/>
          <w:sz w:val="28"/>
          <w:szCs w:val="28"/>
          <w:lang w:val="ru-RU"/>
        </w:rPr>
        <w:t xml:space="preserve">              </w:t>
      </w:r>
      <w:proofErr w:type="spellStart"/>
      <w:r w:rsidRPr="006B1318">
        <w:rPr>
          <w:b/>
          <w:bCs/>
          <w:color w:val="000000"/>
          <w:sz w:val="28"/>
          <w:szCs w:val="28"/>
          <w:lang w:val="ru-RU"/>
        </w:rPr>
        <w:t>Юрій</w:t>
      </w:r>
      <w:proofErr w:type="spellEnd"/>
      <w:r w:rsidRPr="006B1318">
        <w:rPr>
          <w:b/>
          <w:bCs/>
          <w:color w:val="000000"/>
          <w:sz w:val="28"/>
          <w:szCs w:val="28"/>
          <w:lang w:val="ru-RU"/>
        </w:rPr>
        <w:t xml:space="preserve"> КУЗОВОЙ</w:t>
      </w:r>
    </w:p>
    <w:sectPr w:rsidR="00FA33B8" w:rsidRPr="006B1318" w:rsidSect="00CF20F1">
      <w:headerReference w:type="default" r:id="rId6"/>
      <w:headerReference w:type="first" r:id="rId7"/>
      <w:footerReference w:type="first" r:id="rId8"/>
      <w:pgSz w:w="11906" w:h="16838"/>
      <w:pgMar w:top="1134" w:right="567" w:bottom="1135" w:left="1418" w:header="709" w:footer="1417" w:gutter="0"/>
      <w:pgNumType w:start="1"/>
      <w:cols w:space="720"/>
      <w:titlePg/>
      <w:rtlGutter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C32A5" w:rsidRDefault="00CC32A5" w:rsidP="00C20C85">
      <w:pPr>
        <w:spacing w:after="0" w:line="240" w:lineRule="auto"/>
      </w:pPr>
      <w:r>
        <w:separator/>
      </w:r>
    </w:p>
  </w:endnote>
  <w:endnote w:type="continuationSeparator" w:id="0">
    <w:p w:rsidR="00CC32A5" w:rsidRDefault="00CC32A5" w:rsidP="00C20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krainianBaltica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A33B8" w:rsidRPr="00CF20F1" w:rsidRDefault="00FA33B8">
    <w:pPr>
      <w:pStyle w:val="a8"/>
      <w:rPr>
        <w:color w:val="FFFFFF"/>
      </w:rPr>
    </w:pPr>
    <w:r w:rsidRPr="00CF20F1">
      <w:rPr>
        <w:color w:val="FFFFFF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C32A5" w:rsidRDefault="00CC32A5" w:rsidP="00C20C85">
      <w:pPr>
        <w:spacing w:after="0" w:line="240" w:lineRule="auto"/>
      </w:pPr>
      <w:r>
        <w:separator/>
      </w:r>
    </w:p>
  </w:footnote>
  <w:footnote w:type="continuationSeparator" w:id="0">
    <w:p w:rsidR="00CC32A5" w:rsidRDefault="00CC32A5" w:rsidP="00C20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A33B8" w:rsidRPr="0029242E" w:rsidRDefault="00FA33B8">
    <w:pPr>
      <w:pStyle w:val="a6"/>
      <w:jc w:val="center"/>
      <w:rPr>
        <w:rFonts w:ascii="Times New Roman" w:hAnsi="Times New Roman"/>
        <w:sz w:val="24"/>
        <w:szCs w:val="24"/>
      </w:rPr>
    </w:pPr>
    <w:r w:rsidRPr="0029242E">
      <w:rPr>
        <w:rFonts w:ascii="Times New Roman" w:hAnsi="Times New Roman"/>
        <w:sz w:val="24"/>
        <w:szCs w:val="24"/>
      </w:rPr>
      <w:fldChar w:fldCharType="begin"/>
    </w:r>
    <w:r w:rsidRPr="0029242E">
      <w:rPr>
        <w:rFonts w:ascii="Times New Roman" w:hAnsi="Times New Roman"/>
        <w:sz w:val="24"/>
        <w:szCs w:val="24"/>
      </w:rPr>
      <w:instrText>PAGE   \* MERGEFORMAT</w:instrText>
    </w:r>
    <w:r w:rsidRPr="0029242E">
      <w:rPr>
        <w:rFonts w:ascii="Times New Roman" w:hAnsi="Times New Roman"/>
        <w:sz w:val="24"/>
        <w:szCs w:val="24"/>
      </w:rPr>
      <w:fldChar w:fldCharType="separate"/>
    </w:r>
    <w:r w:rsidR="00B86B46">
      <w:rPr>
        <w:rFonts w:ascii="Times New Roman" w:hAnsi="Times New Roman"/>
        <w:noProof/>
        <w:sz w:val="24"/>
        <w:szCs w:val="24"/>
      </w:rPr>
      <w:t>2</w:t>
    </w:r>
    <w:r w:rsidRPr="0029242E">
      <w:rPr>
        <w:rFonts w:ascii="Times New Roman" w:hAnsi="Times New Roman"/>
        <w:sz w:val="24"/>
        <w:szCs w:val="24"/>
      </w:rPr>
      <w:fldChar w:fldCharType="end"/>
    </w:r>
  </w:p>
  <w:p w:rsidR="00FA33B8" w:rsidRPr="0029242E" w:rsidRDefault="00FA33B8" w:rsidP="00C20C85">
    <w:pPr>
      <w:pStyle w:val="a6"/>
      <w:jc w:val="right"/>
      <w:rPr>
        <w:rFonts w:ascii="Times New Roman" w:hAnsi="Times New Roman"/>
        <w:sz w:val="24"/>
        <w:szCs w:val="24"/>
      </w:rPr>
    </w:pPr>
    <w:proofErr w:type="spellStart"/>
    <w:r w:rsidRPr="0029242E">
      <w:rPr>
        <w:rFonts w:ascii="Times New Roman" w:hAnsi="Times New Roman"/>
        <w:sz w:val="24"/>
        <w:szCs w:val="24"/>
      </w:rPr>
      <w:t>Продовження</w:t>
    </w:r>
    <w:proofErr w:type="spellEnd"/>
    <w:r w:rsidRPr="0029242E">
      <w:rPr>
        <w:rFonts w:ascii="Times New Roman" w:hAnsi="Times New Roman"/>
        <w:sz w:val="24"/>
        <w:szCs w:val="24"/>
      </w:rPr>
      <w:t xml:space="preserve"> </w:t>
    </w:r>
    <w:proofErr w:type="spellStart"/>
    <w:r w:rsidRPr="0029242E">
      <w:rPr>
        <w:rFonts w:ascii="Times New Roman" w:hAnsi="Times New Roman"/>
        <w:sz w:val="24"/>
        <w:szCs w:val="24"/>
      </w:rPr>
      <w:t>додатк</w:t>
    </w:r>
    <w:r>
      <w:rPr>
        <w:rFonts w:ascii="Times New Roman" w:hAnsi="Times New Roman"/>
        <w:sz w:val="24"/>
        <w:szCs w:val="24"/>
      </w:rPr>
      <w:t>а</w:t>
    </w:r>
    <w:proofErr w:type="spellEnd"/>
    <w:r w:rsidRPr="0029242E"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A33B8" w:rsidRDefault="00FA33B8">
    <w:pPr>
      <w:pStyle w:val="a6"/>
      <w:jc w:val="center"/>
    </w:pPr>
  </w:p>
  <w:p w:rsidR="00FA33B8" w:rsidRDefault="00FA33B8" w:rsidP="00C20C85">
    <w:pPr>
      <w:pStyle w:val="a6"/>
      <w:spacing w:after="0" w:line="240" w:lineRule="auto"/>
      <w:ind w:left="5245"/>
    </w:pPr>
    <w:proofErr w:type="spellStart"/>
    <w:r>
      <w:rPr>
        <w:rFonts w:ascii="Times New Roman" w:hAnsi="Times New Roman"/>
        <w:sz w:val="24"/>
        <w:szCs w:val="24"/>
      </w:rPr>
      <w:t>Додаток</w:t>
    </w:r>
    <w:proofErr w:type="spellEnd"/>
    <w:r>
      <w:rPr>
        <w:rFonts w:ascii="Times New Roman" w:hAnsi="Times New Roman"/>
        <w:sz w:val="24"/>
        <w:szCs w:val="24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01DE8"/>
    <w:rsid w:val="00001F46"/>
    <w:rsid w:val="00047E90"/>
    <w:rsid w:val="00093C12"/>
    <w:rsid w:val="000E56A5"/>
    <w:rsid w:val="001E66AE"/>
    <w:rsid w:val="00201654"/>
    <w:rsid w:val="0021186E"/>
    <w:rsid w:val="00235D0C"/>
    <w:rsid w:val="00260390"/>
    <w:rsid w:val="00271BB0"/>
    <w:rsid w:val="0029242E"/>
    <w:rsid w:val="004000F4"/>
    <w:rsid w:val="00453D63"/>
    <w:rsid w:val="004674DE"/>
    <w:rsid w:val="00494B54"/>
    <w:rsid w:val="004A1831"/>
    <w:rsid w:val="004B7E74"/>
    <w:rsid w:val="00527AC9"/>
    <w:rsid w:val="00535621"/>
    <w:rsid w:val="00565C3A"/>
    <w:rsid w:val="005C491D"/>
    <w:rsid w:val="005F6FC7"/>
    <w:rsid w:val="006874CD"/>
    <w:rsid w:val="006A6BC8"/>
    <w:rsid w:val="006B1318"/>
    <w:rsid w:val="007352E3"/>
    <w:rsid w:val="007667DE"/>
    <w:rsid w:val="0079292E"/>
    <w:rsid w:val="008266DF"/>
    <w:rsid w:val="008942B1"/>
    <w:rsid w:val="008A1FA7"/>
    <w:rsid w:val="008C1EEC"/>
    <w:rsid w:val="008F58D2"/>
    <w:rsid w:val="00901DE8"/>
    <w:rsid w:val="009408AC"/>
    <w:rsid w:val="0095600A"/>
    <w:rsid w:val="009569BC"/>
    <w:rsid w:val="009C2471"/>
    <w:rsid w:val="00A005CE"/>
    <w:rsid w:val="00A01122"/>
    <w:rsid w:val="00A47379"/>
    <w:rsid w:val="00A4790B"/>
    <w:rsid w:val="00AD0CF4"/>
    <w:rsid w:val="00AF3893"/>
    <w:rsid w:val="00B5280B"/>
    <w:rsid w:val="00B656A7"/>
    <w:rsid w:val="00B86B46"/>
    <w:rsid w:val="00BE2CC7"/>
    <w:rsid w:val="00BF2C10"/>
    <w:rsid w:val="00C130EB"/>
    <w:rsid w:val="00C20C85"/>
    <w:rsid w:val="00C532DC"/>
    <w:rsid w:val="00CC32A5"/>
    <w:rsid w:val="00CC7FEE"/>
    <w:rsid w:val="00CF20F1"/>
    <w:rsid w:val="00D104A4"/>
    <w:rsid w:val="00D141B9"/>
    <w:rsid w:val="00E14A66"/>
    <w:rsid w:val="00E16ABE"/>
    <w:rsid w:val="00E765F0"/>
    <w:rsid w:val="00ED18E4"/>
    <w:rsid w:val="00EE7846"/>
    <w:rsid w:val="00F509A7"/>
    <w:rsid w:val="00F5733C"/>
    <w:rsid w:val="00F622E1"/>
    <w:rsid w:val="00FA33B8"/>
    <w:rsid w:val="00FE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F64BF4"/>
  <w15:docId w15:val="{49F3F240-8A03-4279-826C-89F9BA150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uiPriority="0"/>
    <w:lsdException w:name="Table Subtle 2" w:semiHidden="1" w:unhideWhenUsed="1"/>
    <w:lsdException w:name="Table Web 1" w:semiHidden="1" w:unhideWhenUsed="1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1EEC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ru-RU"/>
    </w:rPr>
  </w:style>
  <w:style w:type="paragraph" w:styleId="4">
    <w:name w:val="heading 4"/>
    <w:basedOn w:val="a"/>
    <w:next w:val="a"/>
    <w:link w:val="40"/>
    <w:uiPriority w:val="99"/>
    <w:qFormat/>
    <w:rsid w:val="008C1EE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8C1EEC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libri Light" w:hAnsi="Calibri Light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Times New Roman" w:hAnsi="Times New Roman"/>
      <w:sz w:val="20"/>
      <w:lang w:eastAsia="ru-RU"/>
    </w:rPr>
  </w:style>
  <w:style w:type="character" w:customStyle="1" w:styleId="30">
    <w:name w:val="Заголовок 3 Знак"/>
    <w:link w:val="3"/>
    <w:uiPriority w:val="99"/>
    <w:locked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"/>
    <w:semiHidden/>
    <w:rsid w:val="00F27720"/>
    <w:rPr>
      <w:rFonts w:ascii="Calibri" w:eastAsia="Times New Roman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"/>
    <w:semiHidden/>
    <w:rsid w:val="00F27720"/>
    <w:rPr>
      <w:rFonts w:ascii="Calibri" w:eastAsia="Times New Roman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Pr>
      <w:rFonts w:ascii="Times New Roman" w:hAnsi="Times New Roman"/>
      <w:b/>
      <w:sz w:val="20"/>
      <w:lang w:eastAsia="ru-RU"/>
    </w:rPr>
  </w:style>
  <w:style w:type="table" w:customStyle="1" w:styleId="TableNormal1">
    <w:name w:val="Table Normal1"/>
    <w:uiPriority w:val="99"/>
    <w:rsid w:val="008C1EEC"/>
    <w:pPr>
      <w:spacing w:after="200" w:line="276" w:lineRule="auto"/>
    </w:pPr>
    <w:rPr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1"/>
    <w:basedOn w:val="a"/>
    <w:next w:val="a"/>
    <w:uiPriority w:val="99"/>
    <w:rsid w:val="008C1EEC"/>
    <w:pPr>
      <w:keepNext/>
      <w:keepLines/>
      <w:spacing w:before="480" w:after="120"/>
    </w:pPr>
    <w:rPr>
      <w:b/>
      <w:sz w:val="72"/>
      <w:szCs w:val="72"/>
    </w:rPr>
  </w:style>
  <w:style w:type="character" w:styleId="a3">
    <w:name w:val="Hyperlink"/>
    <w:uiPriority w:val="99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21"/>
      <w:szCs w:val="21"/>
      <w:lang w:val="ru-RU"/>
    </w:rPr>
  </w:style>
  <w:style w:type="character" w:customStyle="1" w:styleId="HTML0">
    <w:name w:val="Стандартний HTML Знак"/>
    <w:link w:val="HTML"/>
    <w:uiPriority w:val="99"/>
    <w:locked/>
    <w:rPr>
      <w:rFonts w:ascii="Courier New" w:hAnsi="Courier New"/>
      <w:color w:val="000000"/>
      <w:sz w:val="21"/>
      <w:lang w:val="ru-RU" w:eastAsia="ru-RU"/>
    </w:rPr>
  </w:style>
  <w:style w:type="paragraph" w:styleId="a4">
    <w:name w:val="footnote text"/>
    <w:basedOn w:val="a"/>
    <w:link w:val="a5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uk-UA"/>
    </w:rPr>
  </w:style>
  <w:style w:type="character" w:customStyle="1" w:styleId="a5">
    <w:name w:val="Текст виноски Знак"/>
    <w:link w:val="a4"/>
    <w:uiPriority w:val="99"/>
    <w:locked/>
    <w:rPr>
      <w:rFonts w:ascii="Times New Roman" w:hAnsi="Times New Roman"/>
      <w:sz w:val="24"/>
      <w:lang w:eastAsia="uk-UA"/>
    </w:rPr>
  </w:style>
  <w:style w:type="paragraph" w:styleId="a6">
    <w:name w:val="header"/>
    <w:basedOn w:val="a"/>
    <w:link w:val="a7"/>
    <w:uiPriority w:val="99"/>
    <w:pPr>
      <w:tabs>
        <w:tab w:val="center" w:pos="4819"/>
        <w:tab w:val="right" w:pos="9639"/>
      </w:tabs>
    </w:pPr>
    <w:rPr>
      <w:rFonts w:cs="Times New Roman"/>
      <w:sz w:val="20"/>
      <w:szCs w:val="20"/>
      <w:lang w:val="ru-RU"/>
    </w:rPr>
  </w:style>
  <w:style w:type="character" w:customStyle="1" w:styleId="a7">
    <w:name w:val="Верхній колонтитул Знак"/>
    <w:link w:val="a6"/>
    <w:uiPriority w:val="99"/>
    <w:locked/>
    <w:rPr>
      <w:rFonts w:ascii="Calibri" w:eastAsia="Times New Roman" w:hAnsi="Calibri"/>
      <w:sz w:val="20"/>
    </w:rPr>
  </w:style>
  <w:style w:type="paragraph" w:styleId="a8">
    <w:name w:val="footer"/>
    <w:basedOn w:val="a"/>
    <w:link w:val="a9"/>
    <w:uiPriority w:val="99"/>
    <w:pPr>
      <w:tabs>
        <w:tab w:val="center" w:pos="4819"/>
        <w:tab w:val="right" w:pos="9639"/>
      </w:tabs>
    </w:pPr>
    <w:rPr>
      <w:rFonts w:cs="Times New Roman"/>
      <w:sz w:val="20"/>
      <w:szCs w:val="20"/>
      <w:lang w:val="ru-RU"/>
    </w:rPr>
  </w:style>
  <w:style w:type="character" w:customStyle="1" w:styleId="a9">
    <w:name w:val="Нижній колонтитул Знак"/>
    <w:link w:val="a8"/>
    <w:uiPriority w:val="99"/>
    <w:locked/>
    <w:rPr>
      <w:rFonts w:ascii="Calibri" w:eastAsia="Times New Roman" w:hAnsi="Calibri"/>
      <w:sz w:val="20"/>
    </w:rPr>
  </w:style>
  <w:style w:type="paragraph" w:styleId="aa">
    <w:name w:val="Body Text"/>
    <w:basedOn w:val="a"/>
    <w:link w:val="ab"/>
    <w:uiPriority w:val="99"/>
    <w:pPr>
      <w:spacing w:after="120"/>
    </w:pPr>
    <w:rPr>
      <w:rFonts w:cs="Times New Roman"/>
      <w:sz w:val="20"/>
      <w:szCs w:val="20"/>
      <w:lang w:val="ru-RU"/>
    </w:rPr>
  </w:style>
  <w:style w:type="character" w:customStyle="1" w:styleId="ab">
    <w:name w:val="Основний текст Знак"/>
    <w:link w:val="aa"/>
    <w:uiPriority w:val="99"/>
    <w:locked/>
    <w:rPr>
      <w:rFonts w:ascii="Calibri" w:eastAsia="Times New Roman" w:hAnsi="Calibri"/>
      <w:sz w:val="20"/>
    </w:rPr>
  </w:style>
  <w:style w:type="paragraph" w:styleId="ac">
    <w:name w:val="Body Text Indent"/>
    <w:basedOn w:val="a"/>
    <w:link w:val="ad"/>
    <w:uiPriority w:val="99"/>
    <w:pPr>
      <w:spacing w:after="120"/>
      <w:ind w:left="283"/>
    </w:pPr>
    <w:rPr>
      <w:rFonts w:cs="Times New Roman"/>
      <w:sz w:val="20"/>
      <w:szCs w:val="20"/>
      <w:lang w:val="ru-RU"/>
    </w:rPr>
  </w:style>
  <w:style w:type="character" w:customStyle="1" w:styleId="ad">
    <w:name w:val="Основний текст з відступом Знак"/>
    <w:link w:val="ac"/>
    <w:uiPriority w:val="99"/>
    <w:locked/>
    <w:rPr>
      <w:rFonts w:ascii="Calibri" w:eastAsia="Times New Roman" w:hAnsi="Calibri"/>
      <w:sz w:val="20"/>
    </w:rPr>
  </w:style>
  <w:style w:type="paragraph" w:styleId="21">
    <w:name w:val="Body Text Indent 2"/>
    <w:basedOn w:val="a"/>
    <w:link w:val="22"/>
    <w:uiPriority w:val="99"/>
    <w:semiHidden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22">
    <w:name w:val="Основний текст з відступом 2 Знак"/>
    <w:link w:val="21"/>
    <w:uiPriority w:val="99"/>
    <w:semiHidden/>
    <w:locked/>
    <w:rPr>
      <w:rFonts w:ascii="Times New Roman" w:hAnsi="Times New Roman"/>
      <w:sz w:val="20"/>
    </w:rPr>
  </w:style>
  <w:style w:type="paragraph" w:styleId="ae">
    <w:name w:val="Document Map"/>
    <w:basedOn w:val="a"/>
    <w:link w:val="12"/>
    <w:uiPriority w:val="99"/>
    <w:semiHidden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ru-RU"/>
    </w:rPr>
  </w:style>
  <w:style w:type="character" w:customStyle="1" w:styleId="12">
    <w:name w:val="Схема документа Знак1"/>
    <w:link w:val="ae"/>
    <w:uiPriority w:val="99"/>
    <w:semiHidden/>
    <w:locked/>
    <w:rPr>
      <w:rFonts w:ascii="Tahoma" w:hAnsi="Tahoma"/>
      <w:sz w:val="20"/>
      <w:shd w:val="clear" w:color="auto" w:fill="000080"/>
      <w:lang w:eastAsia="ru-RU"/>
    </w:rPr>
  </w:style>
  <w:style w:type="character" w:customStyle="1" w:styleId="af">
    <w:name w:val="Схема документа Знак"/>
    <w:uiPriority w:val="99"/>
    <w:semiHidden/>
    <w:rPr>
      <w:rFonts w:ascii="Tahoma" w:hAnsi="Tahoma"/>
      <w:sz w:val="16"/>
    </w:rPr>
  </w:style>
  <w:style w:type="character" w:customStyle="1" w:styleId="af0">
    <w:name w:val="Текст Знак"/>
    <w:link w:val="af1"/>
    <w:uiPriority w:val="99"/>
    <w:semiHidden/>
    <w:locked/>
    <w:rPr>
      <w:rFonts w:ascii="Courier New" w:hAnsi="Courier New"/>
      <w:sz w:val="20"/>
      <w:lang w:eastAsia="ru-RU"/>
    </w:rPr>
  </w:style>
  <w:style w:type="paragraph" w:styleId="af1">
    <w:name w:val="Plain Text"/>
    <w:basedOn w:val="a"/>
    <w:link w:val="af0"/>
    <w:uiPriority w:val="99"/>
    <w:semiHidden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/>
    </w:rPr>
  </w:style>
  <w:style w:type="character" w:customStyle="1" w:styleId="PlainTextChar1">
    <w:name w:val="Plain Text Char1"/>
    <w:uiPriority w:val="99"/>
    <w:semiHidden/>
    <w:rsid w:val="00F27720"/>
    <w:rPr>
      <w:rFonts w:ascii="Courier New" w:hAnsi="Courier New" w:cs="Courier New"/>
      <w:sz w:val="20"/>
      <w:szCs w:val="20"/>
      <w:lang w:val="uk-UA"/>
    </w:rPr>
  </w:style>
  <w:style w:type="character" w:customStyle="1" w:styleId="13">
    <w:name w:val="Текст Знак1"/>
    <w:uiPriority w:val="99"/>
    <w:semiHidden/>
    <w:rPr>
      <w:rFonts w:ascii="Consolas" w:hAnsi="Consolas"/>
      <w:sz w:val="21"/>
    </w:rPr>
  </w:style>
  <w:style w:type="paragraph" w:styleId="af2">
    <w:name w:val="Balloon Text"/>
    <w:basedOn w:val="a"/>
    <w:link w:val="af3"/>
    <w:uiPriority w:val="99"/>
    <w:semiHidden/>
    <w:pPr>
      <w:spacing w:after="0" w:line="240" w:lineRule="auto"/>
    </w:pPr>
    <w:rPr>
      <w:rFonts w:ascii="Tahoma" w:eastAsia="Times New Roman" w:hAnsi="Tahoma" w:cs="Times New Roman"/>
      <w:sz w:val="16"/>
      <w:szCs w:val="16"/>
      <w:lang w:val="ru-RU"/>
    </w:rPr>
  </w:style>
  <w:style w:type="character" w:customStyle="1" w:styleId="af3">
    <w:name w:val="Текст у виносці Знак"/>
    <w:link w:val="af2"/>
    <w:uiPriority w:val="99"/>
    <w:semiHidden/>
    <w:locked/>
    <w:rPr>
      <w:rFonts w:ascii="Tahoma" w:hAnsi="Tahoma"/>
      <w:sz w:val="16"/>
      <w:lang w:eastAsia="ru-RU"/>
    </w:rPr>
  </w:style>
  <w:style w:type="character" w:customStyle="1" w:styleId="af4">
    <w:name w:val="Текст выноски Знак"/>
    <w:uiPriority w:val="99"/>
    <w:semiHidden/>
    <w:rPr>
      <w:rFonts w:ascii="Tahoma" w:hAnsi="Tahoma"/>
      <w:sz w:val="16"/>
    </w:rPr>
  </w:style>
  <w:style w:type="paragraph" w:styleId="af5">
    <w:name w:val="No Spacing"/>
    <w:uiPriority w:val="99"/>
    <w:qFormat/>
    <w:rPr>
      <w:rFonts w:eastAsia="Times New Roman" w:cs="Times New Roman"/>
      <w:sz w:val="22"/>
      <w:szCs w:val="22"/>
      <w:lang w:val="ru-RU" w:eastAsia="ru-RU"/>
    </w:rPr>
  </w:style>
  <w:style w:type="paragraph" w:styleId="af6">
    <w:name w:val="List Paragraph"/>
    <w:basedOn w:val="a"/>
    <w:uiPriority w:val="99"/>
    <w:qFormat/>
    <w:pPr>
      <w:ind w:left="720"/>
      <w:contextualSpacing/>
    </w:pPr>
    <w:rPr>
      <w:rFonts w:cs="Times New Roman"/>
      <w:lang w:val="ru-RU"/>
    </w:rPr>
  </w:style>
  <w:style w:type="paragraph" w:customStyle="1" w:styleId="14">
    <w:name w:val="Название объекта1"/>
    <w:basedOn w:val="a"/>
    <w:next w:val="a"/>
    <w:uiPriority w:val="99"/>
    <w:pPr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pacing w:val="-20"/>
      <w:sz w:val="31"/>
      <w:szCs w:val="24"/>
      <w:lang w:val="ru-RU" w:eastAsia="zh-CN"/>
    </w:rPr>
  </w:style>
  <w:style w:type="paragraph" w:customStyle="1" w:styleId="130">
    <w:name w:val="Знак Знак Знак1 Знак Знак Знак Знак Знак Знак Знак Знак Знак Знак Знак Знак3 Знак Знак"/>
    <w:basedOn w:val="a"/>
    <w:uiPriority w:val="9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rvps6">
    <w:name w:val="rvps6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 w:bidi="hi-IN"/>
    </w:rPr>
  </w:style>
  <w:style w:type="paragraph" w:customStyle="1" w:styleId="af7">
    <w:name w:val="a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rvps2">
    <w:name w:val="rvps2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rvps14">
    <w:name w:val="rvps14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rvps12">
    <w:name w:val="rvps12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rvps11">
    <w:name w:val="rvps11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f8">
    <w:name w:val="Знак Знак Знак Знак Знак Знак Знак Знак Знак Знак Знак"/>
    <w:basedOn w:val="a"/>
    <w:uiPriority w:val="9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9">
    <w:name w:val="Знак"/>
    <w:basedOn w:val="a"/>
    <w:uiPriority w:val="9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5">
    <w:name w:val="Обычный1"/>
    <w:link w:val="16"/>
    <w:uiPriority w:val="99"/>
    <w:rPr>
      <w:rFonts w:ascii="Times New Roman" w:eastAsia="Times New Roman" w:hAnsi="Times New Roman" w:cs="Times New Roman"/>
      <w:lang w:val="ru-RU" w:eastAsia="ru-RU"/>
    </w:rPr>
  </w:style>
  <w:style w:type="character" w:customStyle="1" w:styleId="16">
    <w:name w:val="Обычный1 Знак"/>
    <w:link w:val="15"/>
    <w:uiPriority w:val="99"/>
    <w:locked/>
    <w:rPr>
      <w:rFonts w:ascii="Times New Roman" w:hAnsi="Times New Roman"/>
      <w:lang w:val="ru-RU" w:eastAsia="ru-RU"/>
    </w:rPr>
  </w:style>
  <w:style w:type="paragraph" w:customStyle="1" w:styleId="a00">
    <w:name w:val="a0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nospacing">
    <w:name w:val="nospacing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hecklist1">
    <w:name w:val="checklist1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7">
    <w:name w:val="Без интервала1"/>
    <w:uiPriority w:val="99"/>
    <w:rPr>
      <w:rFonts w:eastAsia="Times New Roman" w:cs="Times New Roman"/>
      <w:sz w:val="22"/>
      <w:szCs w:val="22"/>
      <w:lang w:val="ru-RU" w:eastAsia="ru-RU"/>
    </w:rPr>
  </w:style>
  <w:style w:type="paragraph" w:customStyle="1" w:styleId="18">
    <w:name w:val="Знак1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41">
    <w:name w:val="заголовок 4"/>
    <w:basedOn w:val="a"/>
    <w:next w:val="a"/>
    <w:uiPriority w:val="99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text">
    <w:name w:val="text"/>
    <w:basedOn w:val="a"/>
    <w:uiPriority w:val="99"/>
    <w:pPr>
      <w:spacing w:before="95" w:after="95" w:line="240" w:lineRule="auto"/>
      <w:jc w:val="both"/>
    </w:pPr>
    <w:rPr>
      <w:rFonts w:ascii="Verdana" w:eastAsia="Times New Roman" w:hAnsi="Verdana" w:cs="Times New Roman"/>
      <w:sz w:val="18"/>
      <w:szCs w:val="18"/>
      <w:lang w:val="ru-RU"/>
    </w:rPr>
  </w:style>
  <w:style w:type="character" w:customStyle="1" w:styleId="Char">
    <w:name w:val="Заглавие для чек листа Char"/>
    <w:link w:val="afa"/>
    <w:uiPriority w:val="99"/>
    <w:locked/>
    <w:rPr>
      <w:smallCaps/>
      <w:sz w:val="24"/>
      <w:lang w:val="uk-UA" w:eastAsia="ru-RU"/>
    </w:rPr>
  </w:style>
  <w:style w:type="paragraph" w:customStyle="1" w:styleId="afa">
    <w:name w:val="Заглавие для чек листа"/>
    <w:link w:val="Char"/>
    <w:autoRedefine/>
    <w:uiPriority w:val="99"/>
    <w:pPr>
      <w:autoSpaceDE w:val="0"/>
      <w:autoSpaceDN w:val="0"/>
      <w:adjustRightInd w:val="0"/>
      <w:spacing w:after="120"/>
      <w:jc w:val="both"/>
    </w:pPr>
    <w:rPr>
      <w:smallCaps/>
      <w:sz w:val="24"/>
      <w:szCs w:val="24"/>
      <w:lang w:eastAsia="ru-RU"/>
    </w:rPr>
  </w:style>
  <w:style w:type="character" w:customStyle="1" w:styleId="Checklist2Char">
    <w:name w:val="Check list 2 Char"/>
    <w:link w:val="Checklist2"/>
    <w:uiPriority w:val="99"/>
    <w:locked/>
    <w:rPr>
      <w:b/>
      <w:sz w:val="24"/>
      <w:lang w:val="uk-UA" w:eastAsia="ru-RU"/>
    </w:rPr>
  </w:style>
  <w:style w:type="paragraph" w:customStyle="1" w:styleId="Checklist2">
    <w:name w:val="Check list 2"/>
    <w:link w:val="Checklist2Char"/>
    <w:autoRedefine/>
    <w:uiPriority w:val="99"/>
    <w:pPr>
      <w:jc w:val="center"/>
    </w:pPr>
    <w:rPr>
      <w:b/>
      <w:sz w:val="24"/>
      <w:szCs w:val="24"/>
      <w:lang w:eastAsia="ru-RU"/>
    </w:rPr>
  </w:style>
  <w:style w:type="paragraph" w:customStyle="1" w:styleId="afb">
    <w:name w:val="Нормальний текст"/>
    <w:basedOn w:val="a"/>
    <w:uiPriority w:val="99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</w:rPr>
  </w:style>
  <w:style w:type="paragraph" w:customStyle="1" w:styleId="23">
    <w:name w:val="Знак Знак2 Знак Знак Знак Знак Знак Знак Знак"/>
    <w:basedOn w:val="a"/>
    <w:uiPriority w:val="99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  <w:style w:type="character" w:customStyle="1" w:styleId="Bodytext">
    <w:name w:val="Body text_"/>
    <w:link w:val="19"/>
    <w:uiPriority w:val="99"/>
    <w:locked/>
    <w:rPr>
      <w:sz w:val="25"/>
      <w:shd w:val="clear" w:color="auto" w:fill="FFFFFF"/>
    </w:rPr>
  </w:style>
  <w:style w:type="paragraph" w:customStyle="1" w:styleId="19">
    <w:name w:val="Основной текст1"/>
    <w:basedOn w:val="a"/>
    <w:link w:val="Bodytext"/>
    <w:uiPriority w:val="99"/>
    <w:pPr>
      <w:widowControl w:val="0"/>
      <w:shd w:val="clear" w:color="auto" w:fill="FFFFFF"/>
      <w:spacing w:before="60" w:after="360" w:line="240" w:lineRule="atLeast"/>
    </w:pPr>
    <w:rPr>
      <w:rFonts w:cs="Times New Roman"/>
      <w:sz w:val="25"/>
      <w:szCs w:val="25"/>
      <w:lang w:val="ru-RU"/>
    </w:rPr>
  </w:style>
  <w:style w:type="character" w:customStyle="1" w:styleId="Tablecaption">
    <w:name w:val="Table caption_"/>
    <w:link w:val="Tablecaption0"/>
    <w:uiPriority w:val="99"/>
    <w:locked/>
    <w:rPr>
      <w:shd w:val="clear" w:color="auto" w:fill="FFFFFF"/>
    </w:rPr>
  </w:style>
  <w:style w:type="paragraph" w:customStyle="1" w:styleId="Tablecaption0">
    <w:name w:val="Table caption"/>
    <w:basedOn w:val="a"/>
    <w:link w:val="Tablecaption"/>
    <w:uiPriority w:val="99"/>
    <w:pPr>
      <w:widowControl w:val="0"/>
      <w:shd w:val="clear" w:color="auto" w:fill="FFFFFF"/>
      <w:spacing w:after="0" w:line="240" w:lineRule="atLeast"/>
    </w:pPr>
    <w:rPr>
      <w:rFonts w:cs="Times New Roman"/>
      <w:sz w:val="20"/>
      <w:szCs w:val="20"/>
      <w:lang w:val="ru-RU"/>
    </w:rPr>
  </w:style>
  <w:style w:type="paragraph" w:customStyle="1" w:styleId="tj">
    <w:name w:val="tj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tl">
    <w:name w:val="tl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rvps4">
    <w:name w:val="rvps4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rvps15">
    <w:name w:val="rvps15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vts0">
    <w:name w:val="rvts0"/>
    <w:uiPriority w:val="99"/>
    <w:rPr>
      <w:rFonts w:cs="Times New Roman"/>
    </w:rPr>
  </w:style>
  <w:style w:type="character" w:customStyle="1" w:styleId="rvts23">
    <w:name w:val="rvts23"/>
    <w:uiPriority w:val="99"/>
    <w:rPr>
      <w:rFonts w:cs="Times New Roman"/>
    </w:rPr>
  </w:style>
  <w:style w:type="character" w:customStyle="1" w:styleId="spelle">
    <w:name w:val="spelle"/>
    <w:uiPriority w:val="99"/>
    <w:rPr>
      <w:rFonts w:cs="Times New Roman"/>
    </w:rPr>
  </w:style>
  <w:style w:type="character" w:customStyle="1" w:styleId="grame">
    <w:name w:val="grame"/>
    <w:uiPriority w:val="99"/>
    <w:rPr>
      <w:rFonts w:cs="Times New Roman"/>
    </w:rPr>
  </w:style>
  <w:style w:type="character" w:customStyle="1" w:styleId="afc">
    <w:name w:val="Знак Знак"/>
    <w:uiPriority w:val="99"/>
    <w:rPr>
      <w:rFonts w:ascii="Courier New" w:eastAsia="Times New Roman" w:hAnsi="Courier New"/>
    </w:rPr>
  </w:style>
  <w:style w:type="character" w:customStyle="1" w:styleId="rvts44">
    <w:name w:val="rvts44"/>
    <w:uiPriority w:val="99"/>
    <w:rPr>
      <w:rFonts w:cs="Times New Roman"/>
    </w:rPr>
  </w:style>
  <w:style w:type="character" w:customStyle="1" w:styleId="dat">
    <w:name w:val="dat"/>
    <w:uiPriority w:val="99"/>
    <w:rPr>
      <w:rFonts w:cs="Times New Roman"/>
    </w:rPr>
  </w:style>
  <w:style w:type="character" w:customStyle="1" w:styleId="Bodytext11pt">
    <w:name w:val="Body text + 11 pt"/>
    <w:uiPriority w:val="99"/>
    <w:rPr>
      <w:color w:val="000000"/>
      <w:spacing w:val="0"/>
      <w:w w:val="100"/>
      <w:position w:val="0"/>
      <w:sz w:val="22"/>
      <w:shd w:val="clear" w:color="auto" w:fill="FFFFFF"/>
      <w:lang w:val="uk-UA"/>
    </w:rPr>
  </w:style>
  <w:style w:type="character" w:customStyle="1" w:styleId="rvts9">
    <w:name w:val="rvts9"/>
    <w:uiPriority w:val="99"/>
    <w:rPr>
      <w:rFonts w:cs="Times New Roman"/>
    </w:rPr>
  </w:style>
  <w:style w:type="character" w:customStyle="1" w:styleId="fs2">
    <w:name w:val="fs2"/>
    <w:uiPriority w:val="99"/>
    <w:rPr>
      <w:rFonts w:cs="Times New Roman"/>
    </w:rPr>
  </w:style>
  <w:style w:type="character" w:styleId="afd">
    <w:name w:val="footnote reference"/>
    <w:uiPriority w:val="99"/>
    <w:semiHidden/>
    <w:rPr>
      <w:rFonts w:cs="Times New Roman"/>
    </w:rPr>
  </w:style>
  <w:style w:type="character" w:styleId="afe">
    <w:name w:val="Strong"/>
    <w:uiPriority w:val="99"/>
    <w:qFormat/>
    <w:rPr>
      <w:rFonts w:cs="Times New Roman"/>
      <w:b/>
    </w:rPr>
  </w:style>
  <w:style w:type="character" w:styleId="aff">
    <w:name w:val="Placeholder Text"/>
    <w:uiPriority w:val="99"/>
    <w:semiHidden/>
    <w:rPr>
      <w:color w:val="808080"/>
    </w:rPr>
  </w:style>
  <w:style w:type="character" w:customStyle="1" w:styleId="rvts15">
    <w:name w:val="rvts15"/>
    <w:uiPriority w:val="99"/>
    <w:rPr>
      <w:rFonts w:cs="Times New Roman"/>
    </w:rPr>
  </w:style>
  <w:style w:type="paragraph" w:customStyle="1" w:styleId="1a">
    <w:name w:val="1"/>
    <w:basedOn w:val="a"/>
    <w:uiPriority w:val="9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0">
    <w:name w:val="Обычный11"/>
    <w:uiPriority w:val="99"/>
    <w:rPr>
      <w:rFonts w:ascii="UkrainianBaltica" w:eastAsia="Times New Roman" w:hAnsi="UkrainianBaltica" w:cs="Times New Roman"/>
      <w:sz w:val="24"/>
      <w:szCs w:val="22"/>
      <w:lang w:eastAsia="ru-RU"/>
    </w:rPr>
  </w:style>
  <w:style w:type="table" w:styleId="aff0">
    <w:name w:val="Table Grid"/>
    <w:basedOn w:val="a1"/>
    <w:uiPriority w:val="9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1">
    <w:name w:val="HTML Typewriter"/>
    <w:uiPriority w:val="99"/>
    <w:rPr>
      <w:rFonts w:ascii="Courier New" w:hAnsi="Courier New" w:cs="Times New Roman"/>
      <w:sz w:val="20"/>
    </w:rPr>
  </w:style>
  <w:style w:type="paragraph" w:customStyle="1" w:styleId="24">
    <w:name w:val="Без интервала2"/>
    <w:uiPriority w:val="99"/>
    <w:rPr>
      <w:rFonts w:eastAsia="Times New Roman" w:cs="Times New Roman"/>
      <w:sz w:val="22"/>
      <w:szCs w:val="22"/>
      <w:lang w:val="ru-RU" w:eastAsia="ru-RU"/>
    </w:rPr>
  </w:style>
  <w:style w:type="character" w:styleId="aff1">
    <w:name w:val="Emphasis"/>
    <w:uiPriority w:val="99"/>
    <w:qFormat/>
    <w:rPr>
      <w:rFonts w:cs="Times New Roman"/>
      <w:i/>
    </w:rPr>
  </w:style>
  <w:style w:type="character" w:styleId="aff2">
    <w:name w:val="FollowedHyperlink"/>
    <w:uiPriority w:val="99"/>
    <w:semiHidden/>
    <w:rPr>
      <w:rFonts w:cs="Times New Roman"/>
      <w:color w:val="800080"/>
      <w:u w:val="single"/>
    </w:rPr>
  </w:style>
  <w:style w:type="paragraph" w:styleId="aff3">
    <w:name w:val="Normal (Web)"/>
    <w:basedOn w:val="a"/>
    <w:uiPriority w:val="99"/>
    <w:semiHidden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character" w:customStyle="1" w:styleId="apple-converted-space">
    <w:name w:val="apple-converted-space"/>
    <w:uiPriority w:val="99"/>
    <w:rPr>
      <w:rFonts w:cs="Times New Roman"/>
    </w:rPr>
  </w:style>
  <w:style w:type="paragraph" w:styleId="aff4">
    <w:name w:val="Subtitle"/>
    <w:basedOn w:val="a"/>
    <w:next w:val="a"/>
    <w:link w:val="aff5"/>
    <w:uiPriority w:val="99"/>
    <w:qFormat/>
    <w:rsid w:val="008C1EEC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ff5">
    <w:name w:val="Підзаголовок Знак"/>
    <w:link w:val="aff4"/>
    <w:uiPriority w:val="11"/>
    <w:rsid w:val="00F27720"/>
    <w:rPr>
      <w:rFonts w:ascii="Cambria" w:eastAsia="Times New Roman" w:hAnsi="Cambria" w:cs="Times New Roman"/>
      <w:sz w:val="24"/>
      <w:szCs w:val="24"/>
      <w:lang w:val="uk-UA"/>
    </w:rPr>
  </w:style>
  <w:style w:type="table" w:customStyle="1" w:styleId="aff6">
    <w:name w:val="Стиль"/>
    <w:basedOn w:val="TableNormal1"/>
    <w:uiPriority w:val="99"/>
    <w:rsid w:val="008C1EE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Стиль2"/>
    <w:basedOn w:val="TableNormal1"/>
    <w:uiPriority w:val="99"/>
    <w:rsid w:val="008C1EEC"/>
    <w:tblPr>
      <w:tblStyleRowBandSize w:val="1"/>
      <w:tblStyleColBandSize w:val="1"/>
    </w:tblPr>
  </w:style>
  <w:style w:type="table" w:customStyle="1" w:styleId="1b">
    <w:name w:val="Стиль1"/>
    <w:basedOn w:val="TableNormal1"/>
    <w:uiPriority w:val="99"/>
    <w:rsid w:val="008C1EE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7032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5149</Words>
  <Characters>2935</Characters>
  <Application>Microsoft Office Word</Application>
  <DocSecurity>0</DocSecurity>
  <Lines>24</Lines>
  <Paragraphs>16</Paragraphs>
  <ScaleCrop>false</ScaleCrop>
  <Company>Krokoz™</Company>
  <LinksUpToDate>false</LinksUpToDate>
  <CharactersWithSpaces>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Чихун</dc:creator>
  <cp:keywords/>
  <dc:description/>
  <cp:lastModifiedBy>Rostyslav Klym</cp:lastModifiedBy>
  <cp:revision>14</cp:revision>
  <dcterms:created xsi:type="dcterms:W3CDTF">2020-05-07T11:00:00Z</dcterms:created>
  <dcterms:modified xsi:type="dcterms:W3CDTF">2020-07-16T08:55:00Z</dcterms:modified>
</cp:coreProperties>
</file>